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2" w:rsidRDefault="00CA6A42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F6ADE">
        <w:rPr>
          <w:rFonts w:ascii="黑体" w:eastAsia="黑体" w:hAnsi="黑体" w:cs="黑体" w:hint="eastAsia"/>
          <w:sz w:val="32"/>
          <w:szCs w:val="32"/>
        </w:rPr>
        <w:t>《无公害食品</w:t>
      </w:r>
      <w:r w:rsidRPr="003F6ADE">
        <w:rPr>
          <w:rFonts w:ascii="黑体" w:eastAsia="黑体" w:hAnsi="黑体" w:cs="黑体"/>
          <w:sz w:val="32"/>
          <w:szCs w:val="32"/>
        </w:rPr>
        <w:t xml:space="preserve"> </w:t>
      </w:r>
      <w:r w:rsidRPr="003F6ADE">
        <w:rPr>
          <w:rFonts w:ascii="黑体" w:eastAsia="黑体" w:hAnsi="黑体" w:cs="黑体" w:hint="eastAsia"/>
          <w:sz w:val="32"/>
          <w:szCs w:val="32"/>
        </w:rPr>
        <w:t>遂川金柑》江西省地方标准编制说明</w:t>
      </w:r>
    </w:p>
    <w:p w:rsidR="00CA6A42" w:rsidRPr="003F6ADE" w:rsidRDefault="00CA6A42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CA6A42" w:rsidRDefault="00CA6A42" w:rsidP="003F6ADE">
      <w:pPr>
        <w:spacing w:line="440" w:lineRule="exact"/>
        <w:ind w:firstLineChars="200" w:firstLine="31680"/>
        <w:jc w:val="left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遂川金柑在遂川俗称金桔，栽培历史悠久，至今已有一千年的历史，早在宋朝就已是朝廷贡品。遂川金柑鲜果及其加工品金柑饼、多味金橘、蜜金橘、金柑罐头、金柑饮料、金柑酒等销往全国各大中城市及港、澳、台，并出口到马来西亚、新加坡、法国等国家，市场前景不断看好。</w:t>
      </w:r>
      <w:r>
        <w:rPr>
          <w:sz w:val="24"/>
          <w:szCs w:val="24"/>
        </w:rPr>
        <w:t>2007</w:t>
      </w:r>
      <w:r>
        <w:rPr>
          <w:rFonts w:cs="宋体fal" w:hint="eastAsia"/>
          <w:sz w:val="24"/>
          <w:szCs w:val="24"/>
        </w:rPr>
        <w:t>年“遂川金桔”荣获“江西名牌”产品，</w:t>
      </w:r>
      <w:r>
        <w:rPr>
          <w:sz w:val="24"/>
          <w:szCs w:val="24"/>
        </w:rPr>
        <w:t>2012</w:t>
      </w:r>
      <w:r>
        <w:rPr>
          <w:rFonts w:cs="宋体fal" w:hint="eastAsia"/>
          <w:sz w:val="24"/>
          <w:szCs w:val="24"/>
        </w:rPr>
        <w:t>年又获“江西省著名商标”称号。</w:t>
      </w:r>
      <w:r>
        <w:rPr>
          <w:sz w:val="24"/>
          <w:szCs w:val="24"/>
        </w:rPr>
        <w:t>2016</w:t>
      </w:r>
      <w:r>
        <w:rPr>
          <w:rFonts w:cs="宋体fal" w:hint="eastAsia"/>
          <w:sz w:val="24"/>
          <w:szCs w:val="24"/>
        </w:rPr>
        <w:t>年底全县金柑种植面积达</w:t>
      </w:r>
      <w:r>
        <w:rPr>
          <w:sz w:val="24"/>
          <w:szCs w:val="24"/>
        </w:rPr>
        <w:t>13.8</w:t>
      </w:r>
      <w:r>
        <w:rPr>
          <w:rFonts w:cs="宋体fal" w:hint="eastAsia"/>
          <w:sz w:val="24"/>
          <w:szCs w:val="24"/>
        </w:rPr>
        <w:t>万亩，产量</w:t>
      </w:r>
      <w:r>
        <w:rPr>
          <w:sz w:val="24"/>
          <w:szCs w:val="24"/>
        </w:rPr>
        <w:t>5.1</w:t>
      </w:r>
      <w:r>
        <w:rPr>
          <w:rFonts w:cs="宋体fal" w:hint="eastAsia"/>
          <w:sz w:val="24"/>
          <w:szCs w:val="24"/>
        </w:rPr>
        <w:t>万吨。遂川县被认定为</w:t>
      </w:r>
      <w:r>
        <w:rPr>
          <w:sz w:val="24"/>
          <w:szCs w:val="24"/>
        </w:rPr>
        <w:t>“</w:t>
      </w:r>
      <w:r>
        <w:rPr>
          <w:rFonts w:cs="宋体fal" w:hint="eastAsia"/>
          <w:sz w:val="24"/>
          <w:szCs w:val="24"/>
        </w:rPr>
        <w:t>全国绿色食品（金桔）标准化生产基地</w:t>
      </w:r>
      <w:r>
        <w:rPr>
          <w:sz w:val="24"/>
          <w:szCs w:val="24"/>
        </w:rPr>
        <w:t>”</w:t>
      </w:r>
      <w:r>
        <w:rPr>
          <w:rFonts w:cs="宋体fal" w:hint="eastAsia"/>
          <w:sz w:val="24"/>
          <w:szCs w:val="24"/>
        </w:rPr>
        <w:t>。现行的遂川金柑标准为</w:t>
      </w:r>
      <w:r>
        <w:rPr>
          <w:sz w:val="24"/>
          <w:szCs w:val="24"/>
        </w:rPr>
        <w:t>DB36/T461</w:t>
      </w:r>
      <w:r>
        <w:rPr>
          <w:rFonts w:cs="宋体fal" w:hint="eastAsia"/>
          <w:sz w:val="24"/>
          <w:szCs w:val="24"/>
        </w:rPr>
        <w:t>－</w:t>
      </w:r>
      <w:r>
        <w:rPr>
          <w:sz w:val="24"/>
          <w:szCs w:val="24"/>
        </w:rPr>
        <w:t>2005</w:t>
      </w:r>
      <w:r>
        <w:rPr>
          <w:rFonts w:cs="宋体fal" w:hint="eastAsia"/>
          <w:sz w:val="24"/>
          <w:szCs w:val="24"/>
        </w:rPr>
        <w:t>，</w:t>
      </w:r>
      <w:r>
        <w:rPr>
          <w:sz w:val="24"/>
          <w:szCs w:val="24"/>
        </w:rPr>
        <w:t>2005</w:t>
      </w:r>
      <w:r>
        <w:rPr>
          <w:rFonts w:cs="宋体fal"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rFonts w:cs="宋体fal" w:hint="eastAsia"/>
          <w:sz w:val="24"/>
          <w:szCs w:val="24"/>
        </w:rPr>
        <w:t>月批准，</w:t>
      </w:r>
      <w:r>
        <w:rPr>
          <w:sz w:val="24"/>
          <w:szCs w:val="24"/>
        </w:rPr>
        <w:t>2006</w:t>
      </w:r>
      <w:r>
        <w:rPr>
          <w:rFonts w:cs="宋体fal"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cs="宋体fal" w:hint="eastAsia"/>
          <w:sz w:val="24"/>
          <w:szCs w:val="24"/>
        </w:rPr>
        <w:t>月开始实施。本标准规定了无公害食品遂川柑鲜果的定义、要求、分级、试验方法、试验规则、运输、贮存等，为更好地使遂川金柑扬优汰劣，促进遂川金柑生产和流通，本次修订的为原标准第</w:t>
      </w:r>
      <w:r>
        <w:rPr>
          <w:sz w:val="24"/>
          <w:szCs w:val="24"/>
        </w:rPr>
        <w:t>4.3</w:t>
      </w:r>
      <w:r>
        <w:rPr>
          <w:rFonts w:cs="宋体fal" w:hint="eastAsia"/>
          <w:sz w:val="24"/>
          <w:szCs w:val="24"/>
        </w:rPr>
        <w:t>条的卫生安全标准，修订后的标准更能够适应国际、国内有关标准，巩固作为江西省地方优良特色品种遂川金柑优势。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根据赣农字（</w:t>
      </w:r>
      <w:r>
        <w:rPr>
          <w:sz w:val="24"/>
          <w:szCs w:val="24"/>
        </w:rPr>
        <w:t>2002</w:t>
      </w:r>
      <w:r>
        <w:rPr>
          <w:rFonts w:cs="宋体fal" w:hint="eastAsia"/>
          <w:sz w:val="24"/>
          <w:szCs w:val="24"/>
        </w:rPr>
        <w:t>）</w:t>
      </w:r>
      <w:r>
        <w:rPr>
          <w:sz w:val="24"/>
          <w:szCs w:val="24"/>
        </w:rPr>
        <w:t>77</w:t>
      </w:r>
      <w:r>
        <w:rPr>
          <w:rFonts w:cs="宋体fal" w:hint="eastAsia"/>
          <w:sz w:val="24"/>
          <w:szCs w:val="24"/>
        </w:rPr>
        <w:t>号文件《关于实施</w:t>
      </w:r>
      <w:r>
        <w:rPr>
          <w:sz w:val="24"/>
          <w:szCs w:val="24"/>
        </w:rPr>
        <w:t>2002</w:t>
      </w:r>
      <w:r>
        <w:rPr>
          <w:rFonts w:cs="宋体fal" w:hint="eastAsia"/>
          <w:sz w:val="24"/>
          <w:szCs w:val="24"/>
        </w:rPr>
        <w:t>年度江西省农业地方标准制（订）项目的通知》所起草的</w:t>
      </w:r>
      <w:r>
        <w:rPr>
          <w:rFonts w:ascii="Times New Roman" w:hAnsi="Times New Roman" w:cs="Times New Roman"/>
          <w:sz w:val="24"/>
          <w:szCs w:val="24"/>
        </w:rPr>
        <w:t>DB36/T 461-2005</w:t>
      </w:r>
      <w:r>
        <w:rPr>
          <w:rFonts w:ascii="Times New Roman" w:hAnsi="Times New Roman" w:cs="宋体fal" w:hint="eastAsia"/>
          <w:sz w:val="24"/>
          <w:szCs w:val="24"/>
        </w:rPr>
        <w:t>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fal" w:hint="eastAsia"/>
          <w:sz w:val="24"/>
          <w:szCs w:val="24"/>
        </w:rPr>
        <w:t>无公害食品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fal" w:hint="eastAsia"/>
          <w:sz w:val="24"/>
          <w:szCs w:val="24"/>
        </w:rPr>
        <w:t>遂川金柑》</w:t>
      </w:r>
      <w:r>
        <w:rPr>
          <w:rFonts w:cs="宋体fal" w:hint="eastAsia"/>
          <w:sz w:val="24"/>
          <w:szCs w:val="24"/>
        </w:rPr>
        <w:t>中涉及一些规范性引用文件被新的标准所代替，一些内容需要增减，因此，根据赣质监标字</w:t>
      </w:r>
      <w:r>
        <w:rPr>
          <w:sz w:val="24"/>
          <w:szCs w:val="24"/>
        </w:rPr>
        <w:t>[2017]4</w:t>
      </w:r>
      <w:r>
        <w:rPr>
          <w:rFonts w:cs="宋体fal" w:hint="eastAsia"/>
          <w:sz w:val="24"/>
          <w:szCs w:val="24"/>
        </w:rPr>
        <w:t>号文件《省质监局关于组织开展推荐性地方标准修订工作的通知》对该标准进行修订。</w:t>
      </w:r>
    </w:p>
    <w:p w:rsidR="00CA6A42" w:rsidRDefault="00CA6A42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主要修订内容如下：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本标准对</w:t>
      </w:r>
      <w:r>
        <w:rPr>
          <w:sz w:val="24"/>
          <w:szCs w:val="24"/>
        </w:rPr>
        <w:t>DB36/T 461-2005</w:t>
      </w:r>
      <w:r>
        <w:rPr>
          <w:rFonts w:cs="宋体fal" w:hint="eastAsia"/>
          <w:sz w:val="24"/>
          <w:szCs w:val="24"/>
        </w:rPr>
        <w:t>《</w:t>
      </w:r>
      <w:r>
        <w:rPr>
          <w:sz w:val="24"/>
          <w:szCs w:val="24"/>
        </w:rPr>
        <w:t xml:space="preserve"> </w:t>
      </w:r>
      <w:r>
        <w:rPr>
          <w:rFonts w:cs="宋体fal" w:hint="eastAsia"/>
          <w:sz w:val="24"/>
          <w:szCs w:val="24"/>
        </w:rPr>
        <w:t>无公害食品</w:t>
      </w:r>
      <w:r>
        <w:rPr>
          <w:sz w:val="24"/>
          <w:szCs w:val="24"/>
        </w:rPr>
        <w:t xml:space="preserve"> </w:t>
      </w:r>
      <w:r>
        <w:rPr>
          <w:rFonts w:cs="宋体fal" w:hint="eastAsia"/>
          <w:sz w:val="24"/>
          <w:szCs w:val="24"/>
        </w:rPr>
        <w:t>遂川金柑》的修订。修订主要内容包括本标准的规范性引用文件和部分内容。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NY/T 1189-2006</w:t>
      </w:r>
      <w:r>
        <w:rPr>
          <w:rFonts w:cs="宋体fal" w:hint="eastAsia"/>
          <w:sz w:val="24"/>
          <w:szCs w:val="24"/>
        </w:rPr>
        <w:t>《柑桔储藏》代替</w:t>
      </w:r>
      <w:r>
        <w:rPr>
          <w:sz w:val="24"/>
          <w:szCs w:val="24"/>
        </w:rPr>
        <w:t>GB/T 10547-1989</w:t>
      </w:r>
      <w:r>
        <w:rPr>
          <w:rFonts w:cs="宋体fal" w:hint="eastAsia"/>
          <w:sz w:val="24"/>
          <w:szCs w:val="24"/>
        </w:rPr>
        <w:t>；</w:t>
      </w:r>
    </w:p>
    <w:p w:rsidR="00CA6A42" w:rsidRDefault="00CA6A42" w:rsidP="003F6ADE">
      <w:pPr>
        <w:ind w:firstLineChars="15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增加了</w:t>
      </w:r>
      <w:r>
        <w:rPr>
          <w:sz w:val="24"/>
          <w:szCs w:val="24"/>
        </w:rPr>
        <w:t>NY 5014-2005  </w:t>
      </w:r>
      <w:r>
        <w:rPr>
          <w:rFonts w:cs="宋体fal" w:hint="eastAsia"/>
          <w:sz w:val="24"/>
          <w:szCs w:val="24"/>
        </w:rPr>
        <w:t>无公害食品</w:t>
      </w:r>
      <w:r>
        <w:rPr>
          <w:sz w:val="24"/>
          <w:szCs w:val="24"/>
        </w:rPr>
        <w:t xml:space="preserve"> </w:t>
      </w:r>
      <w:r>
        <w:rPr>
          <w:rFonts w:cs="宋体fal" w:hint="eastAsia"/>
          <w:sz w:val="24"/>
          <w:szCs w:val="24"/>
        </w:rPr>
        <w:t>柑橘类水果</w:t>
      </w:r>
    </w:p>
    <w:p w:rsidR="00CA6A42" w:rsidRDefault="00CA6A42">
      <w:pPr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增加了</w:t>
      </w:r>
      <w:r>
        <w:rPr>
          <w:sz w:val="24"/>
          <w:szCs w:val="24"/>
        </w:rPr>
        <w:t>GB2763</w:t>
      </w:r>
      <w:r>
        <w:rPr>
          <w:rFonts w:cs="宋体fal" w:hint="eastAsia"/>
          <w:sz w:val="24"/>
          <w:szCs w:val="24"/>
        </w:rPr>
        <w:t>－</w:t>
      </w:r>
      <w:r>
        <w:rPr>
          <w:sz w:val="24"/>
          <w:szCs w:val="24"/>
        </w:rPr>
        <w:t xml:space="preserve">2016  </w:t>
      </w:r>
      <w:r>
        <w:rPr>
          <w:rFonts w:cs="宋体fal" w:hint="eastAsia"/>
          <w:sz w:val="24"/>
          <w:szCs w:val="24"/>
        </w:rPr>
        <w:t>食品安全国家标准</w:t>
      </w:r>
      <w:r>
        <w:rPr>
          <w:sz w:val="24"/>
          <w:szCs w:val="24"/>
        </w:rPr>
        <w:t xml:space="preserve"> </w:t>
      </w:r>
      <w:r>
        <w:rPr>
          <w:rFonts w:cs="宋体fal" w:hint="eastAsia"/>
          <w:sz w:val="24"/>
          <w:szCs w:val="24"/>
        </w:rPr>
        <w:t>食品中农药最大残留限量</w:t>
      </w:r>
    </w:p>
    <w:p w:rsidR="00CA6A42" w:rsidRDefault="00CA6A42">
      <w:pPr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增加了</w:t>
      </w:r>
      <w:r>
        <w:rPr>
          <w:sz w:val="24"/>
          <w:szCs w:val="24"/>
        </w:rPr>
        <w:t>GB2762</w:t>
      </w:r>
      <w:r>
        <w:rPr>
          <w:rFonts w:cs="宋体fal" w:hint="eastAsia"/>
          <w:sz w:val="24"/>
          <w:szCs w:val="24"/>
        </w:rPr>
        <w:t>－</w:t>
      </w:r>
      <w:r>
        <w:rPr>
          <w:sz w:val="24"/>
          <w:szCs w:val="24"/>
        </w:rPr>
        <w:t xml:space="preserve">2012  </w:t>
      </w:r>
      <w:r>
        <w:rPr>
          <w:rFonts w:cs="宋体fal" w:hint="eastAsia"/>
          <w:sz w:val="24"/>
          <w:szCs w:val="24"/>
        </w:rPr>
        <w:t>食品安全国家标准</w:t>
      </w:r>
      <w:r>
        <w:rPr>
          <w:sz w:val="24"/>
          <w:szCs w:val="24"/>
        </w:rPr>
        <w:t xml:space="preserve"> </w:t>
      </w:r>
      <w:r>
        <w:rPr>
          <w:rFonts w:cs="宋体fal" w:hint="eastAsia"/>
          <w:sz w:val="24"/>
          <w:szCs w:val="24"/>
        </w:rPr>
        <w:t>食品中污染物限量</w:t>
      </w:r>
    </w:p>
    <w:p w:rsidR="00CA6A42" w:rsidRDefault="00CA6A42">
      <w:pPr>
        <w:jc w:val="center"/>
        <w:rPr>
          <w:rFonts w:cs="Times New Roman"/>
          <w:sz w:val="24"/>
          <w:szCs w:val="24"/>
        </w:rPr>
      </w:pPr>
    </w:p>
    <w:p w:rsidR="00CA6A42" w:rsidRDefault="00CA6A42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由于编者水平有限，肯定有不少问题，恳请指正。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本标准由江西省农业厅提出。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本标准修订单位：江西省经济作物局、遂川县果业局。</w:t>
      </w:r>
    </w:p>
    <w:p w:rsidR="00CA6A42" w:rsidRDefault="00CA6A42" w:rsidP="003F6ADE">
      <w:pPr>
        <w:spacing w:line="360" w:lineRule="auto"/>
        <w:ind w:firstLineChars="200" w:firstLine="31680"/>
        <w:rPr>
          <w:rFonts w:cs="Times New Roman"/>
          <w:sz w:val="24"/>
          <w:szCs w:val="24"/>
        </w:rPr>
      </w:pPr>
      <w:r>
        <w:rPr>
          <w:rFonts w:cs="宋体fal" w:hint="eastAsia"/>
          <w:sz w:val="24"/>
          <w:szCs w:val="24"/>
        </w:rPr>
        <w:t>本标准主要修订人：肖鸿勇、上官敏、邱春娇、焦丁华、温柳生、谢桂生、肖美仔</w:t>
      </w:r>
    </w:p>
    <w:p w:rsidR="00CA6A42" w:rsidRDefault="00CA6A42" w:rsidP="0033303A">
      <w:pPr>
        <w:spacing w:line="360" w:lineRule="auto"/>
        <w:ind w:firstLineChars="200" w:firstLine="31680"/>
        <w:rPr>
          <w:rFonts w:ascii="Times New Roman" w:hAnsi="Times New Roman" w:cs="Times New Roman"/>
          <w:color w:val="FF0000"/>
        </w:rPr>
      </w:pPr>
      <w:r>
        <w:rPr>
          <w:rFonts w:cs="宋体fal" w:hint="eastAsia"/>
          <w:sz w:val="24"/>
          <w:szCs w:val="24"/>
        </w:rPr>
        <w:t>本标准所代替标准的历次版本发布情况为：</w:t>
      </w:r>
      <w:r>
        <w:rPr>
          <w:sz w:val="24"/>
          <w:szCs w:val="24"/>
        </w:rPr>
        <w:t>DB36/T 461-2005</w:t>
      </w:r>
    </w:p>
    <w:sectPr w:rsidR="00CA6A42" w:rsidSect="0033303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2" w:rsidRDefault="00CA6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A42" w:rsidRDefault="00CA6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fal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2" w:rsidRDefault="00CA6A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A42" w:rsidRDefault="00CA6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42" w:rsidRDefault="00CA6A42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fal" w:eastAsia="黑体fal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74A"/>
    <w:rsid w:val="00001503"/>
    <w:rsid w:val="00043B78"/>
    <w:rsid w:val="0008437B"/>
    <w:rsid w:val="00146B6E"/>
    <w:rsid w:val="001A5033"/>
    <w:rsid w:val="001B2C6B"/>
    <w:rsid w:val="001C36CB"/>
    <w:rsid w:val="001D55A2"/>
    <w:rsid w:val="002321C1"/>
    <w:rsid w:val="0033303A"/>
    <w:rsid w:val="0033764F"/>
    <w:rsid w:val="003812A9"/>
    <w:rsid w:val="003B074A"/>
    <w:rsid w:val="003F6ADE"/>
    <w:rsid w:val="004D2E4C"/>
    <w:rsid w:val="00545A41"/>
    <w:rsid w:val="006035DD"/>
    <w:rsid w:val="0065178C"/>
    <w:rsid w:val="00670171"/>
    <w:rsid w:val="006C1B5E"/>
    <w:rsid w:val="006F033D"/>
    <w:rsid w:val="007041DB"/>
    <w:rsid w:val="00720B02"/>
    <w:rsid w:val="007D45F8"/>
    <w:rsid w:val="007D5F09"/>
    <w:rsid w:val="00867BF7"/>
    <w:rsid w:val="008D0864"/>
    <w:rsid w:val="0092403F"/>
    <w:rsid w:val="00997721"/>
    <w:rsid w:val="009B4C03"/>
    <w:rsid w:val="009D1AA9"/>
    <w:rsid w:val="00A030C8"/>
    <w:rsid w:val="00A14CC1"/>
    <w:rsid w:val="00A52E1B"/>
    <w:rsid w:val="00AB1768"/>
    <w:rsid w:val="00AC1F23"/>
    <w:rsid w:val="00AC28B6"/>
    <w:rsid w:val="00AE42A7"/>
    <w:rsid w:val="00B769CF"/>
    <w:rsid w:val="00C758AE"/>
    <w:rsid w:val="00CA6A42"/>
    <w:rsid w:val="00CD0F9D"/>
    <w:rsid w:val="00CF15F9"/>
    <w:rsid w:val="00CF59E8"/>
    <w:rsid w:val="00DB7D3C"/>
    <w:rsid w:val="00E00870"/>
    <w:rsid w:val="00E358D7"/>
    <w:rsid w:val="00EB151A"/>
    <w:rsid w:val="00F7726F"/>
    <w:rsid w:val="561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fal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18"/>
      <w:szCs w:val="18"/>
    </w:rPr>
  </w:style>
  <w:style w:type="paragraph" w:customStyle="1" w:styleId="a">
    <w:name w:val="前言、引言标题"/>
    <w:next w:val="Normal"/>
    <w:uiPriority w:val="9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fal" w:eastAsia="黑体fal" w:hAnsi="Times New Roman" w:cs="黑体fal"/>
      <w:kern w:val="0"/>
      <w:sz w:val="32"/>
      <w:szCs w:val="32"/>
    </w:rPr>
  </w:style>
  <w:style w:type="paragraph" w:customStyle="1" w:styleId="a0">
    <w:name w:val="章标题"/>
    <w:next w:val="Normal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fal" w:eastAsia="黑体fal" w:hAnsi="Times New Roman" w:cs="黑体fal"/>
      <w:kern w:val="0"/>
      <w:szCs w:val="21"/>
    </w:rPr>
  </w:style>
  <w:style w:type="paragraph" w:customStyle="1" w:styleId="a1">
    <w:name w:val="一级条标题"/>
    <w:next w:val="Normal"/>
    <w:uiPriority w:val="99"/>
    <w:pPr>
      <w:numPr>
        <w:ilvl w:val="2"/>
        <w:numId w:val="1"/>
      </w:numPr>
      <w:outlineLvl w:val="2"/>
    </w:pPr>
    <w:rPr>
      <w:rFonts w:ascii="Times New Roman" w:eastAsia="黑体fal" w:hAnsi="Times New Roman"/>
      <w:kern w:val="0"/>
      <w:szCs w:val="21"/>
    </w:rPr>
  </w:style>
  <w:style w:type="paragraph" w:customStyle="1" w:styleId="a2">
    <w:name w:val="二级条标题"/>
    <w:basedOn w:val="a1"/>
    <w:next w:val="Normal"/>
    <w:uiPriority w:val="99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Normal"/>
    <w:uiPriority w:val="99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Normal"/>
    <w:uiPriority w:val="99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Normal"/>
    <w:uiPriority w:val="99"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</Words>
  <Characters>800</Characters>
  <Application>Microsoft Office Word</Application>
  <DocSecurity>0</DocSecurity>
  <Lines>0</Lines>
  <Paragraphs>0</Paragraphs>
  <ScaleCrop>false</ScaleCrop>
  <Company>qc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无公害食品  遂川金柑编制（修订）说明</dc:title>
  <dc:subject/>
  <dc:creator>小米米</dc:creator>
  <cp:keywords/>
  <dc:description/>
  <cp:lastModifiedBy>Administrator</cp:lastModifiedBy>
  <cp:revision>4</cp:revision>
  <dcterms:created xsi:type="dcterms:W3CDTF">2017-07-24T09:14:00Z</dcterms:created>
  <dcterms:modified xsi:type="dcterms:W3CDTF">2018-06-25T03:01:00Z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