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4C04ED" w:rsidRPr="00210859" w:rsidRDefault="004D73F4">
      <w:pPr>
        <w:pStyle w:val="affe"/>
      </w:pPr>
      <w:r w:rsidRPr="00210859">
        <w:rPr>
          <w:noProof/>
        </w:rPr>
        <mc:AlternateContent>
          <mc:Choice Requires="wps">
            <w:drawing>
              <wp:anchor distT="0" distB="0" distL="114300" distR="114300" simplePos="0" relativeHeight="251662848" behindDoc="0" locked="1" layoutInCell="1" allowOverlap="1" wp14:anchorId="2876CEE0" wp14:editId="70EB238A">
                <wp:simplePos x="0" y="0"/>
                <wp:positionH relativeFrom="margin">
                  <wp:posOffset>128270</wp:posOffset>
                </wp:positionH>
                <wp:positionV relativeFrom="margin">
                  <wp:posOffset>754380</wp:posOffset>
                </wp:positionV>
                <wp:extent cx="5762625" cy="523875"/>
                <wp:effectExtent l="0" t="0" r="9525" b="9525"/>
                <wp:wrapNone/>
                <wp:docPr id="11"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F81" w:rsidRPr="003E4A85" w:rsidRDefault="009E3F81" w:rsidP="003E4A85">
                            <w:pPr>
                              <w:pStyle w:val="10"/>
                              <w:adjustRightInd w:val="0"/>
                              <w:snapToGrid w:val="0"/>
                              <w:jc w:val="distribute"/>
                              <w:rPr>
                                <w:rFonts w:ascii="黑体" w:eastAsia="黑体"/>
                                <w:sz w:val="48"/>
                                <w:szCs w:val="48"/>
                              </w:rPr>
                            </w:pPr>
                            <w:r w:rsidRPr="003E4A85">
                              <w:rPr>
                                <w:rFonts w:ascii="黑体" w:eastAsia="黑体" w:hint="eastAsia"/>
                                <w:sz w:val="48"/>
                                <w:szCs w:val="48"/>
                              </w:rPr>
                              <w:t>江西省地方标准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fmFrame3" o:spid="_x0000_s1026" type="#_x0000_t202" style="position:absolute;left:0;text-align:left;margin-left:10.1pt;margin-top:59.4pt;width:453.75pt;height:41.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" stroked="f">
                <v:textbox inset="0,0,0,0">
                  <w:txbxContent>
                    <w:p w:rsidR="009E3F81" w:rsidRPr="003E4A85" w:rsidRDefault="009E3F81" w:rsidP="003E4A85">
                      <w:pPr>
                        <w:pStyle w:val="10"/>
                        <w:adjustRightInd w:val="0"/>
                        <w:snapToGrid w:val="0"/>
                        <w:jc w:val="distribute"/>
                        <w:rPr>
                          <w:rFonts w:ascii="黑体" w:eastAsia="黑体"/>
                          <w:sz w:val="48"/>
                          <w:szCs w:val="48"/>
                        </w:rPr>
                      </w:pPr>
                      <w:r w:rsidRPr="003E4A85">
                        <w:rPr>
                          <w:rFonts w:ascii="黑体" w:eastAsia="黑体" w:hint="eastAsia"/>
                          <w:sz w:val="48"/>
                          <w:szCs w:val="48"/>
                        </w:rPr>
                        <w:t>江西省地方标准</w:t>
                      </w:r>
                    </w:p>
                  </w:txbxContent>
                </v:textbox>
                <w10:wrap anchorx="margin" anchory="margin"/>
                <w10:anchorlock/>
              </v:shape>
            </w:pict>
          </mc:Fallback>
        </mc:AlternateContent>
      </w:r>
      <w:r w:rsidRPr="00210859">
        <w:rPr>
          <w:noProof/>
        </w:rPr>
        <mc:AlternateContent>
          <mc:Choice Requires="wps">
            <w:drawing>
              <wp:anchor distT="4294967295" distB="4294967295" distL="114300" distR="114300" simplePos="0" relativeHeight="251660800" behindDoc="0" locked="0" layoutInCell="1" allowOverlap="1" wp14:anchorId="07BF5FDE" wp14:editId="53CD8F5B">
                <wp:simplePos x="0" y="0"/>
                <wp:positionH relativeFrom="column">
                  <wp:posOffset>0</wp:posOffset>
                </wp:positionH>
                <wp:positionV relativeFrom="paragraph">
                  <wp:posOffset>8889999</wp:posOffset>
                </wp:positionV>
                <wp:extent cx="6121400" cy="0"/>
                <wp:effectExtent l="0" t="0" r="31750" b="1905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8349C1" id="Line 11"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" strokecolor="#080000" strokeweight="1pt">
                <w10:wrap type="topAndBottom"/>
              </v:line>
            </w:pict>
          </mc:Fallback>
        </mc:AlternateContent>
      </w:r>
      <w:r w:rsidRPr="00210859">
        <w:rPr>
          <w:noProof/>
        </w:rPr>
        <mc:AlternateContent>
          <mc:Choice Requires="wps">
            <w:drawing>
              <wp:anchor distT="0" distB="0" distL="114300" distR="114300" simplePos="0" relativeHeight="251658752" behindDoc="0" locked="1" layoutInCell="1" allowOverlap="1" wp14:anchorId="10016962" wp14:editId="2134877B">
                <wp:simplePos x="0" y="0"/>
                <wp:positionH relativeFrom="margin">
                  <wp:posOffset>0</wp:posOffset>
                </wp:positionH>
                <wp:positionV relativeFrom="margin">
                  <wp:posOffset>8915400</wp:posOffset>
                </wp:positionV>
                <wp:extent cx="6134100" cy="792480"/>
                <wp:effectExtent l="0" t="0" r="0" b="7620"/>
                <wp:wrapNone/>
                <wp:docPr id="9"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F81" w:rsidRPr="00BB3AFC" w:rsidRDefault="009E3F81" w:rsidP="00BB3AFC">
                            <w:pPr>
                              <w:pStyle w:val="aff6"/>
                              <w:adjustRightInd w:val="0"/>
                              <w:snapToGrid w:val="0"/>
                              <w:spacing w:line="80" w:lineRule="atLeast"/>
                              <w:rPr>
                                <w:w w:val="100"/>
                                <w:szCs w:val="36"/>
                              </w:rPr>
                            </w:pPr>
                            <w:r w:rsidRPr="00BB3AFC">
                              <w:rPr>
                                <w:rFonts w:hint="eastAsia"/>
                                <w:w w:val="100"/>
                                <w:szCs w:val="36"/>
                              </w:rPr>
                              <w:t>江西省</w:t>
                            </w:r>
                            <w:r w:rsidR="00F171CA">
                              <w:rPr>
                                <w:rFonts w:hint="eastAsia"/>
                                <w:w w:val="100"/>
                                <w:szCs w:val="36"/>
                              </w:rPr>
                              <w:t>生态环境</w:t>
                            </w:r>
                            <w:r w:rsidRPr="00BB3AFC">
                              <w:rPr>
                                <w:rFonts w:hint="eastAsia"/>
                                <w:w w:val="100"/>
                                <w:szCs w:val="36"/>
                              </w:rPr>
                              <w:t>厅</w:t>
                            </w:r>
                          </w:p>
                          <w:p w:rsidR="009E3F81" w:rsidRPr="00BB3AFC" w:rsidRDefault="009E3F81" w:rsidP="00BB3AFC">
                            <w:pPr>
                              <w:pStyle w:val="aff6"/>
                              <w:adjustRightInd w:val="0"/>
                              <w:snapToGrid w:val="0"/>
                              <w:spacing w:line="80" w:lineRule="atLeast"/>
                              <w:rPr>
                                <w:szCs w:val="36"/>
                              </w:rPr>
                            </w:pPr>
                            <w:r w:rsidRPr="00BB3AFC">
                              <w:rPr>
                                <w:rFonts w:hint="eastAsia"/>
                                <w:w w:val="100"/>
                                <w:szCs w:val="36"/>
                              </w:rPr>
                              <w:t>江西省</w:t>
                            </w:r>
                            <w:r w:rsidR="00210859">
                              <w:rPr>
                                <w:rFonts w:hint="eastAsia"/>
                                <w:w w:val="100"/>
                                <w:szCs w:val="36"/>
                              </w:rPr>
                              <w:t>市场</w:t>
                            </w:r>
                            <w:r w:rsidRPr="00BB3AFC">
                              <w:rPr>
                                <w:rFonts w:hint="eastAsia"/>
                                <w:w w:val="100"/>
                                <w:szCs w:val="36"/>
                              </w:rPr>
                              <w:t>监督</w:t>
                            </w:r>
                            <w:r w:rsidR="00210859">
                              <w:rPr>
                                <w:rFonts w:hint="eastAsia"/>
                                <w:w w:val="100"/>
                                <w:szCs w:val="36"/>
                              </w:rPr>
                              <w:t>管理</w:t>
                            </w:r>
                            <w:r w:rsidRPr="00BB3AFC">
                              <w:rPr>
                                <w:rFonts w:hint="eastAsia"/>
                                <w:w w:val="100"/>
                                <w:szCs w:val="36"/>
                              </w:rPr>
                              <w:t>局</w:t>
                            </w:r>
                          </w:p>
                          <w:p w:rsidR="009E3F81" w:rsidRPr="007858F1" w:rsidRDefault="009E3F81" w:rsidP="007858F1">
                            <w:pPr>
                              <w:pStyle w:val="aff4"/>
                              <w:ind w:firstLine="4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7" type="#_x0000_t202" style="position:absolute;left:0;text-align:left;margin-left:0;margin-top:702pt;width:483pt;height:6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" stroked="f">
                <v:textbox inset="0,0,0,0">
                  <w:txbxContent>
                    <w:p w:rsidR="009E3F81" w:rsidRPr="00BB3AFC" w:rsidRDefault="009E3F81" w:rsidP="00BB3AFC">
                      <w:pPr>
                        <w:pStyle w:val="aff6"/>
                        <w:adjustRightInd w:val="0"/>
                        <w:snapToGrid w:val="0"/>
                        <w:spacing w:line="80" w:lineRule="atLeast"/>
                        <w:rPr>
                          <w:w w:val="100"/>
                          <w:szCs w:val="36"/>
                        </w:rPr>
                      </w:pPr>
                      <w:r w:rsidRPr="00BB3AFC">
                        <w:rPr>
                          <w:rFonts w:hint="eastAsia"/>
                          <w:w w:val="100"/>
                          <w:szCs w:val="36"/>
                        </w:rPr>
                        <w:t>江西省</w:t>
                      </w:r>
                      <w:r w:rsidR="00F171CA">
                        <w:rPr>
                          <w:rFonts w:hint="eastAsia"/>
                          <w:w w:val="100"/>
                          <w:szCs w:val="36"/>
                        </w:rPr>
                        <w:t>生态环境</w:t>
                      </w:r>
                      <w:r w:rsidRPr="00BB3AFC">
                        <w:rPr>
                          <w:rFonts w:hint="eastAsia"/>
                          <w:w w:val="100"/>
                          <w:szCs w:val="36"/>
                        </w:rPr>
                        <w:t>厅</w:t>
                      </w:r>
                    </w:p>
                    <w:p w:rsidR="009E3F81" w:rsidRPr="00BB3AFC" w:rsidRDefault="009E3F81" w:rsidP="00BB3AFC">
                      <w:pPr>
                        <w:pStyle w:val="aff6"/>
                        <w:adjustRightInd w:val="0"/>
                        <w:snapToGrid w:val="0"/>
                        <w:spacing w:line="80" w:lineRule="atLeast"/>
                        <w:rPr>
                          <w:szCs w:val="36"/>
                        </w:rPr>
                      </w:pPr>
                      <w:r w:rsidRPr="00BB3AFC">
                        <w:rPr>
                          <w:rFonts w:hint="eastAsia"/>
                          <w:w w:val="100"/>
                          <w:szCs w:val="36"/>
                        </w:rPr>
                        <w:t>江西省</w:t>
                      </w:r>
                      <w:r w:rsidR="00210859">
                        <w:rPr>
                          <w:rFonts w:hint="eastAsia"/>
                          <w:w w:val="100"/>
                          <w:szCs w:val="36"/>
                        </w:rPr>
                        <w:t>市场</w:t>
                      </w:r>
                      <w:r w:rsidRPr="00BB3AFC">
                        <w:rPr>
                          <w:rFonts w:hint="eastAsia"/>
                          <w:w w:val="100"/>
                          <w:szCs w:val="36"/>
                        </w:rPr>
                        <w:t>监督</w:t>
                      </w:r>
                      <w:r w:rsidR="00210859">
                        <w:rPr>
                          <w:rFonts w:hint="eastAsia"/>
                          <w:w w:val="100"/>
                          <w:szCs w:val="36"/>
                        </w:rPr>
                        <w:t>管理</w:t>
                      </w:r>
                      <w:r w:rsidRPr="00BB3AFC">
                        <w:rPr>
                          <w:rFonts w:hint="eastAsia"/>
                          <w:w w:val="100"/>
                          <w:szCs w:val="36"/>
                        </w:rPr>
                        <w:t>局</w:t>
                      </w:r>
                    </w:p>
                    <w:p w:rsidR="009E3F81" w:rsidRPr="007858F1" w:rsidRDefault="009E3F81" w:rsidP="007858F1">
                      <w:pPr>
                        <w:pStyle w:val="aff4"/>
                        <w:ind w:firstLine="420"/>
                      </w:pPr>
                    </w:p>
                  </w:txbxContent>
                </v:textbox>
                <w10:wrap anchorx="margin" anchory="margin"/>
                <w10:anchorlock/>
              </v:shape>
            </w:pict>
          </mc:Fallback>
        </mc:AlternateContent>
      </w:r>
      <w:r w:rsidRPr="00210859">
        <w:rPr>
          <w:noProof/>
        </w:rPr>
        <mc:AlternateContent>
          <mc:Choice Requires="wps">
            <w:drawing>
              <wp:anchor distT="0" distB="0" distL="114300" distR="114300" simplePos="0" relativeHeight="251657728" behindDoc="0" locked="1" layoutInCell="1" allowOverlap="1" wp14:anchorId="773E39F8" wp14:editId="2942D974">
                <wp:simplePos x="0" y="0"/>
                <wp:positionH relativeFrom="margin">
                  <wp:posOffset>4100830</wp:posOffset>
                </wp:positionH>
                <wp:positionV relativeFrom="margin">
                  <wp:posOffset>8563610</wp:posOffset>
                </wp:positionV>
                <wp:extent cx="2019300" cy="312420"/>
                <wp:effectExtent l="0" t="0" r="0" b="0"/>
                <wp:wrapNone/>
                <wp:docPr id="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F81" w:rsidRPr="00F639E5" w:rsidRDefault="009E3F81">
                            <w:pPr>
                              <w:pStyle w:val="afff7"/>
                              <w:rPr>
                                <w:rFonts w:ascii="黑体" w:hAnsi="黑体"/>
                              </w:rPr>
                            </w:pPr>
                            <w:r w:rsidRPr="00F639E5">
                              <w:rPr>
                                <w:rFonts w:ascii="黑体" w:hAnsi="黑体" w:hint="eastAsia"/>
                              </w:rPr>
                              <w:t>2018-××-××实施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mFrame6" o:spid="_x0000_s1028" type="#_x0000_t202" style="position:absolute;left:0;text-align:left;margin-left:322.9pt;margin-top:674.3pt;width:159pt;height:2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" stroked="f">
                <v:textbox inset="0,0,0,0">
                  <w:txbxContent>
                    <w:p w:rsidR="009E3F81" w:rsidRPr="00F639E5" w:rsidRDefault="009E3F81">
                      <w:pPr>
                        <w:pStyle w:val="afff7"/>
                        <w:rPr>
                          <w:rFonts w:ascii="黑体" w:hAnsi="黑体"/>
                        </w:rPr>
                      </w:pPr>
                      <w:r w:rsidRPr="00F639E5">
                        <w:rPr>
                          <w:rFonts w:ascii="黑体" w:hAnsi="黑体" w:hint="eastAsia"/>
                        </w:rPr>
                        <w:t>2018-</w:t>
                      </w:r>
                      <w:r w:rsidRPr="00F639E5">
                        <w:rPr>
                          <w:rFonts w:ascii="黑体" w:hAnsi="黑体" w:hint="eastAsia"/>
                        </w:rPr>
                        <w:t>××-××实施</w:t>
                      </w:r>
                    </w:p>
                  </w:txbxContent>
                </v:textbox>
                <w10:wrap anchorx="margin" anchory="margin"/>
                <w10:anchorlock/>
              </v:shape>
            </w:pict>
          </mc:Fallback>
        </mc:AlternateContent>
      </w:r>
      <w:r w:rsidRPr="00210859">
        <w:rPr>
          <w:noProof/>
        </w:rPr>
        <mc:AlternateContent>
          <mc:Choice Requires="wps">
            <w:drawing>
              <wp:anchor distT="0" distB="0" distL="114300" distR="114300" simplePos="0" relativeHeight="251656704" behindDoc="0" locked="1" layoutInCell="1" allowOverlap="1" wp14:anchorId="049D0273" wp14:editId="167397F3">
                <wp:simplePos x="0" y="0"/>
                <wp:positionH relativeFrom="margin">
                  <wp:posOffset>0</wp:posOffset>
                </wp:positionH>
                <wp:positionV relativeFrom="margin">
                  <wp:posOffset>8563610</wp:posOffset>
                </wp:positionV>
                <wp:extent cx="2019300" cy="312420"/>
                <wp:effectExtent l="0" t="0" r="0" b="0"/>
                <wp:wrapNone/>
                <wp:docPr id="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F81" w:rsidRPr="00F639E5" w:rsidRDefault="009E3F81">
                            <w:pPr>
                              <w:pStyle w:val="aff7"/>
                              <w:rPr>
                                <w:rFonts w:ascii="黑体" w:hAnsi="黑体"/>
                              </w:rPr>
                            </w:pPr>
                            <w:r w:rsidRPr="00F639E5">
                              <w:rPr>
                                <w:rFonts w:ascii="黑体" w:hAnsi="黑体" w:hint="eastAsia"/>
                              </w:rPr>
                              <w:t>2018-××-××发布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mFrame5" o:spid="_x0000_s1029" type="#_x0000_t202" style="position:absolute;left:0;text-align:left;margin-left:0;margin-top:674.3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1oZew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HmDWhl7AgAABAUA&#10;AA4AAAAAAAAAAAAAAAAALgIAAGRycy9lMm9Eb2MueG1sUEsBAi0AFAAGAAgAAAAhAK6Iy8TeAAAA&#10;CgEAAA8AAAAAAAAAAAAAAAAA1QQAAGRycy9kb3ducmV2LnhtbFBLBQYAAAAABAAEAPMAAADgBQAA&#10;AAA=&#10;" stroked="f">
                <v:textbox inset="0,0,0,0">
                  <w:txbxContent>
                    <w:p w:rsidR="009E3F81" w:rsidRPr="00F639E5" w:rsidRDefault="009E3F81">
                      <w:pPr>
                        <w:pStyle w:val="aff7"/>
                        <w:rPr>
                          <w:rFonts w:ascii="黑体" w:hAnsi="黑体"/>
                        </w:rPr>
                      </w:pPr>
                      <w:r w:rsidRPr="00F639E5">
                        <w:rPr>
                          <w:rFonts w:ascii="黑体" w:hAnsi="黑体" w:hint="eastAsia"/>
                        </w:rPr>
                        <w:t>2018-</w:t>
                      </w:r>
                      <w:r w:rsidRPr="00F639E5">
                        <w:rPr>
                          <w:rFonts w:ascii="黑体" w:hAnsi="黑体" w:hint="eastAsia"/>
                        </w:rPr>
                        <w:t>××-××发布</w:t>
                      </w:r>
                    </w:p>
                  </w:txbxContent>
                </v:textbox>
                <w10:wrap anchorx="margin" anchory="margin"/>
                <w10:anchorlock/>
              </v:shape>
            </w:pict>
          </mc:Fallback>
        </mc:AlternateContent>
      </w:r>
      <w:r w:rsidRPr="00210859">
        <w:rPr>
          <w:noProof/>
        </w:rPr>
        <mc:AlternateContent>
          <mc:Choice Requires="wps">
            <w:drawing>
              <wp:anchor distT="0" distB="0" distL="114300" distR="114300" simplePos="0" relativeHeight="251655680" behindDoc="0" locked="1" layoutInCell="1" allowOverlap="1" wp14:anchorId="6B98F228" wp14:editId="658EE12A">
                <wp:simplePos x="0" y="0"/>
                <wp:positionH relativeFrom="margin">
                  <wp:posOffset>0</wp:posOffset>
                </wp:positionH>
                <wp:positionV relativeFrom="margin">
                  <wp:posOffset>3635375</wp:posOffset>
                </wp:positionV>
                <wp:extent cx="6200775" cy="4681220"/>
                <wp:effectExtent l="0" t="0" r="9525" b="5080"/>
                <wp:wrapNone/>
                <wp:docPr id="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F81" w:rsidRDefault="009E3F81">
                            <w:pPr>
                              <w:pStyle w:val="aff9"/>
                            </w:pPr>
                            <w:r>
                              <w:rPr>
                                <w:rFonts w:hint="eastAsia"/>
                              </w:rPr>
                              <w:t>挥发性有机物排放标准</w:t>
                            </w:r>
                          </w:p>
                          <w:p w:rsidR="009E3F81" w:rsidRPr="009E0E72" w:rsidRDefault="009E3F81">
                            <w:pPr>
                              <w:pStyle w:val="aff9"/>
                              <w:rPr>
                                <w:sz w:val="36"/>
                                <w:szCs w:val="36"/>
                              </w:rPr>
                            </w:pPr>
                            <w:r w:rsidRPr="009E0E72">
                              <w:rPr>
                                <w:rFonts w:hint="eastAsia"/>
                                <w:sz w:val="36"/>
                                <w:szCs w:val="36"/>
                              </w:rPr>
                              <w:t>(</w:t>
                            </w:r>
                            <w:r w:rsidR="00813E4E" w:rsidRPr="009E0E72">
                              <w:rPr>
                                <w:rFonts w:hint="eastAsia"/>
                                <w:sz w:val="36"/>
                                <w:szCs w:val="36"/>
                              </w:rPr>
                              <w:t>第4</w:t>
                            </w:r>
                            <w:r w:rsidRPr="009E0E72">
                              <w:rPr>
                                <w:rFonts w:hint="eastAsia"/>
                                <w:sz w:val="36"/>
                                <w:szCs w:val="36"/>
                              </w:rPr>
                              <w:t>部分</w:t>
                            </w:r>
                            <w:r w:rsidR="00EA5877">
                              <w:rPr>
                                <w:rFonts w:hint="eastAsia"/>
                                <w:sz w:val="36"/>
                                <w:szCs w:val="36"/>
                              </w:rPr>
                              <w:t>：</w:t>
                            </w:r>
                            <w:r w:rsidRPr="009E0E72">
                              <w:rPr>
                                <w:rFonts w:hint="eastAsia"/>
                                <w:sz w:val="36"/>
                                <w:szCs w:val="36"/>
                              </w:rPr>
                              <w:t>塑料制品业)</w:t>
                            </w:r>
                          </w:p>
                          <w:p w:rsidR="009E3F81" w:rsidRPr="009E0E72" w:rsidRDefault="009E3F81" w:rsidP="006D2EF5">
                            <w:pPr>
                              <w:pStyle w:val="affc"/>
                              <w:spacing w:line="240" w:lineRule="auto"/>
                            </w:pPr>
                            <w:r w:rsidRPr="009E0E72">
                              <w:rPr>
                                <w:szCs w:val="28"/>
                              </w:rPr>
                              <w:t xml:space="preserve">Emission Standard of Volatile Organic </w:t>
                            </w:r>
                            <w:r w:rsidRPr="009E0E72">
                              <w:rPr>
                                <w:rFonts w:hint="eastAsia"/>
                              </w:rPr>
                              <w:t>Compounds</w:t>
                            </w:r>
                          </w:p>
                          <w:p w:rsidR="009E3F81" w:rsidRPr="009E0E72" w:rsidRDefault="009E3F81" w:rsidP="006D2EF5">
                            <w:pPr>
                              <w:pStyle w:val="affc"/>
                              <w:spacing w:before="0" w:line="240" w:lineRule="auto"/>
                              <w:rPr>
                                <w:szCs w:val="28"/>
                              </w:rPr>
                            </w:pPr>
                            <w:r w:rsidRPr="009E0E72">
                              <w:rPr>
                                <w:rFonts w:hint="eastAsia"/>
                                <w:szCs w:val="28"/>
                              </w:rPr>
                              <w:t>(</w:t>
                            </w:r>
                            <w:r w:rsidRPr="009E0E72">
                              <w:rPr>
                                <w:szCs w:val="28"/>
                              </w:rPr>
                              <w:t>P</w:t>
                            </w:r>
                            <w:r w:rsidRPr="009E0E72">
                              <w:rPr>
                                <w:rFonts w:hint="eastAsia"/>
                                <w:szCs w:val="28"/>
                              </w:rPr>
                              <w:t xml:space="preserve">art </w:t>
                            </w:r>
                            <w:r w:rsidR="00813E4E" w:rsidRPr="009E0E72">
                              <w:rPr>
                                <w:rFonts w:hint="eastAsia"/>
                                <w:szCs w:val="28"/>
                              </w:rPr>
                              <w:t>4</w:t>
                            </w:r>
                            <w:r w:rsidR="00EA5877">
                              <w:rPr>
                                <w:szCs w:val="28"/>
                              </w:rPr>
                              <w:t xml:space="preserve">: </w:t>
                            </w:r>
                            <w:r w:rsidRPr="009E0E72">
                              <w:rPr>
                                <w:szCs w:val="28"/>
                              </w:rPr>
                              <w:t>Plastic M</w:t>
                            </w:r>
                            <w:r w:rsidRPr="009E0E72">
                              <w:rPr>
                                <w:rFonts w:hint="eastAsia"/>
                                <w:szCs w:val="28"/>
                              </w:rPr>
                              <w:t>anufacturing</w:t>
                            </w:r>
                            <w:r w:rsidRPr="009E0E72">
                              <w:rPr>
                                <w:szCs w:val="28"/>
                              </w:rPr>
                              <w:t xml:space="preserve"> Industr</w:t>
                            </w:r>
                            <w:r w:rsidRPr="009E0E72">
                              <w:rPr>
                                <w:rFonts w:hint="eastAsia"/>
                                <w:szCs w:val="28"/>
                              </w:rPr>
                              <w:t>y)</w:t>
                            </w:r>
                          </w:p>
                          <w:p w:rsidR="009E3F81" w:rsidRPr="0050103C" w:rsidRDefault="009E3F81">
                            <w:pPr>
                              <w:pStyle w:val="affc"/>
                              <w:rPr>
                                <w:szCs w:val="28"/>
                              </w:rPr>
                            </w:pPr>
                          </w:p>
                          <w:p w:rsidR="009E3F81" w:rsidRPr="00210859" w:rsidRDefault="009E3F81">
                            <w:pPr>
                              <w:pStyle w:val="affd"/>
                            </w:pPr>
                            <w:r w:rsidRPr="00210859">
                              <w:rPr>
                                <w:rFonts w:hint="eastAsia"/>
                              </w:rPr>
                              <w:t>（</w:t>
                            </w:r>
                            <w:r w:rsidR="00802974" w:rsidRPr="00210859">
                              <w:rPr>
                                <w:rFonts w:ascii="仿宋" w:eastAsia="仿宋" w:hAnsi="仿宋" w:hint="eastAsia"/>
                                <w:sz w:val="32"/>
                                <w:szCs w:val="32"/>
                              </w:rPr>
                              <w:t>报</w:t>
                            </w:r>
                            <w:r w:rsidR="000B7146" w:rsidRPr="00210859">
                              <w:rPr>
                                <w:rFonts w:ascii="仿宋" w:eastAsia="仿宋" w:hAnsi="仿宋" w:hint="eastAsia"/>
                                <w:sz w:val="32"/>
                                <w:szCs w:val="32"/>
                              </w:rPr>
                              <w:t>审</w:t>
                            </w:r>
                            <w:r w:rsidRPr="00210859">
                              <w:rPr>
                                <w:rFonts w:ascii="仿宋" w:eastAsia="仿宋" w:hAnsi="仿宋" w:hint="eastAsia"/>
                                <w:sz w:val="32"/>
                                <w:szCs w:val="32"/>
                              </w:rPr>
                              <w:t>稿</w:t>
                            </w:r>
                            <w:r w:rsidRPr="00210859">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0" type="#_x0000_t202" style="position:absolute;left:0;text-align:left;margin-left:0;margin-top:286.25pt;width:488.25pt;height:368.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" stroked="f">
                <v:textbox inset="0,0,0,0">
                  <w:txbxContent>
                    <w:p w:rsidR="009E3F81" w:rsidRDefault="009E3F81">
                      <w:pPr>
                        <w:pStyle w:val="aff9"/>
                      </w:pPr>
                      <w:r>
                        <w:rPr>
                          <w:rFonts w:hint="eastAsia"/>
                        </w:rPr>
                        <w:t>挥发性有机物排放标准</w:t>
                      </w:r>
                    </w:p>
                    <w:p w:rsidR="009E3F81" w:rsidRPr="009E0E72" w:rsidRDefault="009E3F81">
                      <w:pPr>
                        <w:pStyle w:val="aff9"/>
                        <w:rPr>
                          <w:sz w:val="36"/>
                          <w:szCs w:val="36"/>
                        </w:rPr>
                      </w:pPr>
                      <w:r w:rsidRPr="009E0E72">
                        <w:rPr>
                          <w:rFonts w:hint="eastAsia"/>
                          <w:sz w:val="36"/>
                          <w:szCs w:val="36"/>
                        </w:rPr>
                        <w:t>(</w:t>
                      </w:r>
                      <w:r w:rsidR="00813E4E" w:rsidRPr="009E0E72">
                        <w:rPr>
                          <w:rFonts w:hint="eastAsia"/>
                          <w:sz w:val="36"/>
                          <w:szCs w:val="36"/>
                        </w:rPr>
                        <w:t>第4</w:t>
                      </w:r>
                      <w:r w:rsidRPr="009E0E72">
                        <w:rPr>
                          <w:rFonts w:hint="eastAsia"/>
                          <w:sz w:val="36"/>
                          <w:szCs w:val="36"/>
                        </w:rPr>
                        <w:t>部分</w:t>
                      </w:r>
                      <w:r w:rsidR="00EA5877">
                        <w:rPr>
                          <w:rFonts w:hint="eastAsia"/>
                          <w:sz w:val="36"/>
                          <w:szCs w:val="36"/>
                        </w:rPr>
                        <w:t>：</w:t>
                      </w:r>
                      <w:r w:rsidRPr="009E0E72">
                        <w:rPr>
                          <w:rFonts w:hint="eastAsia"/>
                          <w:sz w:val="36"/>
                          <w:szCs w:val="36"/>
                        </w:rPr>
                        <w:t>塑料制品业)</w:t>
                      </w:r>
                    </w:p>
                    <w:p w:rsidR="009E3F81" w:rsidRPr="009E0E72" w:rsidRDefault="009E3F81" w:rsidP="006D2EF5">
                      <w:pPr>
                        <w:pStyle w:val="affc"/>
                        <w:spacing w:line="240" w:lineRule="auto"/>
                      </w:pPr>
                      <w:r w:rsidRPr="009E0E72">
                        <w:rPr>
                          <w:szCs w:val="28"/>
                        </w:rPr>
                        <w:t xml:space="preserve">Emission Standard of Volatile Organic </w:t>
                      </w:r>
                      <w:r w:rsidRPr="009E0E72">
                        <w:rPr>
                          <w:rFonts w:hint="eastAsia"/>
                        </w:rPr>
                        <w:t>Compounds</w:t>
                      </w:r>
                    </w:p>
                    <w:p w:rsidR="009E3F81" w:rsidRPr="009E0E72" w:rsidRDefault="009E3F81" w:rsidP="006D2EF5">
                      <w:pPr>
                        <w:pStyle w:val="affc"/>
                        <w:spacing w:before="0" w:line="240" w:lineRule="auto"/>
                        <w:rPr>
                          <w:szCs w:val="28"/>
                        </w:rPr>
                      </w:pPr>
                      <w:r w:rsidRPr="009E0E72">
                        <w:rPr>
                          <w:rFonts w:hint="eastAsia"/>
                          <w:szCs w:val="28"/>
                        </w:rPr>
                        <w:t>(</w:t>
                      </w:r>
                      <w:r w:rsidRPr="009E0E72">
                        <w:rPr>
                          <w:szCs w:val="28"/>
                        </w:rPr>
                        <w:t>P</w:t>
                      </w:r>
                      <w:r w:rsidRPr="009E0E72">
                        <w:rPr>
                          <w:rFonts w:hint="eastAsia"/>
                          <w:szCs w:val="28"/>
                        </w:rPr>
                        <w:t xml:space="preserve">art </w:t>
                      </w:r>
                      <w:r w:rsidR="00813E4E" w:rsidRPr="009E0E72">
                        <w:rPr>
                          <w:rFonts w:hint="eastAsia"/>
                          <w:szCs w:val="28"/>
                        </w:rPr>
                        <w:t>4</w:t>
                      </w:r>
                      <w:r w:rsidR="00EA5877">
                        <w:rPr>
                          <w:szCs w:val="28"/>
                        </w:rPr>
                        <w:t xml:space="preserve">: </w:t>
                      </w:r>
                      <w:r w:rsidRPr="009E0E72">
                        <w:rPr>
                          <w:szCs w:val="28"/>
                        </w:rPr>
                        <w:t>Plastic M</w:t>
                      </w:r>
                      <w:r w:rsidRPr="009E0E72">
                        <w:rPr>
                          <w:rFonts w:hint="eastAsia"/>
                          <w:szCs w:val="28"/>
                        </w:rPr>
                        <w:t>anufacturing</w:t>
                      </w:r>
                      <w:r w:rsidRPr="009E0E72">
                        <w:rPr>
                          <w:szCs w:val="28"/>
                        </w:rPr>
                        <w:t xml:space="preserve"> Industr</w:t>
                      </w:r>
                      <w:r w:rsidRPr="009E0E72">
                        <w:rPr>
                          <w:rFonts w:hint="eastAsia"/>
                          <w:szCs w:val="28"/>
                        </w:rPr>
                        <w:t>y)</w:t>
                      </w:r>
                    </w:p>
                    <w:p w:rsidR="009E3F81" w:rsidRPr="0050103C" w:rsidRDefault="009E3F81">
                      <w:pPr>
                        <w:pStyle w:val="affc"/>
                        <w:rPr>
                          <w:szCs w:val="28"/>
                        </w:rPr>
                      </w:pPr>
                    </w:p>
                    <w:p w:rsidR="009E3F81" w:rsidRPr="00210859" w:rsidRDefault="009E3F81">
                      <w:pPr>
                        <w:pStyle w:val="affd"/>
                      </w:pPr>
                      <w:r w:rsidRPr="00210859">
                        <w:rPr>
                          <w:rFonts w:hint="eastAsia"/>
                        </w:rPr>
                        <w:t>（</w:t>
                      </w:r>
                      <w:r w:rsidR="00802974" w:rsidRPr="00210859">
                        <w:rPr>
                          <w:rFonts w:ascii="仿宋" w:eastAsia="仿宋" w:hAnsi="仿宋" w:hint="eastAsia"/>
                          <w:sz w:val="32"/>
                          <w:szCs w:val="32"/>
                        </w:rPr>
                        <w:t>报</w:t>
                      </w:r>
                      <w:r w:rsidR="000B7146" w:rsidRPr="00210859">
                        <w:rPr>
                          <w:rFonts w:ascii="仿宋" w:eastAsia="仿宋" w:hAnsi="仿宋" w:hint="eastAsia"/>
                          <w:sz w:val="32"/>
                          <w:szCs w:val="32"/>
                        </w:rPr>
                        <w:t>审</w:t>
                      </w:r>
                      <w:r w:rsidRPr="00210859">
                        <w:rPr>
                          <w:rFonts w:ascii="仿宋" w:eastAsia="仿宋" w:hAnsi="仿宋" w:hint="eastAsia"/>
                          <w:sz w:val="32"/>
                          <w:szCs w:val="32"/>
                        </w:rPr>
                        <w:t>稿</w:t>
                      </w:r>
                      <w:r w:rsidRPr="00210859">
                        <w:rPr>
                          <w:rFonts w:hint="eastAsia"/>
                        </w:rPr>
                        <w:t>）</w:t>
                      </w:r>
                    </w:p>
                  </w:txbxContent>
                </v:textbox>
                <w10:wrap anchorx="margin" anchory="margin"/>
                <w10:anchorlock/>
              </v:shape>
            </w:pict>
          </mc:Fallback>
        </mc:AlternateContent>
      </w:r>
      <w:r w:rsidRPr="00210859">
        <w:rPr>
          <w:noProof/>
        </w:rPr>
        <mc:AlternateContent>
          <mc:Choice Requires="wps">
            <w:drawing>
              <wp:anchor distT="0" distB="0" distL="114300" distR="114300" simplePos="0" relativeHeight="251654656" behindDoc="0" locked="1" layoutInCell="1" allowOverlap="1" wp14:anchorId="3560F308" wp14:editId="63584D86">
                <wp:simplePos x="0" y="0"/>
                <wp:positionH relativeFrom="margin">
                  <wp:posOffset>4271645</wp:posOffset>
                </wp:positionH>
                <wp:positionV relativeFrom="margin">
                  <wp:posOffset>1392555</wp:posOffset>
                </wp:positionV>
                <wp:extent cx="1662430" cy="523875"/>
                <wp:effectExtent l="0" t="0" r="0" b="9525"/>
                <wp:wrapNone/>
                <wp:docPr id="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F81" w:rsidRDefault="009E3F81" w:rsidP="00FF2ED6">
                            <w:pPr>
                              <w:pStyle w:val="10"/>
                              <w:adjustRightInd w:val="0"/>
                              <w:snapToGrid w:val="0"/>
                              <w:rPr>
                                <w:rFonts w:ascii="黑体" w:eastAsia="黑体"/>
                              </w:rPr>
                            </w:pPr>
                            <w:r>
                              <w:rPr>
                                <w:rFonts w:ascii="黑体" w:eastAsia="黑体" w:hint="eastAsia"/>
                              </w:rPr>
                              <w:t>DB36/×××—2018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1" type="#_x0000_t202" style="position:absolute;left:0;text-align:left;margin-left:336.35pt;margin-top:109.65pt;width:130.9pt;height:41.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" stroked="f">
                <v:textbox inset="0,0,0,0">
                  <w:txbxContent>
                    <w:p w:rsidR="009E3F81" w:rsidRDefault="009E3F81" w:rsidP="00FF2ED6">
                      <w:pPr>
                        <w:pStyle w:val="10"/>
                        <w:adjustRightInd w:val="0"/>
                        <w:snapToGrid w:val="0"/>
                        <w:rPr>
                          <w:rFonts w:ascii="黑体" w:eastAsia="黑体"/>
                        </w:rPr>
                      </w:pPr>
                      <w:r>
                        <w:rPr>
                          <w:rFonts w:ascii="黑体" w:eastAsia="黑体" w:hint="eastAsia"/>
                        </w:rPr>
                        <w:t>DB36/</w:t>
                      </w:r>
                      <w:r>
                        <w:rPr>
                          <w:rFonts w:ascii="黑体" w:eastAsia="黑体" w:hint="eastAsia"/>
                        </w:rPr>
                        <w:t>×××—2018</w:t>
                      </w:r>
                    </w:p>
                  </w:txbxContent>
                </v:textbox>
                <w10:wrap anchorx="margin" anchory="margin"/>
                <w10:anchorlock/>
              </v:shape>
            </w:pict>
          </mc:Fallback>
        </mc:AlternateContent>
      </w:r>
      <w:r w:rsidRPr="00210859">
        <w:rPr>
          <w:noProof/>
        </w:rPr>
        <mc:AlternateContent>
          <mc:Choice Requires="wps">
            <w:drawing>
              <wp:anchor distT="0" distB="0" distL="114300" distR="114300" simplePos="0" relativeHeight="251653632" behindDoc="0" locked="1" layoutInCell="1" allowOverlap="1" wp14:anchorId="4DA302CB" wp14:editId="01AEFBEB">
                <wp:simplePos x="0" y="0"/>
                <wp:positionH relativeFrom="margin">
                  <wp:posOffset>2635250</wp:posOffset>
                </wp:positionH>
                <wp:positionV relativeFrom="margin">
                  <wp:posOffset>107315</wp:posOffset>
                </wp:positionV>
                <wp:extent cx="3175000" cy="720090"/>
                <wp:effectExtent l="0" t="0" r="6350" b="3810"/>
                <wp:wrapNone/>
                <wp:docPr id="4"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F81" w:rsidRDefault="009E3F81">
                            <w:pPr>
                              <w:pStyle w:val="afb"/>
                            </w:pPr>
                            <w:r>
                              <w:rPr>
                                <w:rFonts w:hint="eastAsia"/>
                              </w:rPr>
                              <w:t>D</w:t>
                            </w:r>
                            <w:r>
                              <w:t>B</w:t>
                            </w:r>
                            <w:r>
                              <w:rPr>
                                <w:rFonts w:hint="eastAsia"/>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mFrame8" o:spid="_x0000_s1032" type="#_x0000_t202" style="position:absolute;left:0;text-align:left;margin-left:207.5pt;margin-top:8.45pt;width:250pt;height:56.7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" stroked="f">
                <v:textbox inset="0,0,0,0">
                  <w:txbxContent>
                    <w:p w:rsidR="009E3F81" w:rsidRDefault="009E3F81">
                      <w:pPr>
                        <w:pStyle w:val="afb"/>
                      </w:pPr>
                      <w:r>
                        <w:rPr>
                          <w:rFonts w:hint="eastAsia"/>
                        </w:rPr>
                        <w:t>D</w:t>
                      </w:r>
                      <w:r>
                        <w:t>B</w:t>
                      </w:r>
                      <w:r>
                        <w:rPr>
                          <w:rFonts w:hint="eastAsia"/>
                        </w:rPr>
                        <w:t>36</w:t>
                      </w:r>
                    </w:p>
                  </w:txbxContent>
                </v:textbox>
                <w10:wrap anchorx="margin" anchory="margin"/>
                <w10:anchorlock/>
              </v:shape>
            </w:pict>
          </mc:Fallback>
        </mc:AlternateContent>
      </w:r>
      <w:r w:rsidRPr="00210859">
        <w:rPr>
          <w:noProof/>
        </w:rPr>
        <mc:AlternateContent>
          <mc:Choice Requires="wps">
            <w:drawing>
              <wp:anchor distT="0" distB="0" distL="114300" distR="114300" simplePos="0" relativeHeight="251652608" behindDoc="0" locked="1" layoutInCell="1" allowOverlap="1" wp14:anchorId="31031581" wp14:editId="5E5CB301">
                <wp:simplePos x="0" y="0"/>
                <wp:positionH relativeFrom="margin">
                  <wp:posOffset>0</wp:posOffset>
                </wp:positionH>
                <wp:positionV relativeFrom="margin">
                  <wp:posOffset>107315</wp:posOffset>
                </wp:positionV>
                <wp:extent cx="2540000" cy="475615"/>
                <wp:effectExtent l="0" t="0" r="12700" b="635"/>
                <wp:wrapNone/>
                <wp:docPr id="3"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F81" w:rsidRDefault="009E3F81">
                            <w:pPr>
                              <w:pStyle w:val="afffb"/>
                            </w:pPr>
                            <w:r>
                              <w:t>ICS:</w:t>
                            </w:r>
                          </w:p>
                          <w:p w:rsidR="009E3F81" w:rsidRDefault="009E3F81">
                            <w:pPr>
                              <w:pStyle w:val="afffb"/>
                            </w:pPr>
                            <w:r>
                              <w:rPr>
                                <w:rFonts w:hint="eastAsia"/>
                              </w:rPr>
                              <w:t>备案号：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fmFrame1" o:spid="_x0000_s1033" type="#_x0000_t202" style="position:absolute;left:0;text-align:left;margin-left:0;margin-top:8.45pt;width:200pt;height:37.4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" filled="f" stroked="f">
                <v:textbox inset="0,0,0,0">
                  <w:txbxContent>
                    <w:p w:rsidR="009E3F81" w:rsidRDefault="009E3F81">
                      <w:pPr>
                        <w:pStyle w:val="afffb"/>
                      </w:pPr>
                      <w:r>
                        <w:t>ICS:</w:t>
                      </w:r>
                    </w:p>
                    <w:p w:rsidR="009E3F81" w:rsidRDefault="009E3F81">
                      <w:pPr>
                        <w:pStyle w:val="afffb"/>
                      </w:pPr>
                      <w:r>
                        <w:rPr>
                          <w:rFonts w:hint="eastAsia"/>
                        </w:rPr>
                        <w:t>备案号：</w:t>
                      </w:r>
                    </w:p>
                  </w:txbxContent>
                </v:textbox>
                <w10:wrap anchorx="margin" anchory="margin"/>
                <w10:anchorlock/>
              </v:shape>
            </w:pict>
          </mc:Fallback>
        </mc:AlternateContent>
      </w:r>
    </w:p>
    <w:p w:rsidR="004C04ED" w:rsidRPr="00210859" w:rsidRDefault="004D73F4">
      <w:r w:rsidRPr="00210859">
        <w:rPr>
          <w:noProof/>
        </w:rPr>
        <mc:AlternateContent>
          <mc:Choice Requires="wps">
            <w:drawing>
              <wp:anchor distT="4294967295" distB="4294967295" distL="114300" distR="114300" simplePos="0" relativeHeight="251659776" behindDoc="0" locked="0" layoutInCell="1" allowOverlap="1" wp14:anchorId="254C2699" wp14:editId="7571915F">
                <wp:simplePos x="0" y="0"/>
                <wp:positionH relativeFrom="column">
                  <wp:posOffset>0</wp:posOffset>
                </wp:positionH>
                <wp:positionV relativeFrom="paragraph">
                  <wp:posOffset>1783079</wp:posOffset>
                </wp:positionV>
                <wp:extent cx="6121400" cy="0"/>
                <wp:effectExtent l="0" t="0" r="31750" b="19050"/>
                <wp:wrapTopAndBottom/>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8AB4CB" id="Line 10"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0.4pt" to="482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" strokecolor="#080000" strokeweight="1pt">
                <w10:wrap type="topAndBottom"/>
              </v:line>
            </w:pict>
          </mc:Fallback>
        </mc:AlternateContent>
      </w:r>
      <w:r w:rsidRPr="00210859">
        <w:rPr>
          <w:noProof/>
        </w:rPr>
        <mc:AlternateContent>
          <mc:Choice Requires="wps">
            <w:drawing>
              <wp:anchor distT="0" distB="0" distL="114300" distR="114300" simplePos="0" relativeHeight="251661824" behindDoc="0" locked="0" layoutInCell="1" allowOverlap="1" wp14:anchorId="20E2E8E4" wp14:editId="3C0D4493">
                <wp:simplePos x="0" y="0"/>
                <wp:positionH relativeFrom="column">
                  <wp:posOffset>5133975</wp:posOffset>
                </wp:positionH>
                <wp:positionV relativeFrom="paragraph">
                  <wp:posOffset>8861425</wp:posOffset>
                </wp:positionV>
                <wp:extent cx="866775" cy="4953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F81" w:rsidRDefault="009E3F81">
                            <w:pPr>
                              <w:rPr>
                                <w:rFonts w:ascii="黑体" w:eastAsia="黑体"/>
                                <w:sz w:val="30"/>
                                <w:szCs w:val="30"/>
                              </w:rPr>
                            </w:pPr>
                            <w:r>
                              <w:rPr>
                                <w:rFonts w:ascii="黑体" w:eastAsia="黑体" w:hint="eastAsia"/>
                                <w:sz w:val="30"/>
                                <w:szCs w:val="30"/>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4" type="#_x0000_t202" style="position:absolute;left:0;text-align:left;margin-left:404.25pt;margin-top:697.75pt;width:68.2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5+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" filled="f" stroked="f">
                <v:textbox>
                  <w:txbxContent>
                    <w:p w:rsidR="009E3F81" w:rsidRDefault="009E3F81">
                      <w:pPr>
                        <w:rPr>
                          <w:rFonts w:ascii="黑体" w:eastAsia="黑体"/>
                          <w:sz w:val="30"/>
                          <w:szCs w:val="30"/>
                        </w:rPr>
                      </w:pPr>
                      <w:r>
                        <w:rPr>
                          <w:rFonts w:ascii="黑体" w:eastAsia="黑体" w:hint="eastAsia"/>
                          <w:sz w:val="30"/>
                          <w:szCs w:val="30"/>
                        </w:rPr>
                        <w:t>发布</w:t>
                      </w:r>
                    </w:p>
                  </w:txbxContent>
                </v:textbox>
              </v:shape>
            </w:pict>
          </mc:Fallback>
        </mc:AlternateContent>
      </w:r>
    </w:p>
    <w:p w:rsidR="004C04ED" w:rsidRPr="00210859" w:rsidRDefault="004C04ED">
      <w:pPr>
        <w:sectPr w:rsidR="004C04ED" w:rsidRPr="00210859" w:rsidSect="00D9040E">
          <w:footerReference w:type="even" r:id="rId9"/>
          <w:footerReference w:type="default" r:id="rId10"/>
          <w:pgSz w:w="11907" w:h="16839"/>
          <w:pgMar w:top="567" w:right="1134" w:bottom="1361" w:left="1418" w:header="0" w:footer="0" w:gutter="0"/>
          <w:pgNumType w:start="1"/>
          <w:cols w:space="425"/>
          <w:docGrid w:type="lines" w:linePitch="312"/>
        </w:sectPr>
      </w:pPr>
    </w:p>
    <w:p w:rsidR="004C04ED" w:rsidRPr="00210859" w:rsidRDefault="004C04ED" w:rsidP="00737866">
      <w:pPr>
        <w:pStyle w:val="aff4"/>
        <w:spacing w:before="640" w:after="560" w:line="460" w:lineRule="exact"/>
        <w:ind w:firstLineChars="0" w:firstLine="0"/>
        <w:jc w:val="center"/>
        <w:rPr>
          <w:rFonts w:ascii="Times New Roman" w:eastAsia="黑体"/>
          <w:sz w:val="32"/>
          <w:szCs w:val="32"/>
        </w:rPr>
      </w:pPr>
      <w:bookmarkStart w:id="1" w:name="SectionMark1"/>
      <w:bookmarkEnd w:id="0"/>
      <w:r w:rsidRPr="00210859">
        <w:rPr>
          <w:rFonts w:ascii="Times New Roman" w:eastAsia="黑体"/>
          <w:sz w:val="32"/>
          <w:szCs w:val="32"/>
        </w:rPr>
        <w:lastRenderedPageBreak/>
        <w:t>目次</w:t>
      </w:r>
    </w:p>
    <w:p w:rsidR="000D3204" w:rsidRPr="00210859" w:rsidRDefault="00FE5ED1" w:rsidP="000D3204">
      <w:pPr>
        <w:pStyle w:val="14"/>
        <w:tabs>
          <w:tab w:val="right" w:leader="dot" w:pos="9345"/>
        </w:tabs>
        <w:ind w:firstLineChars="200" w:firstLine="420"/>
        <w:rPr>
          <w:noProof/>
        </w:rPr>
      </w:pPr>
      <w:r w:rsidRPr="00210859">
        <w:fldChar w:fldCharType="begin"/>
      </w:r>
      <w:r w:rsidR="006D2EF5" w:rsidRPr="00210859">
        <w:instrText xml:space="preserve"> TOC \o "1-3" \h \z \u </w:instrText>
      </w:r>
      <w:r w:rsidRPr="00210859">
        <w:fldChar w:fldCharType="separate"/>
      </w:r>
      <w:hyperlink w:anchor="_Toc527036012" w:history="1">
        <w:r w:rsidR="000D3204" w:rsidRPr="00210859">
          <w:rPr>
            <w:rStyle w:val="aff3"/>
            <w:noProof/>
          </w:rPr>
          <w:t>前言</w:t>
        </w:r>
        <w:r w:rsidR="000D3204" w:rsidRPr="00210859">
          <w:rPr>
            <w:noProof/>
            <w:webHidden/>
          </w:rPr>
          <w:tab/>
        </w:r>
        <w:r w:rsidRPr="00210859">
          <w:rPr>
            <w:noProof/>
            <w:webHidden/>
          </w:rPr>
          <w:fldChar w:fldCharType="begin"/>
        </w:r>
        <w:r w:rsidR="000D3204" w:rsidRPr="00210859">
          <w:rPr>
            <w:noProof/>
            <w:webHidden/>
          </w:rPr>
          <w:instrText xml:space="preserve"> PAGEREF _Toc527036012 \h </w:instrText>
        </w:r>
        <w:r w:rsidRPr="00210859">
          <w:rPr>
            <w:noProof/>
            <w:webHidden/>
          </w:rPr>
        </w:r>
        <w:r w:rsidRPr="00210859">
          <w:rPr>
            <w:noProof/>
            <w:webHidden/>
          </w:rPr>
          <w:fldChar w:fldCharType="separate"/>
        </w:r>
        <w:r w:rsidR="000D3204" w:rsidRPr="00210859">
          <w:rPr>
            <w:noProof/>
            <w:webHidden/>
          </w:rPr>
          <w:t>II</w:t>
        </w:r>
        <w:r w:rsidRPr="00210859">
          <w:rPr>
            <w:noProof/>
            <w:webHidden/>
          </w:rPr>
          <w:fldChar w:fldCharType="end"/>
        </w:r>
      </w:hyperlink>
    </w:p>
    <w:p w:rsidR="000D3204" w:rsidRPr="00210859" w:rsidRDefault="00843729">
      <w:pPr>
        <w:pStyle w:val="22"/>
        <w:tabs>
          <w:tab w:val="right" w:leader="dot" w:pos="9345"/>
        </w:tabs>
        <w:rPr>
          <w:noProof/>
        </w:rPr>
      </w:pPr>
      <w:hyperlink w:anchor="_Toc527036013" w:history="1">
        <w:r w:rsidR="000D3204" w:rsidRPr="00210859">
          <w:rPr>
            <w:rStyle w:val="aff3"/>
            <w:noProof/>
          </w:rPr>
          <w:t>1</w:t>
        </w:r>
        <w:r w:rsidR="000D3204" w:rsidRPr="00210859">
          <w:rPr>
            <w:rStyle w:val="aff3"/>
            <w:noProof/>
          </w:rPr>
          <w:t>适用范围</w:t>
        </w:r>
        <w:r w:rsidR="000D3204" w:rsidRPr="00210859">
          <w:rPr>
            <w:noProof/>
            <w:webHidden/>
          </w:rPr>
          <w:tab/>
        </w:r>
        <w:r w:rsidR="00FE5ED1" w:rsidRPr="00210859">
          <w:rPr>
            <w:noProof/>
            <w:webHidden/>
          </w:rPr>
          <w:fldChar w:fldCharType="begin"/>
        </w:r>
        <w:r w:rsidR="000D3204" w:rsidRPr="00210859">
          <w:rPr>
            <w:noProof/>
            <w:webHidden/>
          </w:rPr>
          <w:instrText xml:space="preserve"> PAGEREF _Toc527036013 \h </w:instrText>
        </w:r>
        <w:r w:rsidR="00FE5ED1" w:rsidRPr="00210859">
          <w:rPr>
            <w:noProof/>
            <w:webHidden/>
          </w:rPr>
        </w:r>
        <w:r w:rsidR="00FE5ED1" w:rsidRPr="00210859">
          <w:rPr>
            <w:noProof/>
            <w:webHidden/>
          </w:rPr>
          <w:fldChar w:fldCharType="separate"/>
        </w:r>
        <w:r w:rsidR="000D3204" w:rsidRPr="00210859">
          <w:rPr>
            <w:noProof/>
            <w:webHidden/>
          </w:rPr>
          <w:t>1</w:t>
        </w:r>
        <w:r w:rsidR="00FE5ED1" w:rsidRPr="00210859">
          <w:rPr>
            <w:noProof/>
            <w:webHidden/>
          </w:rPr>
          <w:fldChar w:fldCharType="end"/>
        </w:r>
      </w:hyperlink>
    </w:p>
    <w:p w:rsidR="000D3204" w:rsidRPr="00210859" w:rsidRDefault="00843729">
      <w:pPr>
        <w:pStyle w:val="22"/>
        <w:tabs>
          <w:tab w:val="right" w:leader="dot" w:pos="9345"/>
        </w:tabs>
        <w:rPr>
          <w:noProof/>
        </w:rPr>
      </w:pPr>
      <w:hyperlink w:anchor="_Toc527036014" w:history="1">
        <w:r w:rsidR="000D3204" w:rsidRPr="00210859">
          <w:rPr>
            <w:rStyle w:val="aff3"/>
            <w:noProof/>
          </w:rPr>
          <w:t>2</w:t>
        </w:r>
        <w:r w:rsidR="000D3204" w:rsidRPr="00210859">
          <w:rPr>
            <w:rStyle w:val="aff3"/>
            <w:noProof/>
          </w:rPr>
          <w:t>规范性引用文件</w:t>
        </w:r>
        <w:r w:rsidR="000D3204" w:rsidRPr="00210859">
          <w:rPr>
            <w:noProof/>
            <w:webHidden/>
          </w:rPr>
          <w:tab/>
        </w:r>
        <w:r w:rsidR="00FE5ED1" w:rsidRPr="00210859">
          <w:rPr>
            <w:noProof/>
            <w:webHidden/>
          </w:rPr>
          <w:fldChar w:fldCharType="begin"/>
        </w:r>
        <w:r w:rsidR="000D3204" w:rsidRPr="00210859">
          <w:rPr>
            <w:noProof/>
            <w:webHidden/>
          </w:rPr>
          <w:instrText xml:space="preserve"> PAGEREF _Toc527036014 \h </w:instrText>
        </w:r>
        <w:r w:rsidR="00FE5ED1" w:rsidRPr="00210859">
          <w:rPr>
            <w:noProof/>
            <w:webHidden/>
          </w:rPr>
        </w:r>
        <w:r w:rsidR="00FE5ED1" w:rsidRPr="00210859">
          <w:rPr>
            <w:noProof/>
            <w:webHidden/>
          </w:rPr>
          <w:fldChar w:fldCharType="separate"/>
        </w:r>
        <w:r w:rsidR="000D3204" w:rsidRPr="00210859">
          <w:rPr>
            <w:noProof/>
            <w:webHidden/>
          </w:rPr>
          <w:t>1</w:t>
        </w:r>
        <w:r w:rsidR="00FE5ED1" w:rsidRPr="00210859">
          <w:rPr>
            <w:noProof/>
            <w:webHidden/>
          </w:rPr>
          <w:fldChar w:fldCharType="end"/>
        </w:r>
      </w:hyperlink>
    </w:p>
    <w:p w:rsidR="000D3204" w:rsidRPr="00210859" w:rsidRDefault="00843729">
      <w:pPr>
        <w:pStyle w:val="22"/>
        <w:tabs>
          <w:tab w:val="right" w:leader="dot" w:pos="9345"/>
        </w:tabs>
        <w:rPr>
          <w:noProof/>
        </w:rPr>
      </w:pPr>
      <w:hyperlink w:anchor="_Toc527036015" w:history="1">
        <w:r w:rsidR="000D3204" w:rsidRPr="00210859">
          <w:rPr>
            <w:rStyle w:val="aff3"/>
            <w:noProof/>
          </w:rPr>
          <w:t>3</w:t>
        </w:r>
        <w:r w:rsidR="000D3204" w:rsidRPr="00210859">
          <w:rPr>
            <w:rStyle w:val="aff3"/>
            <w:noProof/>
          </w:rPr>
          <w:t>术语和定义</w:t>
        </w:r>
        <w:r w:rsidR="000D3204" w:rsidRPr="00210859">
          <w:rPr>
            <w:noProof/>
            <w:webHidden/>
          </w:rPr>
          <w:tab/>
        </w:r>
        <w:r w:rsidR="00FE5ED1" w:rsidRPr="00210859">
          <w:rPr>
            <w:noProof/>
            <w:webHidden/>
          </w:rPr>
          <w:fldChar w:fldCharType="begin"/>
        </w:r>
        <w:r w:rsidR="000D3204" w:rsidRPr="00210859">
          <w:rPr>
            <w:noProof/>
            <w:webHidden/>
          </w:rPr>
          <w:instrText xml:space="preserve"> PAGEREF _Toc527036015 \h </w:instrText>
        </w:r>
        <w:r w:rsidR="00FE5ED1" w:rsidRPr="00210859">
          <w:rPr>
            <w:noProof/>
            <w:webHidden/>
          </w:rPr>
        </w:r>
        <w:r w:rsidR="00FE5ED1" w:rsidRPr="00210859">
          <w:rPr>
            <w:noProof/>
            <w:webHidden/>
          </w:rPr>
          <w:fldChar w:fldCharType="separate"/>
        </w:r>
        <w:r w:rsidR="000D3204" w:rsidRPr="00210859">
          <w:rPr>
            <w:noProof/>
            <w:webHidden/>
          </w:rPr>
          <w:t>1</w:t>
        </w:r>
        <w:r w:rsidR="00FE5ED1" w:rsidRPr="00210859">
          <w:rPr>
            <w:noProof/>
            <w:webHidden/>
          </w:rPr>
          <w:fldChar w:fldCharType="end"/>
        </w:r>
      </w:hyperlink>
    </w:p>
    <w:p w:rsidR="000D3204" w:rsidRPr="00210859" w:rsidRDefault="00843729">
      <w:pPr>
        <w:pStyle w:val="22"/>
        <w:tabs>
          <w:tab w:val="right" w:leader="dot" w:pos="9345"/>
        </w:tabs>
        <w:rPr>
          <w:noProof/>
        </w:rPr>
      </w:pPr>
      <w:hyperlink w:anchor="_Toc527036016" w:history="1">
        <w:r w:rsidR="000D3204" w:rsidRPr="00210859">
          <w:rPr>
            <w:rStyle w:val="aff3"/>
            <w:noProof/>
          </w:rPr>
          <w:t>4</w:t>
        </w:r>
        <w:r w:rsidR="000D3204" w:rsidRPr="00210859">
          <w:rPr>
            <w:rStyle w:val="aff3"/>
            <w:noProof/>
          </w:rPr>
          <w:t>排放控制要求</w:t>
        </w:r>
        <w:r w:rsidR="000D3204" w:rsidRPr="00210859">
          <w:rPr>
            <w:noProof/>
            <w:webHidden/>
          </w:rPr>
          <w:tab/>
        </w:r>
        <w:r w:rsidR="00FE5ED1" w:rsidRPr="00210859">
          <w:rPr>
            <w:noProof/>
            <w:webHidden/>
          </w:rPr>
          <w:fldChar w:fldCharType="begin"/>
        </w:r>
        <w:r w:rsidR="000D3204" w:rsidRPr="00210859">
          <w:rPr>
            <w:noProof/>
            <w:webHidden/>
          </w:rPr>
          <w:instrText xml:space="preserve"> PAGEREF _Toc527036016 \h </w:instrText>
        </w:r>
        <w:r w:rsidR="00FE5ED1" w:rsidRPr="00210859">
          <w:rPr>
            <w:noProof/>
            <w:webHidden/>
          </w:rPr>
        </w:r>
        <w:r w:rsidR="00FE5ED1" w:rsidRPr="00210859">
          <w:rPr>
            <w:noProof/>
            <w:webHidden/>
          </w:rPr>
          <w:fldChar w:fldCharType="separate"/>
        </w:r>
        <w:r w:rsidR="000D3204" w:rsidRPr="00210859">
          <w:rPr>
            <w:noProof/>
            <w:webHidden/>
          </w:rPr>
          <w:t>3</w:t>
        </w:r>
        <w:r w:rsidR="00FE5ED1" w:rsidRPr="00210859">
          <w:rPr>
            <w:noProof/>
            <w:webHidden/>
          </w:rPr>
          <w:fldChar w:fldCharType="end"/>
        </w:r>
      </w:hyperlink>
    </w:p>
    <w:p w:rsidR="000D3204" w:rsidRPr="00210859" w:rsidRDefault="00843729">
      <w:pPr>
        <w:pStyle w:val="22"/>
        <w:tabs>
          <w:tab w:val="right" w:leader="dot" w:pos="9345"/>
        </w:tabs>
        <w:rPr>
          <w:noProof/>
        </w:rPr>
      </w:pPr>
      <w:hyperlink w:anchor="_Toc527036017" w:history="1">
        <w:r w:rsidR="000D3204" w:rsidRPr="00210859">
          <w:rPr>
            <w:rStyle w:val="aff3"/>
            <w:noProof/>
          </w:rPr>
          <w:t>5</w:t>
        </w:r>
        <w:r w:rsidR="000D3204" w:rsidRPr="00210859">
          <w:rPr>
            <w:rStyle w:val="aff3"/>
            <w:noProof/>
          </w:rPr>
          <w:t>生产工艺与管理要求</w:t>
        </w:r>
        <w:r w:rsidR="000D3204" w:rsidRPr="00210859">
          <w:rPr>
            <w:noProof/>
            <w:webHidden/>
          </w:rPr>
          <w:tab/>
        </w:r>
        <w:r w:rsidR="00FE5ED1" w:rsidRPr="00210859">
          <w:rPr>
            <w:noProof/>
            <w:webHidden/>
          </w:rPr>
          <w:fldChar w:fldCharType="begin"/>
        </w:r>
        <w:r w:rsidR="000D3204" w:rsidRPr="00210859">
          <w:rPr>
            <w:noProof/>
            <w:webHidden/>
          </w:rPr>
          <w:instrText xml:space="preserve"> PAGEREF _Toc527036017 \h </w:instrText>
        </w:r>
        <w:r w:rsidR="00FE5ED1" w:rsidRPr="00210859">
          <w:rPr>
            <w:noProof/>
            <w:webHidden/>
          </w:rPr>
        </w:r>
        <w:r w:rsidR="00FE5ED1" w:rsidRPr="00210859">
          <w:rPr>
            <w:noProof/>
            <w:webHidden/>
          </w:rPr>
          <w:fldChar w:fldCharType="separate"/>
        </w:r>
        <w:r w:rsidR="000D3204" w:rsidRPr="00210859">
          <w:rPr>
            <w:noProof/>
            <w:webHidden/>
          </w:rPr>
          <w:t>4</w:t>
        </w:r>
        <w:r w:rsidR="00FE5ED1" w:rsidRPr="00210859">
          <w:rPr>
            <w:noProof/>
            <w:webHidden/>
          </w:rPr>
          <w:fldChar w:fldCharType="end"/>
        </w:r>
      </w:hyperlink>
    </w:p>
    <w:p w:rsidR="000D3204" w:rsidRPr="00210859" w:rsidRDefault="00843729">
      <w:pPr>
        <w:pStyle w:val="22"/>
        <w:tabs>
          <w:tab w:val="right" w:leader="dot" w:pos="9345"/>
        </w:tabs>
        <w:rPr>
          <w:noProof/>
        </w:rPr>
      </w:pPr>
      <w:hyperlink w:anchor="_Toc527036018" w:history="1">
        <w:r w:rsidR="000D3204" w:rsidRPr="00210859">
          <w:rPr>
            <w:rStyle w:val="aff3"/>
            <w:noProof/>
          </w:rPr>
          <w:t>6</w:t>
        </w:r>
        <w:r w:rsidR="000D3204" w:rsidRPr="00210859">
          <w:rPr>
            <w:rStyle w:val="aff3"/>
            <w:noProof/>
          </w:rPr>
          <w:t>监测要求</w:t>
        </w:r>
        <w:r w:rsidR="000D3204" w:rsidRPr="00210859">
          <w:rPr>
            <w:noProof/>
            <w:webHidden/>
          </w:rPr>
          <w:tab/>
        </w:r>
        <w:r w:rsidR="00FE5ED1" w:rsidRPr="00210859">
          <w:rPr>
            <w:noProof/>
            <w:webHidden/>
          </w:rPr>
          <w:fldChar w:fldCharType="begin"/>
        </w:r>
        <w:r w:rsidR="000D3204" w:rsidRPr="00210859">
          <w:rPr>
            <w:noProof/>
            <w:webHidden/>
          </w:rPr>
          <w:instrText xml:space="preserve"> PAGEREF _Toc527036018 \h </w:instrText>
        </w:r>
        <w:r w:rsidR="00FE5ED1" w:rsidRPr="00210859">
          <w:rPr>
            <w:noProof/>
            <w:webHidden/>
          </w:rPr>
        </w:r>
        <w:r w:rsidR="00FE5ED1" w:rsidRPr="00210859">
          <w:rPr>
            <w:noProof/>
            <w:webHidden/>
          </w:rPr>
          <w:fldChar w:fldCharType="separate"/>
        </w:r>
        <w:r w:rsidR="000D3204" w:rsidRPr="00210859">
          <w:rPr>
            <w:noProof/>
            <w:webHidden/>
          </w:rPr>
          <w:t>5</w:t>
        </w:r>
        <w:r w:rsidR="00FE5ED1" w:rsidRPr="00210859">
          <w:rPr>
            <w:noProof/>
            <w:webHidden/>
          </w:rPr>
          <w:fldChar w:fldCharType="end"/>
        </w:r>
      </w:hyperlink>
    </w:p>
    <w:p w:rsidR="000D3204" w:rsidRPr="00210859" w:rsidRDefault="00843729">
      <w:pPr>
        <w:pStyle w:val="22"/>
        <w:tabs>
          <w:tab w:val="right" w:leader="dot" w:pos="9345"/>
        </w:tabs>
        <w:rPr>
          <w:noProof/>
        </w:rPr>
      </w:pPr>
      <w:hyperlink w:anchor="_Toc527036019" w:history="1">
        <w:r w:rsidR="000D3204" w:rsidRPr="00210859">
          <w:rPr>
            <w:rStyle w:val="aff3"/>
            <w:noProof/>
          </w:rPr>
          <w:t>7</w:t>
        </w:r>
        <w:r w:rsidR="000D3204" w:rsidRPr="00210859">
          <w:rPr>
            <w:rStyle w:val="aff3"/>
            <w:noProof/>
          </w:rPr>
          <w:t>实施与监督</w:t>
        </w:r>
        <w:r w:rsidR="000D3204" w:rsidRPr="00210859">
          <w:rPr>
            <w:noProof/>
            <w:webHidden/>
          </w:rPr>
          <w:tab/>
        </w:r>
        <w:r w:rsidR="00FE5ED1" w:rsidRPr="00210859">
          <w:rPr>
            <w:noProof/>
            <w:webHidden/>
          </w:rPr>
          <w:fldChar w:fldCharType="begin"/>
        </w:r>
        <w:r w:rsidR="000D3204" w:rsidRPr="00210859">
          <w:rPr>
            <w:noProof/>
            <w:webHidden/>
          </w:rPr>
          <w:instrText xml:space="preserve"> PAGEREF _Toc527036019 \h </w:instrText>
        </w:r>
        <w:r w:rsidR="00FE5ED1" w:rsidRPr="00210859">
          <w:rPr>
            <w:noProof/>
            <w:webHidden/>
          </w:rPr>
        </w:r>
        <w:r w:rsidR="00FE5ED1" w:rsidRPr="00210859">
          <w:rPr>
            <w:noProof/>
            <w:webHidden/>
          </w:rPr>
          <w:fldChar w:fldCharType="separate"/>
        </w:r>
        <w:r w:rsidR="000D3204" w:rsidRPr="00210859">
          <w:rPr>
            <w:noProof/>
            <w:webHidden/>
          </w:rPr>
          <w:t>6</w:t>
        </w:r>
        <w:r w:rsidR="00FE5ED1" w:rsidRPr="00210859">
          <w:rPr>
            <w:noProof/>
            <w:webHidden/>
          </w:rPr>
          <w:fldChar w:fldCharType="end"/>
        </w:r>
      </w:hyperlink>
    </w:p>
    <w:p w:rsidR="000D3204" w:rsidRPr="00210859" w:rsidRDefault="00843729" w:rsidP="000D3204">
      <w:pPr>
        <w:pStyle w:val="14"/>
        <w:tabs>
          <w:tab w:val="right" w:leader="dot" w:pos="9345"/>
        </w:tabs>
        <w:ind w:firstLineChars="200" w:firstLine="420"/>
        <w:rPr>
          <w:noProof/>
        </w:rPr>
      </w:pPr>
      <w:hyperlink w:anchor="_Toc527036020" w:history="1">
        <w:r w:rsidR="000D3204" w:rsidRPr="00210859">
          <w:rPr>
            <w:rStyle w:val="aff3"/>
            <w:noProof/>
          </w:rPr>
          <w:t>附录</w:t>
        </w:r>
        <w:r w:rsidR="000D3204" w:rsidRPr="00210859">
          <w:rPr>
            <w:noProof/>
            <w:webHidden/>
          </w:rPr>
          <w:tab/>
        </w:r>
        <w:r w:rsidR="00FE5ED1" w:rsidRPr="00210859">
          <w:rPr>
            <w:noProof/>
            <w:webHidden/>
          </w:rPr>
          <w:fldChar w:fldCharType="begin"/>
        </w:r>
        <w:r w:rsidR="000D3204" w:rsidRPr="00210859">
          <w:rPr>
            <w:noProof/>
            <w:webHidden/>
          </w:rPr>
          <w:instrText xml:space="preserve"> PAGEREF _Toc527036020 \h </w:instrText>
        </w:r>
        <w:r w:rsidR="00FE5ED1" w:rsidRPr="00210859">
          <w:rPr>
            <w:noProof/>
            <w:webHidden/>
          </w:rPr>
        </w:r>
        <w:r w:rsidR="00FE5ED1" w:rsidRPr="00210859">
          <w:rPr>
            <w:noProof/>
            <w:webHidden/>
          </w:rPr>
          <w:fldChar w:fldCharType="separate"/>
        </w:r>
        <w:r w:rsidR="000D3204" w:rsidRPr="00210859">
          <w:rPr>
            <w:noProof/>
            <w:webHidden/>
          </w:rPr>
          <w:t>7</w:t>
        </w:r>
        <w:r w:rsidR="00FE5ED1" w:rsidRPr="00210859">
          <w:rPr>
            <w:noProof/>
            <w:webHidden/>
          </w:rPr>
          <w:fldChar w:fldCharType="end"/>
        </w:r>
      </w:hyperlink>
    </w:p>
    <w:p w:rsidR="009208BF" w:rsidRPr="00210859" w:rsidRDefault="00FE5ED1" w:rsidP="00F639E5">
      <w:pPr>
        <w:pStyle w:val="aff4"/>
        <w:ind w:firstLineChars="0" w:firstLine="0"/>
        <w:rPr>
          <w:rFonts w:ascii="Times New Roman"/>
        </w:rPr>
      </w:pPr>
      <w:r w:rsidRPr="00210859">
        <w:rPr>
          <w:rFonts w:ascii="Times New Roman"/>
          <w:b/>
          <w:bCs/>
          <w:caps/>
          <w:noProof w:val="0"/>
          <w:kern w:val="2"/>
          <w:sz w:val="20"/>
        </w:rPr>
        <w:fldChar w:fldCharType="end"/>
      </w:r>
    </w:p>
    <w:p w:rsidR="004C04ED" w:rsidRPr="00210859" w:rsidRDefault="004C04ED">
      <w:pPr>
        <w:pStyle w:val="afff4"/>
        <w:rPr>
          <w:rFonts w:ascii="Times New Roman"/>
        </w:rPr>
        <w:sectPr w:rsidR="004C04ED" w:rsidRPr="00210859">
          <w:headerReference w:type="default" r:id="rId11"/>
          <w:footerReference w:type="default" r:id="rId12"/>
          <w:pgSz w:w="11907" w:h="16839"/>
          <w:pgMar w:top="1418" w:right="1134" w:bottom="1134" w:left="1418" w:header="1418" w:footer="851" w:gutter="0"/>
          <w:pgNumType w:fmt="upperRoman" w:start="1"/>
          <w:cols w:space="425"/>
          <w:docGrid w:type="lines" w:linePitch="312"/>
        </w:sectPr>
      </w:pPr>
    </w:p>
    <w:p w:rsidR="004C04ED" w:rsidRPr="00210859" w:rsidRDefault="004C04ED" w:rsidP="009208BF">
      <w:pPr>
        <w:pStyle w:val="ae"/>
        <w:rPr>
          <w:rFonts w:ascii="Times New Roman"/>
        </w:rPr>
      </w:pPr>
      <w:bookmarkStart w:id="2" w:name="_Toc45167591"/>
      <w:bookmarkStart w:id="3" w:name="_Toc45168964"/>
      <w:bookmarkStart w:id="4" w:name="_Toc45980112"/>
      <w:bookmarkStart w:id="5" w:name="_Toc45980292"/>
      <w:bookmarkStart w:id="6" w:name="_Toc45980410"/>
      <w:bookmarkStart w:id="7" w:name="_Toc45987190"/>
      <w:bookmarkStart w:id="8" w:name="_Toc46040142"/>
      <w:bookmarkStart w:id="9" w:name="_Toc517193332"/>
      <w:bookmarkStart w:id="10" w:name="_Toc522879899"/>
      <w:bookmarkStart w:id="11" w:name="_Toc527036012"/>
      <w:bookmarkStart w:id="12" w:name="SectionMark2"/>
      <w:bookmarkEnd w:id="1"/>
      <w:r w:rsidRPr="00210859">
        <w:rPr>
          <w:rFonts w:ascii="Times New Roman"/>
        </w:rPr>
        <w:lastRenderedPageBreak/>
        <w:t>前言</w:t>
      </w:r>
      <w:bookmarkEnd w:id="2"/>
      <w:bookmarkEnd w:id="3"/>
      <w:bookmarkEnd w:id="4"/>
      <w:bookmarkEnd w:id="5"/>
      <w:bookmarkEnd w:id="6"/>
      <w:bookmarkEnd w:id="7"/>
      <w:bookmarkEnd w:id="8"/>
      <w:bookmarkEnd w:id="9"/>
      <w:bookmarkEnd w:id="10"/>
      <w:bookmarkEnd w:id="11"/>
    </w:p>
    <w:p w:rsidR="00EA5877" w:rsidRPr="00210859" w:rsidRDefault="00EA5877" w:rsidP="00EA5877">
      <w:pPr>
        <w:widowControl/>
        <w:spacing w:line="360" w:lineRule="auto"/>
        <w:ind w:firstLineChars="200" w:firstLine="420"/>
        <w:jc w:val="left"/>
        <w:rPr>
          <w:noProof/>
          <w:kern w:val="0"/>
          <w:szCs w:val="21"/>
          <w:lang w:val="zh-CN"/>
        </w:rPr>
      </w:pPr>
      <w:r w:rsidRPr="00210859">
        <w:rPr>
          <w:noProof/>
          <w:kern w:val="0"/>
          <w:szCs w:val="21"/>
          <w:lang w:val="zh-CN"/>
        </w:rPr>
        <w:t xml:space="preserve">DB36/ XXXX </w:t>
      </w:r>
      <w:r w:rsidRPr="00210859">
        <w:rPr>
          <w:noProof/>
          <w:kern w:val="0"/>
          <w:szCs w:val="21"/>
          <w:lang w:val="zh-CN"/>
        </w:rPr>
        <w:t>《挥发性有机物排放标准》已经或计划发布以下部分：</w:t>
      </w:r>
      <w:r w:rsidRPr="00210859">
        <w:rPr>
          <w:noProof/>
          <w:kern w:val="0"/>
          <w:szCs w:val="21"/>
          <w:lang w:val="zh-CN"/>
        </w:rPr>
        <w:t xml:space="preserve"> </w:t>
      </w:r>
    </w:p>
    <w:p w:rsidR="00EA5877" w:rsidRPr="00210859" w:rsidRDefault="00EA5877" w:rsidP="00EA5877">
      <w:pPr>
        <w:widowControl/>
        <w:spacing w:line="360" w:lineRule="auto"/>
        <w:ind w:firstLineChars="200" w:firstLine="420"/>
        <w:jc w:val="left"/>
        <w:rPr>
          <w:noProof/>
          <w:kern w:val="0"/>
          <w:szCs w:val="21"/>
          <w:lang w:val="zh-CN"/>
        </w:rPr>
      </w:pPr>
      <w:r w:rsidRPr="00210859">
        <w:rPr>
          <w:noProof/>
          <w:kern w:val="0"/>
          <w:szCs w:val="21"/>
          <w:lang w:val="zh-CN"/>
        </w:rPr>
        <w:t>——</w:t>
      </w:r>
      <w:r w:rsidRPr="00210859">
        <w:rPr>
          <w:noProof/>
          <w:kern w:val="0"/>
          <w:szCs w:val="21"/>
          <w:lang w:val="zh-CN"/>
        </w:rPr>
        <w:t>第</w:t>
      </w:r>
      <w:r w:rsidRPr="00210859">
        <w:rPr>
          <w:noProof/>
          <w:kern w:val="0"/>
          <w:szCs w:val="21"/>
          <w:lang w:val="zh-CN"/>
        </w:rPr>
        <w:t>1</w:t>
      </w:r>
      <w:r w:rsidRPr="00210859">
        <w:rPr>
          <w:noProof/>
          <w:kern w:val="0"/>
          <w:szCs w:val="21"/>
          <w:lang w:val="zh-CN"/>
        </w:rPr>
        <w:t>部分：印刷业；</w:t>
      </w:r>
      <w:r w:rsidRPr="00210859">
        <w:rPr>
          <w:noProof/>
          <w:kern w:val="0"/>
          <w:szCs w:val="21"/>
          <w:lang w:val="zh-CN"/>
        </w:rPr>
        <w:t xml:space="preserve"> </w:t>
      </w:r>
    </w:p>
    <w:p w:rsidR="00EA5877" w:rsidRPr="00210859" w:rsidRDefault="00EA5877" w:rsidP="00EA5877">
      <w:pPr>
        <w:widowControl/>
        <w:spacing w:line="360" w:lineRule="auto"/>
        <w:ind w:firstLineChars="200" w:firstLine="420"/>
        <w:jc w:val="left"/>
        <w:rPr>
          <w:noProof/>
          <w:kern w:val="0"/>
          <w:szCs w:val="21"/>
          <w:lang w:val="zh-CN"/>
        </w:rPr>
      </w:pPr>
      <w:r w:rsidRPr="00210859">
        <w:rPr>
          <w:noProof/>
          <w:kern w:val="0"/>
          <w:szCs w:val="21"/>
          <w:lang w:val="zh-CN"/>
        </w:rPr>
        <w:t>——</w:t>
      </w:r>
      <w:r w:rsidRPr="00210859">
        <w:rPr>
          <w:noProof/>
          <w:kern w:val="0"/>
          <w:szCs w:val="21"/>
          <w:lang w:val="zh-CN"/>
        </w:rPr>
        <w:t>第</w:t>
      </w:r>
      <w:r w:rsidRPr="00210859">
        <w:rPr>
          <w:noProof/>
          <w:kern w:val="0"/>
          <w:szCs w:val="21"/>
          <w:lang w:val="zh-CN"/>
        </w:rPr>
        <w:t>2</w:t>
      </w:r>
      <w:r w:rsidRPr="00210859">
        <w:rPr>
          <w:noProof/>
          <w:kern w:val="0"/>
          <w:szCs w:val="21"/>
          <w:lang w:val="zh-CN"/>
        </w:rPr>
        <w:t>部分：有机化工业；</w:t>
      </w:r>
      <w:r w:rsidRPr="00210859">
        <w:rPr>
          <w:noProof/>
          <w:kern w:val="0"/>
          <w:szCs w:val="21"/>
          <w:lang w:val="zh-CN"/>
        </w:rPr>
        <w:t xml:space="preserve"> </w:t>
      </w:r>
    </w:p>
    <w:p w:rsidR="00EA5877" w:rsidRPr="00210859" w:rsidRDefault="00EA5877" w:rsidP="00EA5877">
      <w:pPr>
        <w:widowControl/>
        <w:spacing w:line="360" w:lineRule="auto"/>
        <w:ind w:firstLineChars="200" w:firstLine="420"/>
        <w:jc w:val="left"/>
        <w:rPr>
          <w:noProof/>
          <w:kern w:val="0"/>
          <w:szCs w:val="21"/>
          <w:lang w:val="zh-CN"/>
        </w:rPr>
      </w:pPr>
      <w:r w:rsidRPr="00210859">
        <w:rPr>
          <w:noProof/>
          <w:kern w:val="0"/>
          <w:szCs w:val="21"/>
          <w:lang w:val="zh-CN"/>
        </w:rPr>
        <w:t>——</w:t>
      </w:r>
      <w:r w:rsidRPr="00210859">
        <w:rPr>
          <w:noProof/>
          <w:kern w:val="0"/>
          <w:szCs w:val="21"/>
          <w:lang w:val="zh-CN"/>
        </w:rPr>
        <w:t>第</w:t>
      </w:r>
      <w:r w:rsidRPr="00210859">
        <w:rPr>
          <w:noProof/>
          <w:kern w:val="0"/>
          <w:szCs w:val="21"/>
          <w:lang w:val="zh-CN"/>
        </w:rPr>
        <w:t>3</w:t>
      </w:r>
      <w:r w:rsidRPr="00210859">
        <w:rPr>
          <w:noProof/>
          <w:kern w:val="0"/>
          <w:szCs w:val="21"/>
          <w:lang w:val="zh-CN"/>
        </w:rPr>
        <w:t>部分：医药制造业；</w:t>
      </w:r>
      <w:r w:rsidRPr="00210859">
        <w:rPr>
          <w:noProof/>
          <w:kern w:val="0"/>
          <w:szCs w:val="21"/>
          <w:lang w:val="zh-CN"/>
        </w:rPr>
        <w:t xml:space="preserve"> </w:t>
      </w:r>
    </w:p>
    <w:p w:rsidR="00EA5877" w:rsidRPr="00210859" w:rsidRDefault="00EA5877" w:rsidP="00EA5877">
      <w:pPr>
        <w:widowControl/>
        <w:spacing w:line="360" w:lineRule="auto"/>
        <w:ind w:firstLineChars="200" w:firstLine="420"/>
        <w:jc w:val="left"/>
        <w:rPr>
          <w:noProof/>
          <w:kern w:val="0"/>
          <w:szCs w:val="21"/>
          <w:lang w:val="zh-CN"/>
        </w:rPr>
      </w:pPr>
      <w:r w:rsidRPr="00210859">
        <w:rPr>
          <w:noProof/>
          <w:kern w:val="0"/>
          <w:szCs w:val="21"/>
          <w:lang w:val="zh-CN"/>
        </w:rPr>
        <w:t>——</w:t>
      </w:r>
      <w:r w:rsidRPr="00210859">
        <w:rPr>
          <w:noProof/>
          <w:kern w:val="0"/>
          <w:szCs w:val="21"/>
          <w:lang w:val="zh-CN"/>
        </w:rPr>
        <w:t>第</w:t>
      </w:r>
      <w:r w:rsidRPr="00210859">
        <w:rPr>
          <w:noProof/>
          <w:kern w:val="0"/>
          <w:szCs w:val="21"/>
          <w:lang w:val="zh-CN"/>
        </w:rPr>
        <w:t>4</w:t>
      </w:r>
      <w:r w:rsidRPr="00210859">
        <w:rPr>
          <w:noProof/>
          <w:kern w:val="0"/>
          <w:szCs w:val="21"/>
          <w:lang w:val="zh-CN"/>
        </w:rPr>
        <w:t>部分：塑料制品业；</w:t>
      </w:r>
      <w:r w:rsidRPr="00210859">
        <w:rPr>
          <w:noProof/>
          <w:kern w:val="0"/>
          <w:szCs w:val="21"/>
          <w:lang w:val="zh-CN"/>
        </w:rPr>
        <w:t xml:space="preserve"> </w:t>
      </w:r>
    </w:p>
    <w:p w:rsidR="00EA5877" w:rsidRPr="00210859" w:rsidRDefault="00EA5877" w:rsidP="00EA5877">
      <w:pPr>
        <w:widowControl/>
        <w:spacing w:line="360" w:lineRule="auto"/>
        <w:ind w:firstLineChars="200" w:firstLine="420"/>
        <w:jc w:val="left"/>
        <w:rPr>
          <w:noProof/>
          <w:kern w:val="0"/>
          <w:szCs w:val="21"/>
          <w:lang w:val="zh-CN"/>
        </w:rPr>
      </w:pPr>
      <w:r w:rsidRPr="00210859">
        <w:rPr>
          <w:noProof/>
          <w:kern w:val="0"/>
          <w:szCs w:val="21"/>
          <w:lang w:val="zh-CN"/>
        </w:rPr>
        <w:t>——</w:t>
      </w:r>
      <w:r w:rsidRPr="00210859">
        <w:rPr>
          <w:noProof/>
          <w:kern w:val="0"/>
          <w:szCs w:val="21"/>
          <w:lang w:val="zh-CN"/>
        </w:rPr>
        <w:t>第</w:t>
      </w:r>
      <w:r w:rsidRPr="00210859">
        <w:rPr>
          <w:noProof/>
          <w:kern w:val="0"/>
          <w:szCs w:val="21"/>
          <w:lang w:val="zh-CN"/>
        </w:rPr>
        <w:t>5</w:t>
      </w:r>
      <w:r w:rsidRPr="00210859">
        <w:rPr>
          <w:noProof/>
          <w:kern w:val="0"/>
          <w:szCs w:val="21"/>
          <w:lang w:val="zh-CN"/>
        </w:rPr>
        <w:t>部分：汽车制造业；</w:t>
      </w:r>
      <w:r w:rsidRPr="00210859">
        <w:rPr>
          <w:noProof/>
          <w:kern w:val="0"/>
          <w:szCs w:val="21"/>
          <w:lang w:val="zh-CN"/>
        </w:rPr>
        <w:t xml:space="preserve"> </w:t>
      </w:r>
    </w:p>
    <w:p w:rsidR="00EA5877" w:rsidRPr="00210859" w:rsidRDefault="00EA5877" w:rsidP="00EA5877">
      <w:pPr>
        <w:widowControl/>
        <w:spacing w:line="360" w:lineRule="auto"/>
        <w:ind w:firstLineChars="200" w:firstLine="420"/>
        <w:jc w:val="left"/>
        <w:rPr>
          <w:noProof/>
          <w:kern w:val="0"/>
          <w:szCs w:val="21"/>
          <w:lang w:val="zh-CN"/>
        </w:rPr>
      </w:pPr>
      <w:r w:rsidRPr="00210859">
        <w:rPr>
          <w:noProof/>
          <w:kern w:val="0"/>
          <w:szCs w:val="21"/>
          <w:lang w:val="zh-CN"/>
        </w:rPr>
        <w:t>——</w:t>
      </w:r>
      <w:r w:rsidRPr="00210859">
        <w:rPr>
          <w:noProof/>
          <w:kern w:val="0"/>
          <w:szCs w:val="21"/>
          <w:lang w:val="zh-CN"/>
        </w:rPr>
        <w:t>第</w:t>
      </w:r>
      <w:r w:rsidRPr="00210859">
        <w:rPr>
          <w:noProof/>
          <w:kern w:val="0"/>
          <w:szCs w:val="21"/>
          <w:lang w:val="zh-CN"/>
        </w:rPr>
        <w:t>6</w:t>
      </w:r>
      <w:r w:rsidRPr="00210859">
        <w:rPr>
          <w:noProof/>
          <w:kern w:val="0"/>
          <w:szCs w:val="21"/>
          <w:lang w:val="zh-CN"/>
        </w:rPr>
        <w:t>部分：家具制造业。</w:t>
      </w:r>
      <w:r w:rsidRPr="00210859">
        <w:rPr>
          <w:noProof/>
          <w:kern w:val="0"/>
          <w:szCs w:val="21"/>
          <w:lang w:val="zh-CN"/>
        </w:rPr>
        <w:t xml:space="preserve"> </w:t>
      </w:r>
    </w:p>
    <w:p w:rsidR="00EA5877" w:rsidRPr="00210859" w:rsidRDefault="00EA5877" w:rsidP="00EA5877">
      <w:pPr>
        <w:widowControl/>
        <w:spacing w:line="360" w:lineRule="auto"/>
        <w:ind w:firstLineChars="200" w:firstLine="420"/>
        <w:jc w:val="left"/>
        <w:rPr>
          <w:noProof/>
          <w:kern w:val="0"/>
          <w:szCs w:val="21"/>
          <w:lang w:val="zh-CN"/>
        </w:rPr>
      </w:pPr>
      <w:r w:rsidRPr="00210859">
        <w:rPr>
          <w:noProof/>
          <w:kern w:val="0"/>
          <w:szCs w:val="21"/>
          <w:lang w:val="zh-CN"/>
        </w:rPr>
        <w:t>本部分为</w:t>
      </w:r>
      <w:r w:rsidRPr="00210859">
        <w:rPr>
          <w:noProof/>
          <w:kern w:val="0"/>
          <w:szCs w:val="21"/>
          <w:lang w:val="zh-CN"/>
        </w:rPr>
        <w:t>DB36/ XXXX</w:t>
      </w:r>
      <w:r w:rsidRPr="00210859">
        <w:rPr>
          <w:noProof/>
          <w:kern w:val="0"/>
          <w:szCs w:val="21"/>
          <w:lang w:val="zh-CN"/>
        </w:rPr>
        <w:t>的第</w:t>
      </w:r>
      <w:r w:rsidR="00C96A50">
        <w:rPr>
          <w:rFonts w:hint="eastAsia"/>
          <w:noProof/>
          <w:kern w:val="0"/>
          <w:szCs w:val="21"/>
          <w:lang w:val="zh-CN"/>
        </w:rPr>
        <w:t>4</w:t>
      </w:r>
      <w:bookmarkStart w:id="13" w:name="_GoBack"/>
      <w:bookmarkEnd w:id="13"/>
      <w:r w:rsidRPr="00210859">
        <w:rPr>
          <w:noProof/>
          <w:kern w:val="0"/>
          <w:szCs w:val="21"/>
          <w:lang w:val="zh-CN"/>
        </w:rPr>
        <w:t>部分。</w:t>
      </w:r>
      <w:r w:rsidRPr="00210859">
        <w:rPr>
          <w:noProof/>
          <w:kern w:val="0"/>
          <w:szCs w:val="21"/>
          <w:lang w:val="zh-CN"/>
        </w:rPr>
        <w:t xml:space="preserve"> </w:t>
      </w:r>
    </w:p>
    <w:p w:rsidR="00EA5877" w:rsidRPr="00210859" w:rsidRDefault="00EA5877" w:rsidP="00EA5877">
      <w:pPr>
        <w:widowControl/>
        <w:spacing w:line="360" w:lineRule="auto"/>
        <w:ind w:firstLineChars="200" w:firstLine="420"/>
        <w:jc w:val="left"/>
        <w:rPr>
          <w:noProof/>
          <w:kern w:val="0"/>
          <w:szCs w:val="21"/>
          <w:lang w:val="zh-CN"/>
        </w:rPr>
      </w:pPr>
      <w:r w:rsidRPr="00210859">
        <w:rPr>
          <w:noProof/>
          <w:kern w:val="0"/>
          <w:szCs w:val="21"/>
          <w:lang w:val="zh-CN"/>
        </w:rPr>
        <w:t>本部分按照</w:t>
      </w:r>
      <w:r w:rsidRPr="00210859">
        <w:rPr>
          <w:noProof/>
          <w:kern w:val="0"/>
          <w:szCs w:val="21"/>
          <w:lang w:val="zh-CN"/>
        </w:rPr>
        <w:t>GB/T 1.1—2009</w:t>
      </w:r>
      <w:r w:rsidRPr="00210859">
        <w:rPr>
          <w:noProof/>
          <w:kern w:val="0"/>
          <w:szCs w:val="21"/>
          <w:lang w:val="zh-CN"/>
        </w:rPr>
        <w:t>给出的规则起草。</w:t>
      </w:r>
    </w:p>
    <w:p w:rsidR="00F639E5" w:rsidRPr="00210859" w:rsidRDefault="00EA5877" w:rsidP="00EA5877">
      <w:pPr>
        <w:widowControl/>
        <w:spacing w:line="360" w:lineRule="auto"/>
        <w:ind w:firstLineChars="200" w:firstLine="420"/>
        <w:jc w:val="left"/>
        <w:rPr>
          <w:kern w:val="0"/>
          <w:szCs w:val="21"/>
          <w:lang w:val="zh-CN"/>
        </w:rPr>
      </w:pPr>
      <w:r w:rsidRPr="00210859">
        <w:rPr>
          <w:noProof/>
          <w:kern w:val="0"/>
          <w:szCs w:val="21"/>
          <w:lang w:val="zh-CN"/>
        </w:rPr>
        <w:t>本标准的全部技术内容为强制性。</w:t>
      </w:r>
      <w:r w:rsidR="00F639E5" w:rsidRPr="00210859">
        <w:rPr>
          <w:kern w:val="0"/>
          <w:szCs w:val="21"/>
          <w:lang w:val="zh-CN"/>
        </w:rPr>
        <w:t>标准未规定的污染物项目执行国家或地方大气污染物排放标准，标准涉及的行业生产企业排放的水污染物、环境噪声适用相应的国家或地方污染物排放标准，产生固体废物的鉴别、处理和处置适用国家或地方固体废物污染控制标准。</w:t>
      </w:r>
    </w:p>
    <w:p w:rsidR="00F639E5" w:rsidRPr="00210859" w:rsidRDefault="00F639E5" w:rsidP="00F639E5">
      <w:pPr>
        <w:widowControl/>
        <w:spacing w:line="360" w:lineRule="auto"/>
        <w:ind w:firstLineChars="200" w:firstLine="420"/>
        <w:jc w:val="left"/>
        <w:rPr>
          <w:kern w:val="0"/>
          <w:szCs w:val="21"/>
          <w:lang w:val="zh-CN"/>
        </w:rPr>
      </w:pPr>
      <w:r w:rsidRPr="00210859">
        <w:rPr>
          <w:kern w:val="0"/>
          <w:szCs w:val="21"/>
          <w:lang w:val="zh-CN"/>
        </w:rPr>
        <w:t>本标准是所涉及行业挥发性有机物排放控制的基本要求，若国家标准或环境影响评价文件的要求比本标准严格时，应按照国家标准或环境影响评价文件执行。</w:t>
      </w:r>
    </w:p>
    <w:p w:rsidR="00F639E5" w:rsidRPr="00210859" w:rsidRDefault="00F639E5" w:rsidP="00F639E5">
      <w:pPr>
        <w:widowControl/>
        <w:spacing w:line="360" w:lineRule="auto"/>
        <w:ind w:firstLineChars="200" w:firstLine="420"/>
        <w:jc w:val="left"/>
        <w:rPr>
          <w:kern w:val="0"/>
          <w:szCs w:val="21"/>
          <w:lang w:val="zh-CN"/>
        </w:rPr>
      </w:pPr>
      <w:r w:rsidRPr="00210859">
        <w:rPr>
          <w:kern w:val="0"/>
          <w:szCs w:val="21"/>
          <w:lang w:val="zh-CN"/>
        </w:rPr>
        <w:t>本标准为首次发布。</w:t>
      </w:r>
    </w:p>
    <w:p w:rsidR="00F639E5" w:rsidRPr="00210859" w:rsidRDefault="00F639E5" w:rsidP="00F639E5">
      <w:pPr>
        <w:widowControl/>
        <w:spacing w:line="360" w:lineRule="auto"/>
        <w:ind w:firstLineChars="200" w:firstLine="420"/>
        <w:jc w:val="left"/>
        <w:rPr>
          <w:kern w:val="0"/>
          <w:szCs w:val="21"/>
          <w:lang w:val="zh-CN"/>
        </w:rPr>
      </w:pPr>
      <w:r w:rsidRPr="00210859">
        <w:rPr>
          <w:kern w:val="0"/>
          <w:szCs w:val="21"/>
          <w:lang w:val="zh-CN"/>
        </w:rPr>
        <w:t>本标准由江西省</w:t>
      </w:r>
      <w:r w:rsidR="00F171CA" w:rsidRPr="00210859">
        <w:t>生态环境厅</w:t>
      </w:r>
      <w:r w:rsidRPr="00210859">
        <w:rPr>
          <w:kern w:val="0"/>
          <w:szCs w:val="21"/>
          <w:lang w:val="zh-CN"/>
        </w:rPr>
        <w:t>提出并归口。</w:t>
      </w:r>
    </w:p>
    <w:p w:rsidR="00F639E5" w:rsidRPr="00210859" w:rsidRDefault="00F639E5" w:rsidP="00F639E5">
      <w:pPr>
        <w:widowControl/>
        <w:spacing w:line="360" w:lineRule="auto"/>
        <w:ind w:firstLineChars="200" w:firstLine="420"/>
        <w:jc w:val="left"/>
        <w:rPr>
          <w:kern w:val="0"/>
          <w:szCs w:val="21"/>
          <w:lang w:val="zh-CN"/>
        </w:rPr>
      </w:pPr>
      <w:r w:rsidRPr="00210859">
        <w:rPr>
          <w:kern w:val="0"/>
          <w:szCs w:val="21"/>
          <w:lang w:val="zh-CN"/>
        </w:rPr>
        <w:t>本标准主要起草单位：江西省环境保护科学研究院。</w:t>
      </w:r>
    </w:p>
    <w:p w:rsidR="004502EF" w:rsidRPr="00210859" w:rsidRDefault="004502EF" w:rsidP="00F639E5">
      <w:pPr>
        <w:pStyle w:val="aff4"/>
        <w:spacing w:line="360" w:lineRule="auto"/>
        <w:ind w:firstLine="420"/>
        <w:rPr>
          <w:rFonts w:ascii="Times New Roman"/>
        </w:rPr>
      </w:pPr>
      <w:r w:rsidRPr="00210859">
        <w:rPr>
          <w:rFonts w:ascii="Times New Roman"/>
        </w:rPr>
        <w:t>本标准主要起草人：</w:t>
      </w:r>
      <w:r w:rsidR="00B5381D" w:rsidRPr="00210859">
        <w:rPr>
          <w:rFonts w:ascii="Times New Roman"/>
        </w:rPr>
        <w:t>涂翔、</w:t>
      </w:r>
      <w:r w:rsidR="001C188D" w:rsidRPr="00210859">
        <w:rPr>
          <w:rFonts w:ascii="Times New Roman"/>
        </w:rPr>
        <w:t>吴丽芳、</w:t>
      </w:r>
      <w:r w:rsidR="00B5381D" w:rsidRPr="00210859">
        <w:rPr>
          <w:rFonts w:ascii="Times New Roman"/>
        </w:rPr>
        <w:t>赵秉华、何丹、陈小兰、唐海峰、</w:t>
      </w:r>
      <w:r w:rsidR="00DE3C9A" w:rsidRPr="00210859">
        <w:rPr>
          <w:rFonts w:ascii="Times New Roman"/>
        </w:rPr>
        <w:t>王仁浪、李凯、</w:t>
      </w:r>
      <w:r w:rsidR="00B5381D" w:rsidRPr="00210859">
        <w:rPr>
          <w:rFonts w:ascii="Times New Roman"/>
        </w:rPr>
        <w:t>吴静文、肖俊明、裘秀培</w:t>
      </w:r>
      <w:r w:rsidR="00D71E6C" w:rsidRPr="00210859">
        <w:rPr>
          <w:rFonts w:ascii="Times New Roman"/>
        </w:rPr>
        <w:t>。</w:t>
      </w:r>
    </w:p>
    <w:p w:rsidR="004C04ED" w:rsidRPr="00210859" w:rsidRDefault="00300C2F" w:rsidP="00F639E5">
      <w:pPr>
        <w:pStyle w:val="aff4"/>
        <w:spacing w:line="360" w:lineRule="auto"/>
        <w:ind w:firstLine="420"/>
        <w:rPr>
          <w:rFonts w:ascii="Times New Roman"/>
        </w:rPr>
      </w:pPr>
      <w:r w:rsidRPr="00210859">
        <w:rPr>
          <w:rFonts w:ascii="Times New Roman"/>
        </w:rPr>
        <w:t>本标准由江西省</w:t>
      </w:r>
      <w:r w:rsidR="00F171CA" w:rsidRPr="00210859">
        <w:rPr>
          <w:rFonts w:ascii="Times New Roman"/>
        </w:rPr>
        <w:t>生态环境</w:t>
      </w:r>
      <w:r w:rsidRPr="00210859">
        <w:rPr>
          <w:rFonts w:ascii="Times New Roman"/>
        </w:rPr>
        <w:t>厅负责解释。</w:t>
      </w:r>
    </w:p>
    <w:p w:rsidR="004C04ED" w:rsidRPr="00210859" w:rsidRDefault="004C04ED">
      <w:pPr>
        <w:pStyle w:val="aff4"/>
        <w:ind w:firstLine="420"/>
        <w:rPr>
          <w:rFonts w:ascii="Times New Roman"/>
        </w:rPr>
        <w:sectPr w:rsidR="004C04ED" w:rsidRPr="00210859">
          <w:footerReference w:type="default" r:id="rId13"/>
          <w:pgSz w:w="11907" w:h="16839"/>
          <w:pgMar w:top="1418" w:right="1134" w:bottom="1134" w:left="1418" w:header="1418" w:footer="851" w:gutter="0"/>
          <w:pgNumType w:fmt="upperRoman"/>
          <w:cols w:space="425"/>
          <w:docGrid w:type="lines" w:linePitch="312"/>
        </w:sectPr>
      </w:pPr>
    </w:p>
    <w:p w:rsidR="004C04ED" w:rsidRPr="00210859" w:rsidRDefault="003902E0" w:rsidP="003355AA">
      <w:pPr>
        <w:pStyle w:val="aff4"/>
        <w:spacing w:before="640" w:after="560" w:line="460" w:lineRule="exact"/>
        <w:ind w:firstLineChars="0" w:firstLine="0"/>
        <w:jc w:val="center"/>
        <w:rPr>
          <w:rFonts w:ascii="Times New Roman" w:eastAsia="黑体"/>
          <w:sz w:val="32"/>
          <w:szCs w:val="32"/>
        </w:rPr>
      </w:pPr>
      <w:bookmarkStart w:id="14" w:name="SectionMark4"/>
      <w:bookmarkEnd w:id="12"/>
      <w:r w:rsidRPr="00210859">
        <w:rPr>
          <w:rFonts w:ascii="Times New Roman" w:eastAsia="黑体"/>
          <w:sz w:val="32"/>
          <w:szCs w:val="32"/>
        </w:rPr>
        <w:lastRenderedPageBreak/>
        <w:t>挥发性有机物排放标准</w:t>
      </w:r>
      <w:r w:rsidR="003502AA" w:rsidRPr="00210859">
        <w:rPr>
          <w:rFonts w:ascii="Times New Roman" w:eastAsia="黑体"/>
          <w:sz w:val="32"/>
          <w:szCs w:val="32"/>
        </w:rPr>
        <w:t>（第</w:t>
      </w:r>
      <w:r w:rsidR="00C27014" w:rsidRPr="00210859">
        <w:rPr>
          <w:rFonts w:ascii="Times New Roman" w:eastAsia="黑体"/>
          <w:sz w:val="32"/>
          <w:szCs w:val="32"/>
        </w:rPr>
        <w:t>4</w:t>
      </w:r>
      <w:r w:rsidR="003502AA" w:rsidRPr="00210859">
        <w:rPr>
          <w:rFonts w:ascii="Times New Roman" w:eastAsia="黑体"/>
          <w:sz w:val="32"/>
          <w:szCs w:val="32"/>
        </w:rPr>
        <w:t>部分</w:t>
      </w:r>
      <w:r w:rsidRPr="00210859">
        <w:rPr>
          <w:rFonts w:ascii="Times New Roman" w:eastAsia="黑体"/>
          <w:sz w:val="32"/>
          <w:szCs w:val="32"/>
        </w:rPr>
        <w:t>:</w:t>
      </w:r>
      <w:r w:rsidR="003502AA" w:rsidRPr="00210859">
        <w:rPr>
          <w:rFonts w:ascii="Times New Roman" w:eastAsia="黑体"/>
          <w:sz w:val="32"/>
          <w:szCs w:val="32"/>
        </w:rPr>
        <w:t>塑料制品业）</w:t>
      </w:r>
    </w:p>
    <w:p w:rsidR="004C04ED" w:rsidRPr="00210859" w:rsidRDefault="00C27014" w:rsidP="00C46D94">
      <w:pPr>
        <w:pStyle w:val="af"/>
        <w:spacing w:before="156" w:after="156" w:line="360" w:lineRule="exact"/>
        <w:outlineLvl w:val="0"/>
        <w:rPr>
          <w:rFonts w:ascii="Times New Roman"/>
        </w:rPr>
      </w:pPr>
      <w:bookmarkStart w:id="15" w:name="_Toc45167592"/>
      <w:bookmarkStart w:id="16" w:name="_Toc45168965"/>
      <w:bookmarkStart w:id="17" w:name="_Toc45980113"/>
      <w:bookmarkStart w:id="18" w:name="_Toc45980293"/>
      <w:bookmarkStart w:id="19" w:name="_Toc45980411"/>
      <w:bookmarkStart w:id="20" w:name="_Toc45987191"/>
      <w:bookmarkStart w:id="21" w:name="_Toc46040143"/>
      <w:bookmarkStart w:id="22" w:name="_Toc517193333"/>
      <w:bookmarkStart w:id="23" w:name="_Toc522879900"/>
      <w:bookmarkStart w:id="24" w:name="_Toc527036013"/>
      <w:r w:rsidRPr="00210859">
        <w:rPr>
          <w:rFonts w:ascii="Times New Roman"/>
        </w:rPr>
        <w:t>适用</w:t>
      </w:r>
      <w:r w:rsidR="004C04ED" w:rsidRPr="00210859">
        <w:rPr>
          <w:rFonts w:ascii="Times New Roman"/>
        </w:rPr>
        <w:t>范围</w:t>
      </w:r>
      <w:bookmarkEnd w:id="15"/>
      <w:bookmarkEnd w:id="16"/>
      <w:bookmarkEnd w:id="17"/>
      <w:bookmarkEnd w:id="18"/>
      <w:bookmarkEnd w:id="19"/>
      <w:bookmarkEnd w:id="20"/>
      <w:bookmarkEnd w:id="21"/>
      <w:bookmarkEnd w:id="22"/>
      <w:bookmarkEnd w:id="23"/>
      <w:bookmarkEnd w:id="24"/>
    </w:p>
    <w:p w:rsidR="00C27014" w:rsidRPr="00210859" w:rsidRDefault="004C04ED" w:rsidP="00546206">
      <w:pPr>
        <w:pStyle w:val="aff4"/>
        <w:tabs>
          <w:tab w:val="center" w:pos="4201"/>
          <w:tab w:val="right" w:leader="dot" w:pos="9298"/>
        </w:tabs>
        <w:spacing w:line="276" w:lineRule="auto"/>
        <w:ind w:firstLineChars="202" w:firstLine="424"/>
        <w:outlineLvl w:val="3"/>
        <w:rPr>
          <w:rFonts w:ascii="Times New Roman"/>
          <w:noProof w:val="0"/>
          <w:szCs w:val="21"/>
        </w:rPr>
      </w:pPr>
      <w:r w:rsidRPr="00210859">
        <w:rPr>
          <w:rFonts w:ascii="Times New Roman"/>
          <w:noProof w:val="0"/>
          <w:szCs w:val="21"/>
        </w:rPr>
        <w:t>本标准规定了</w:t>
      </w:r>
      <w:r w:rsidR="00260189" w:rsidRPr="00210859">
        <w:rPr>
          <w:rFonts w:ascii="Times New Roman"/>
          <w:noProof w:val="0"/>
          <w:szCs w:val="21"/>
        </w:rPr>
        <w:t>江西省</w:t>
      </w:r>
      <w:r w:rsidR="00C27014" w:rsidRPr="00210859">
        <w:rPr>
          <w:rFonts w:ascii="Times New Roman"/>
          <w:noProof w:val="0"/>
          <w:szCs w:val="21"/>
        </w:rPr>
        <w:t>挥发性有机物排放限值、生产工艺和管理要求、监测与监督实施要求。</w:t>
      </w:r>
    </w:p>
    <w:p w:rsidR="00C27014" w:rsidRPr="00210859" w:rsidRDefault="004C04ED" w:rsidP="00546206">
      <w:pPr>
        <w:pStyle w:val="aff4"/>
        <w:tabs>
          <w:tab w:val="center" w:pos="4201"/>
          <w:tab w:val="right" w:leader="dot" w:pos="9298"/>
        </w:tabs>
        <w:spacing w:line="276" w:lineRule="auto"/>
        <w:ind w:firstLineChars="202" w:firstLine="424"/>
        <w:outlineLvl w:val="3"/>
        <w:rPr>
          <w:rFonts w:ascii="Times New Roman"/>
          <w:noProof w:val="0"/>
          <w:szCs w:val="21"/>
        </w:rPr>
      </w:pPr>
      <w:r w:rsidRPr="00210859">
        <w:rPr>
          <w:rFonts w:ascii="Times New Roman"/>
          <w:noProof w:val="0"/>
          <w:szCs w:val="21"/>
        </w:rPr>
        <w:t>本标准适用于</w:t>
      </w:r>
      <w:r w:rsidR="003F793D" w:rsidRPr="00210859">
        <w:rPr>
          <w:rFonts w:ascii="Times New Roman"/>
          <w:noProof w:val="0"/>
          <w:szCs w:val="21"/>
        </w:rPr>
        <w:t>现有</w:t>
      </w:r>
      <w:r w:rsidR="00260189" w:rsidRPr="00210859">
        <w:rPr>
          <w:rFonts w:ascii="Times New Roman"/>
          <w:noProof w:val="0"/>
          <w:szCs w:val="21"/>
        </w:rPr>
        <w:t>塑料制品</w:t>
      </w:r>
      <w:r w:rsidR="003F793D" w:rsidRPr="00210859">
        <w:rPr>
          <w:rFonts w:ascii="Times New Roman"/>
          <w:noProof w:val="0"/>
          <w:szCs w:val="21"/>
        </w:rPr>
        <w:t>企业</w:t>
      </w:r>
      <w:r w:rsidR="00C27014" w:rsidRPr="00210859">
        <w:rPr>
          <w:rFonts w:ascii="Times New Roman"/>
          <w:noProof w:val="0"/>
          <w:szCs w:val="21"/>
        </w:rPr>
        <w:t>的挥发性有机物排放控制，以及新、改、扩建项目的环境影响评价、环境保护工程设计、竣工环境保护验收及其投产后的挥发性有机物排放管理。</w:t>
      </w:r>
    </w:p>
    <w:p w:rsidR="00334BAF" w:rsidRPr="00210859" w:rsidRDefault="00260189" w:rsidP="00B27E0A">
      <w:pPr>
        <w:pStyle w:val="aff4"/>
        <w:tabs>
          <w:tab w:val="center" w:pos="4201"/>
          <w:tab w:val="right" w:leader="dot" w:pos="9298"/>
        </w:tabs>
        <w:spacing w:line="276" w:lineRule="auto"/>
        <w:ind w:firstLineChars="202" w:firstLine="424"/>
        <w:outlineLvl w:val="3"/>
        <w:rPr>
          <w:rFonts w:ascii="Times New Roman"/>
          <w:noProof w:val="0"/>
          <w:szCs w:val="21"/>
        </w:rPr>
      </w:pPr>
      <w:r w:rsidRPr="00210859">
        <w:rPr>
          <w:rFonts w:ascii="Times New Roman"/>
          <w:noProof w:val="0"/>
          <w:szCs w:val="21"/>
        </w:rPr>
        <w:t>塑料制造行业，包括</w:t>
      </w:r>
      <w:r w:rsidRPr="00210859">
        <w:rPr>
          <w:rFonts w:ascii="Times New Roman"/>
          <w:noProof w:val="0"/>
          <w:szCs w:val="21"/>
        </w:rPr>
        <w:t>GB/T 4754-201</w:t>
      </w:r>
      <w:r w:rsidR="00A53D4E" w:rsidRPr="00210859">
        <w:rPr>
          <w:rFonts w:ascii="Times New Roman"/>
          <w:noProof w:val="0"/>
          <w:szCs w:val="21"/>
        </w:rPr>
        <w:t>7</w:t>
      </w:r>
      <w:r w:rsidRPr="00210859">
        <w:rPr>
          <w:rFonts w:ascii="Times New Roman"/>
          <w:noProof w:val="0"/>
          <w:szCs w:val="21"/>
        </w:rPr>
        <w:t>中行业代码</w:t>
      </w:r>
      <w:r w:rsidR="00334BAF" w:rsidRPr="00210859">
        <w:rPr>
          <w:rFonts w:ascii="Times New Roman"/>
          <w:noProof w:val="0"/>
          <w:szCs w:val="21"/>
        </w:rPr>
        <w:t>292</w:t>
      </w:r>
      <w:r w:rsidR="00B27E0A" w:rsidRPr="00210859">
        <w:rPr>
          <w:rFonts w:ascii="Times New Roman"/>
          <w:noProof w:val="0"/>
          <w:szCs w:val="21"/>
        </w:rPr>
        <w:t>所包含所有行业，指以合成树脂（高分子化合物）为主要原料，经采用挤塑、注塑、吹塑、压延、层压等工艺加工成型的各种制品的生产，以及利用回收的废旧塑料加工再生产塑料制品的活动；不包括</w:t>
      </w:r>
      <w:r w:rsidR="00B27E0A" w:rsidRPr="00210859">
        <w:rPr>
          <w:rFonts w:ascii="Times New Roman"/>
          <w:noProof w:val="0"/>
          <w:szCs w:val="21"/>
        </w:rPr>
        <w:t>29</w:t>
      </w:r>
      <w:r w:rsidR="003E5DD4" w:rsidRPr="00210859">
        <w:rPr>
          <w:rFonts w:ascii="Times New Roman"/>
          <w:noProof w:val="0"/>
          <w:szCs w:val="21"/>
        </w:rPr>
        <w:t>2</w:t>
      </w:r>
      <w:r w:rsidR="00B27E0A" w:rsidRPr="00210859">
        <w:rPr>
          <w:rFonts w:ascii="Times New Roman"/>
          <w:noProof w:val="0"/>
          <w:szCs w:val="21"/>
        </w:rPr>
        <w:t>5</w:t>
      </w:r>
      <w:r w:rsidR="00B27E0A" w:rsidRPr="00210859">
        <w:rPr>
          <w:rFonts w:ascii="Times New Roman"/>
          <w:noProof w:val="0"/>
          <w:szCs w:val="21"/>
        </w:rPr>
        <w:t>塑料人造革、合成革制造以及塑料鞋制造行业。</w:t>
      </w:r>
    </w:p>
    <w:p w:rsidR="004C04ED" w:rsidRPr="00210859" w:rsidRDefault="004C04ED" w:rsidP="009208BF">
      <w:pPr>
        <w:pStyle w:val="af"/>
        <w:spacing w:before="156" w:after="156" w:line="360" w:lineRule="exact"/>
        <w:outlineLvl w:val="0"/>
        <w:rPr>
          <w:rFonts w:ascii="Times New Roman"/>
        </w:rPr>
      </w:pPr>
      <w:bookmarkStart w:id="25" w:name="_Toc517193334"/>
      <w:bookmarkStart w:id="26" w:name="_Toc522879901"/>
      <w:bookmarkStart w:id="27" w:name="_Toc527036014"/>
      <w:r w:rsidRPr="00210859">
        <w:rPr>
          <w:rFonts w:ascii="Times New Roman"/>
        </w:rPr>
        <w:t>规范性引用文件</w:t>
      </w:r>
      <w:bookmarkEnd w:id="25"/>
      <w:bookmarkEnd w:id="26"/>
      <w:bookmarkEnd w:id="27"/>
    </w:p>
    <w:p w:rsidR="00EA5877" w:rsidRPr="00210859" w:rsidRDefault="00EA5877" w:rsidP="00EA5877">
      <w:pPr>
        <w:pStyle w:val="aff4"/>
        <w:spacing w:line="276" w:lineRule="auto"/>
        <w:ind w:firstLine="420"/>
        <w:rPr>
          <w:rFonts w:ascii="Times New Roman"/>
        </w:rPr>
      </w:pPr>
      <w:r w:rsidRPr="00210859">
        <w:rPr>
          <w:rFonts w:ascii="Times New Roman"/>
        </w:rPr>
        <w:t>下列文件对于本文件的应用是必不可少的。凡是注日期的引用文件，仅注日期的版本适用于本文件。凡是不注日期的引用文件，其最新版本（包括所有的修改单）适用于本文件。</w:t>
      </w:r>
    </w:p>
    <w:p w:rsidR="00EA5877" w:rsidRPr="00210859" w:rsidRDefault="00EA5877" w:rsidP="00EA5877">
      <w:pPr>
        <w:pStyle w:val="aff4"/>
        <w:spacing w:line="276" w:lineRule="auto"/>
        <w:ind w:firstLine="420"/>
        <w:rPr>
          <w:rFonts w:ascii="Times New Roman"/>
        </w:rPr>
      </w:pPr>
      <w:r w:rsidRPr="00210859">
        <w:rPr>
          <w:rFonts w:ascii="Times New Roman"/>
        </w:rPr>
        <w:t>GB/T 16157</w:t>
      </w:r>
      <w:r w:rsidR="003902E0" w:rsidRPr="00210859">
        <w:rPr>
          <w:rFonts w:ascii="Times New Roman"/>
        </w:rPr>
        <w:t xml:space="preserve">  </w:t>
      </w:r>
      <w:r w:rsidRPr="00210859">
        <w:rPr>
          <w:rFonts w:ascii="Times New Roman"/>
        </w:rPr>
        <w:t>固定污染源排气中颗粒物测定与气态污染物采样方法</w:t>
      </w:r>
    </w:p>
    <w:p w:rsidR="00EA5877" w:rsidRPr="00210859" w:rsidRDefault="00EA5877" w:rsidP="00EA5877">
      <w:pPr>
        <w:pStyle w:val="aff4"/>
        <w:spacing w:line="276" w:lineRule="auto"/>
        <w:ind w:firstLine="420"/>
        <w:rPr>
          <w:rFonts w:ascii="Times New Roman"/>
        </w:rPr>
      </w:pPr>
      <w:r w:rsidRPr="00210859">
        <w:rPr>
          <w:rFonts w:ascii="Times New Roman"/>
        </w:rPr>
        <w:t>HJ/T 38</w:t>
      </w:r>
      <w:r w:rsidR="003902E0" w:rsidRPr="00210859">
        <w:rPr>
          <w:rFonts w:ascii="Times New Roman"/>
        </w:rPr>
        <w:t xml:space="preserve">  </w:t>
      </w:r>
      <w:r w:rsidRPr="00210859">
        <w:rPr>
          <w:rFonts w:ascii="Times New Roman"/>
        </w:rPr>
        <w:t>固定污染源排气中非甲烷总烃的测定</w:t>
      </w:r>
      <w:r w:rsidRPr="00210859">
        <w:rPr>
          <w:rFonts w:ascii="Times New Roman"/>
        </w:rPr>
        <w:t xml:space="preserve"> </w:t>
      </w:r>
      <w:r w:rsidRPr="00210859">
        <w:rPr>
          <w:rFonts w:ascii="Times New Roman"/>
        </w:rPr>
        <w:t>气相色谱法</w:t>
      </w:r>
    </w:p>
    <w:p w:rsidR="00EA5877" w:rsidRPr="00210859" w:rsidRDefault="00EA5877" w:rsidP="00EA5877">
      <w:pPr>
        <w:pStyle w:val="aff4"/>
        <w:spacing w:line="276" w:lineRule="auto"/>
        <w:ind w:firstLine="420"/>
        <w:rPr>
          <w:rFonts w:ascii="Times New Roman"/>
        </w:rPr>
      </w:pPr>
      <w:r w:rsidRPr="00210859">
        <w:rPr>
          <w:rFonts w:ascii="Times New Roman"/>
        </w:rPr>
        <w:t>HJ/T 55</w:t>
      </w:r>
      <w:r w:rsidR="003902E0" w:rsidRPr="00210859">
        <w:rPr>
          <w:rFonts w:ascii="Times New Roman"/>
        </w:rPr>
        <w:t xml:space="preserve">  </w:t>
      </w:r>
      <w:r w:rsidRPr="00210859">
        <w:rPr>
          <w:rFonts w:ascii="Times New Roman"/>
        </w:rPr>
        <w:t>大气污染物无组织排放监测技术导则</w:t>
      </w:r>
    </w:p>
    <w:p w:rsidR="00EA5877" w:rsidRPr="00210859" w:rsidRDefault="00EA5877" w:rsidP="00EA5877">
      <w:pPr>
        <w:pStyle w:val="aff4"/>
        <w:spacing w:line="276" w:lineRule="auto"/>
        <w:ind w:firstLine="420"/>
        <w:rPr>
          <w:rFonts w:ascii="Times New Roman"/>
        </w:rPr>
      </w:pPr>
      <w:r w:rsidRPr="00210859">
        <w:rPr>
          <w:rFonts w:ascii="Times New Roman"/>
        </w:rPr>
        <w:t>HJ 75</w:t>
      </w:r>
      <w:r w:rsidR="003902E0" w:rsidRPr="00210859">
        <w:rPr>
          <w:rFonts w:ascii="Times New Roman"/>
        </w:rPr>
        <w:t xml:space="preserve">  </w:t>
      </w:r>
      <w:r w:rsidRPr="00210859">
        <w:rPr>
          <w:rFonts w:ascii="Times New Roman"/>
        </w:rPr>
        <w:t>固定污染源烟气排放连续监测技术规范</w:t>
      </w:r>
    </w:p>
    <w:p w:rsidR="00EA5877" w:rsidRPr="00210859" w:rsidRDefault="00EA5877" w:rsidP="00EA5877">
      <w:pPr>
        <w:pStyle w:val="aff4"/>
        <w:spacing w:line="276" w:lineRule="auto"/>
        <w:ind w:firstLine="420"/>
        <w:rPr>
          <w:rFonts w:ascii="Times New Roman"/>
        </w:rPr>
      </w:pPr>
      <w:r w:rsidRPr="00210859">
        <w:rPr>
          <w:rFonts w:ascii="Times New Roman"/>
        </w:rPr>
        <w:t>HJ 76</w:t>
      </w:r>
      <w:r w:rsidR="003902E0" w:rsidRPr="00210859">
        <w:rPr>
          <w:rFonts w:ascii="Times New Roman"/>
        </w:rPr>
        <w:t xml:space="preserve">  </w:t>
      </w:r>
      <w:r w:rsidRPr="00210859">
        <w:rPr>
          <w:rFonts w:ascii="Times New Roman"/>
        </w:rPr>
        <w:t>固定污染源排放烟气连续监测系统技术要求及检测方法</w:t>
      </w:r>
    </w:p>
    <w:p w:rsidR="00EA5877" w:rsidRPr="00210859" w:rsidRDefault="00EA5877" w:rsidP="00EA5877">
      <w:pPr>
        <w:pStyle w:val="aff4"/>
        <w:spacing w:line="276" w:lineRule="auto"/>
        <w:ind w:firstLine="420"/>
        <w:rPr>
          <w:rFonts w:ascii="Times New Roman"/>
        </w:rPr>
      </w:pPr>
      <w:r w:rsidRPr="00210859">
        <w:rPr>
          <w:rFonts w:ascii="Times New Roman"/>
        </w:rPr>
        <w:t>HJ/T 373</w:t>
      </w:r>
      <w:r w:rsidR="003902E0" w:rsidRPr="00210859">
        <w:rPr>
          <w:rFonts w:ascii="Times New Roman"/>
        </w:rPr>
        <w:t xml:space="preserve">  </w:t>
      </w:r>
      <w:r w:rsidRPr="00210859">
        <w:rPr>
          <w:rFonts w:ascii="Times New Roman"/>
        </w:rPr>
        <w:t>固定污染源监测质量保证与质量控制技术规范（试行）</w:t>
      </w:r>
    </w:p>
    <w:p w:rsidR="00EA5877" w:rsidRPr="00210859" w:rsidRDefault="00EA5877" w:rsidP="00EA5877">
      <w:pPr>
        <w:pStyle w:val="aff4"/>
        <w:spacing w:line="276" w:lineRule="auto"/>
        <w:ind w:firstLine="420"/>
        <w:rPr>
          <w:rFonts w:ascii="Times New Roman"/>
        </w:rPr>
      </w:pPr>
      <w:r w:rsidRPr="00210859">
        <w:rPr>
          <w:rFonts w:ascii="Times New Roman"/>
        </w:rPr>
        <w:t>HJ/T 397</w:t>
      </w:r>
      <w:r w:rsidR="003902E0" w:rsidRPr="00210859">
        <w:rPr>
          <w:rFonts w:ascii="Times New Roman"/>
        </w:rPr>
        <w:t xml:space="preserve">  </w:t>
      </w:r>
      <w:r w:rsidRPr="00210859">
        <w:rPr>
          <w:rFonts w:ascii="Times New Roman"/>
        </w:rPr>
        <w:t>固定源废气监测技术规范</w:t>
      </w:r>
    </w:p>
    <w:p w:rsidR="00EA5877" w:rsidRPr="00210859" w:rsidRDefault="00EA5877" w:rsidP="00EA5877">
      <w:pPr>
        <w:pStyle w:val="aff4"/>
        <w:spacing w:line="276" w:lineRule="auto"/>
        <w:ind w:firstLine="420"/>
        <w:rPr>
          <w:rFonts w:ascii="Times New Roman"/>
        </w:rPr>
      </w:pPr>
      <w:r w:rsidRPr="00210859">
        <w:rPr>
          <w:rFonts w:ascii="Times New Roman"/>
        </w:rPr>
        <w:t>HJ 583</w:t>
      </w:r>
      <w:r w:rsidR="003902E0" w:rsidRPr="00210859">
        <w:rPr>
          <w:rFonts w:ascii="Times New Roman"/>
        </w:rPr>
        <w:t xml:space="preserve">  </w:t>
      </w:r>
      <w:r w:rsidRPr="00210859">
        <w:rPr>
          <w:rFonts w:ascii="Times New Roman"/>
        </w:rPr>
        <w:t>环境空气</w:t>
      </w:r>
      <w:r w:rsidRPr="00210859">
        <w:rPr>
          <w:rFonts w:ascii="Times New Roman"/>
        </w:rPr>
        <w:t xml:space="preserve"> </w:t>
      </w:r>
      <w:r w:rsidRPr="00210859">
        <w:rPr>
          <w:rFonts w:ascii="Times New Roman"/>
        </w:rPr>
        <w:t>苯系物的测定</w:t>
      </w:r>
      <w:r w:rsidRPr="00210859">
        <w:rPr>
          <w:rFonts w:ascii="Times New Roman"/>
        </w:rPr>
        <w:t xml:space="preserve"> </w:t>
      </w:r>
      <w:r w:rsidRPr="00210859">
        <w:rPr>
          <w:rFonts w:ascii="Times New Roman"/>
        </w:rPr>
        <w:t>固体吸附</w:t>
      </w:r>
      <w:r w:rsidRPr="00210859">
        <w:rPr>
          <w:rFonts w:ascii="Times New Roman"/>
        </w:rPr>
        <w:t>/</w:t>
      </w:r>
      <w:r w:rsidRPr="00210859">
        <w:rPr>
          <w:rFonts w:ascii="Times New Roman"/>
        </w:rPr>
        <w:t>热脱附</w:t>
      </w:r>
      <w:r w:rsidRPr="00210859">
        <w:rPr>
          <w:rFonts w:ascii="Times New Roman"/>
        </w:rPr>
        <w:t>-</w:t>
      </w:r>
      <w:r w:rsidRPr="00210859">
        <w:rPr>
          <w:rFonts w:ascii="Times New Roman"/>
        </w:rPr>
        <w:t>气相色谱法</w:t>
      </w:r>
      <w:r w:rsidRPr="00210859">
        <w:rPr>
          <w:rFonts w:ascii="Times New Roman"/>
        </w:rPr>
        <w:t xml:space="preserve"> </w:t>
      </w:r>
    </w:p>
    <w:p w:rsidR="00EA5877" w:rsidRPr="00210859" w:rsidRDefault="00EA5877" w:rsidP="00EA5877">
      <w:pPr>
        <w:pStyle w:val="aff4"/>
        <w:spacing w:line="276" w:lineRule="auto"/>
        <w:ind w:firstLine="420"/>
        <w:rPr>
          <w:rFonts w:ascii="Times New Roman"/>
        </w:rPr>
      </w:pPr>
      <w:r w:rsidRPr="00210859">
        <w:rPr>
          <w:rFonts w:ascii="Times New Roman"/>
        </w:rPr>
        <w:t>HJ 584</w:t>
      </w:r>
      <w:r w:rsidR="003902E0" w:rsidRPr="00210859">
        <w:rPr>
          <w:rFonts w:ascii="Times New Roman"/>
        </w:rPr>
        <w:t xml:space="preserve">  </w:t>
      </w:r>
      <w:r w:rsidRPr="00210859">
        <w:rPr>
          <w:rFonts w:ascii="Times New Roman"/>
        </w:rPr>
        <w:t>环境空气</w:t>
      </w:r>
      <w:r w:rsidRPr="00210859">
        <w:rPr>
          <w:rFonts w:ascii="Times New Roman"/>
        </w:rPr>
        <w:t xml:space="preserve"> </w:t>
      </w:r>
      <w:r w:rsidRPr="00210859">
        <w:rPr>
          <w:rFonts w:ascii="Times New Roman"/>
        </w:rPr>
        <w:t>苯系物的测定</w:t>
      </w:r>
      <w:r w:rsidRPr="00210859">
        <w:rPr>
          <w:rFonts w:ascii="Times New Roman"/>
        </w:rPr>
        <w:t xml:space="preserve"> </w:t>
      </w:r>
      <w:r w:rsidRPr="00210859">
        <w:rPr>
          <w:rFonts w:ascii="Times New Roman"/>
        </w:rPr>
        <w:t>活性炭吸附</w:t>
      </w:r>
      <w:r w:rsidRPr="00210859">
        <w:rPr>
          <w:rFonts w:ascii="Times New Roman"/>
        </w:rPr>
        <w:t>/</w:t>
      </w:r>
      <w:r w:rsidRPr="00210859">
        <w:rPr>
          <w:rFonts w:ascii="Times New Roman"/>
        </w:rPr>
        <w:t>二硫化碳解吸</w:t>
      </w:r>
      <w:r w:rsidRPr="00210859">
        <w:rPr>
          <w:rFonts w:ascii="Times New Roman"/>
        </w:rPr>
        <w:t>-</w:t>
      </w:r>
      <w:r w:rsidRPr="00210859">
        <w:rPr>
          <w:rFonts w:ascii="Times New Roman"/>
        </w:rPr>
        <w:t>气相色谱法</w:t>
      </w:r>
    </w:p>
    <w:p w:rsidR="00EA5877" w:rsidRPr="00210859" w:rsidRDefault="00EA5877" w:rsidP="00EA5877">
      <w:pPr>
        <w:pStyle w:val="aff4"/>
        <w:spacing w:line="276" w:lineRule="auto"/>
        <w:ind w:firstLine="420"/>
        <w:rPr>
          <w:rFonts w:ascii="Times New Roman"/>
        </w:rPr>
      </w:pPr>
      <w:r w:rsidRPr="00210859">
        <w:rPr>
          <w:rFonts w:ascii="Times New Roman"/>
        </w:rPr>
        <w:t>HJ 604</w:t>
      </w:r>
      <w:r w:rsidR="003902E0" w:rsidRPr="00210859">
        <w:rPr>
          <w:rFonts w:ascii="Times New Roman"/>
        </w:rPr>
        <w:t xml:space="preserve">  </w:t>
      </w:r>
      <w:r w:rsidRPr="00210859">
        <w:rPr>
          <w:rFonts w:ascii="Times New Roman"/>
        </w:rPr>
        <w:t>环境空气</w:t>
      </w:r>
      <w:r w:rsidRPr="00210859">
        <w:rPr>
          <w:rFonts w:ascii="Times New Roman"/>
        </w:rPr>
        <w:t xml:space="preserve"> </w:t>
      </w:r>
      <w:r w:rsidRPr="00210859">
        <w:rPr>
          <w:rFonts w:ascii="Times New Roman"/>
        </w:rPr>
        <w:t>总烃、甲烷和非甲烷总烃的测定</w:t>
      </w:r>
      <w:r w:rsidRPr="00210859">
        <w:rPr>
          <w:rFonts w:ascii="Times New Roman"/>
        </w:rPr>
        <w:t xml:space="preserve"> </w:t>
      </w:r>
      <w:r w:rsidRPr="00210859">
        <w:rPr>
          <w:rFonts w:ascii="Times New Roman"/>
        </w:rPr>
        <w:t>直接进样</w:t>
      </w:r>
      <w:r w:rsidRPr="00210859">
        <w:rPr>
          <w:rFonts w:ascii="Times New Roman"/>
        </w:rPr>
        <w:t>-</w:t>
      </w:r>
      <w:r w:rsidRPr="00210859">
        <w:rPr>
          <w:rFonts w:ascii="Times New Roman"/>
        </w:rPr>
        <w:t>气相色谱法</w:t>
      </w:r>
    </w:p>
    <w:p w:rsidR="00EA5877" w:rsidRPr="00210859" w:rsidRDefault="00EA5877" w:rsidP="00EA5877">
      <w:pPr>
        <w:pStyle w:val="aff4"/>
        <w:spacing w:line="276" w:lineRule="auto"/>
        <w:ind w:firstLine="420"/>
        <w:rPr>
          <w:rFonts w:ascii="Times New Roman"/>
        </w:rPr>
      </w:pPr>
      <w:r w:rsidRPr="00210859">
        <w:rPr>
          <w:rFonts w:ascii="Times New Roman"/>
        </w:rPr>
        <w:t>HJ 644</w:t>
      </w:r>
      <w:r w:rsidR="003902E0" w:rsidRPr="00210859">
        <w:rPr>
          <w:rFonts w:ascii="Times New Roman"/>
        </w:rPr>
        <w:t xml:space="preserve">  </w:t>
      </w:r>
      <w:r w:rsidRPr="00210859">
        <w:rPr>
          <w:rFonts w:ascii="Times New Roman"/>
        </w:rPr>
        <w:t>环境空气</w:t>
      </w:r>
      <w:r w:rsidRPr="00210859">
        <w:rPr>
          <w:rFonts w:ascii="Times New Roman"/>
        </w:rPr>
        <w:t xml:space="preserve"> </w:t>
      </w:r>
      <w:r w:rsidRPr="00210859">
        <w:rPr>
          <w:rFonts w:ascii="Times New Roman"/>
        </w:rPr>
        <w:t>挥发性有机物的测定</w:t>
      </w:r>
      <w:r w:rsidRPr="00210859">
        <w:rPr>
          <w:rFonts w:ascii="Times New Roman"/>
        </w:rPr>
        <w:t xml:space="preserve"> </w:t>
      </w:r>
      <w:r w:rsidRPr="00210859">
        <w:rPr>
          <w:rFonts w:ascii="Times New Roman"/>
        </w:rPr>
        <w:t>吸附管采样</w:t>
      </w:r>
      <w:r w:rsidRPr="00210859">
        <w:rPr>
          <w:rFonts w:ascii="Times New Roman"/>
        </w:rPr>
        <w:t>-</w:t>
      </w:r>
      <w:r w:rsidRPr="00210859">
        <w:rPr>
          <w:rFonts w:ascii="Times New Roman"/>
        </w:rPr>
        <w:t>热脱附</w:t>
      </w:r>
      <w:r w:rsidRPr="00210859">
        <w:rPr>
          <w:rFonts w:ascii="Times New Roman"/>
        </w:rPr>
        <w:t>/</w:t>
      </w:r>
      <w:r w:rsidRPr="00210859">
        <w:rPr>
          <w:rFonts w:ascii="Times New Roman"/>
        </w:rPr>
        <w:t>气相色谱</w:t>
      </w:r>
      <w:r w:rsidRPr="00210859">
        <w:rPr>
          <w:rFonts w:ascii="Times New Roman"/>
        </w:rPr>
        <w:t>-</w:t>
      </w:r>
      <w:r w:rsidRPr="00210859">
        <w:rPr>
          <w:rFonts w:ascii="Times New Roman"/>
        </w:rPr>
        <w:t>质谱法</w:t>
      </w:r>
    </w:p>
    <w:p w:rsidR="00EA5877" w:rsidRPr="00210859" w:rsidRDefault="00EA5877" w:rsidP="00EA5877">
      <w:pPr>
        <w:pStyle w:val="aff4"/>
        <w:spacing w:line="276" w:lineRule="auto"/>
        <w:ind w:firstLine="420"/>
        <w:rPr>
          <w:rFonts w:ascii="Times New Roman"/>
        </w:rPr>
      </w:pPr>
      <w:r w:rsidRPr="00210859">
        <w:rPr>
          <w:rFonts w:ascii="Times New Roman"/>
        </w:rPr>
        <w:t>HJ 732</w:t>
      </w:r>
      <w:r w:rsidR="003902E0" w:rsidRPr="00210859">
        <w:rPr>
          <w:rFonts w:ascii="Times New Roman"/>
        </w:rPr>
        <w:t xml:space="preserve">  </w:t>
      </w:r>
      <w:r w:rsidRPr="00210859">
        <w:rPr>
          <w:rFonts w:ascii="Times New Roman"/>
        </w:rPr>
        <w:t>固定污染源废气</w:t>
      </w:r>
      <w:r w:rsidRPr="00210859">
        <w:rPr>
          <w:rFonts w:ascii="Times New Roman"/>
        </w:rPr>
        <w:t xml:space="preserve"> </w:t>
      </w:r>
      <w:r w:rsidRPr="00210859">
        <w:rPr>
          <w:rFonts w:ascii="Times New Roman"/>
        </w:rPr>
        <w:t>挥发性有机物的采样</w:t>
      </w:r>
      <w:r w:rsidRPr="00210859">
        <w:rPr>
          <w:rFonts w:ascii="Times New Roman"/>
        </w:rPr>
        <w:t>-</w:t>
      </w:r>
      <w:r w:rsidRPr="00210859">
        <w:rPr>
          <w:rFonts w:ascii="Times New Roman"/>
        </w:rPr>
        <w:t>气袋法</w:t>
      </w:r>
    </w:p>
    <w:p w:rsidR="00EA5877" w:rsidRPr="00210859" w:rsidRDefault="00EA5877" w:rsidP="00EA5877">
      <w:pPr>
        <w:pStyle w:val="aff4"/>
        <w:spacing w:line="276" w:lineRule="auto"/>
        <w:ind w:firstLine="420"/>
        <w:rPr>
          <w:rFonts w:ascii="Times New Roman"/>
        </w:rPr>
      </w:pPr>
      <w:r w:rsidRPr="00210859">
        <w:rPr>
          <w:rFonts w:ascii="Times New Roman"/>
        </w:rPr>
        <w:t>HJ 734</w:t>
      </w:r>
      <w:r w:rsidR="003902E0" w:rsidRPr="00210859">
        <w:rPr>
          <w:rFonts w:ascii="Times New Roman"/>
        </w:rPr>
        <w:t xml:space="preserve">  </w:t>
      </w:r>
      <w:r w:rsidRPr="00210859">
        <w:rPr>
          <w:rFonts w:ascii="Times New Roman"/>
        </w:rPr>
        <w:t>固定污染源废气</w:t>
      </w:r>
      <w:r w:rsidRPr="00210859">
        <w:rPr>
          <w:rFonts w:ascii="Times New Roman"/>
        </w:rPr>
        <w:t xml:space="preserve"> </w:t>
      </w:r>
      <w:r w:rsidRPr="00210859">
        <w:rPr>
          <w:rFonts w:ascii="Times New Roman"/>
        </w:rPr>
        <w:t>挥发性有机物的测定</w:t>
      </w:r>
      <w:r w:rsidRPr="00210859">
        <w:rPr>
          <w:rFonts w:ascii="Times New Roman"/>
        </w:rPr>
        <w:t xml:space="preserve"> </w:t>
      </w:r>
      <w:r w:rsidRPr="00210859">
        <w:rPr>
          <w:rFonts w:ascii="Times New Roman"/>
        </w:rPr>
        <w:t>固相吸附</w:t>
      </w:r>
      <w:r w:rsidRPr="00210859">
        <w:rPr>
          <w:rFonts w:ascii="Times New Roman"/>
        </w:rPr>
        <w:t>-</w:t>
      </w:r>
      <w:r w:rsidRPr="00210859">
        <w:rPr>
          <w:rFonts w:ascii="Times New Roman"/>
        </w:rPr>
        <w:t>热脱附</w:t>
      </w:r>
      <w:r w:rsidRPr="00210859">
        <w:rPr>
          <w:rFonts w:ascii="Times New Roman"/>
        </w:rPr>
        <w:t>/</w:t>
      </w:r>
      <w:r w:rsidRPr="00210859">
        <w:rPr>
          <w:rFonts w:ascii="Times New Roman"/>
        </w:rPr>
        <w:t>气相色谱</w:t>
      </w:r>
      <w:r w:rsidRPr="00210859">
        <w:rPr>
          <w:rFonts w:ascii="Times New Roman"/>
        </w:rPr>
        <w:t>-</w:t>
      </w:r>
      <w:r w:rsidRPr="00210859">
        <w:rPr>
          <w:rFonts w:ascii="Times New Roman"/>
        </w:rPr>
        <w:t>质谱法</w:t>
      </w:r>
    </w:p>
    <w:p w:rsidR="00EA5877" w:rsidRPr="00210859" w:rsidRDefault="00EA5877" w:rsidP="00EA5877">
      <w:pPr>
        <w:pStyle w:val="aff4"/>
        <w:spacing w:line="276" w:lineRule="auto"/>
        <w:ind w:firstLine="420"/>
        <w:rPr>
          <w:rFonts w:ascii="Times New Roman"/>
        </w:rPr>
      </w:pPr>
      <w:r w:rsidRPr="00210859">
        <w:rPr>
          <w:rFonts w:ascii="Times New Roman"/>
        </w:rPr>
        <w:t>HJ 759</w:t>
      </w:r>
      <w:r w:rsidR="003902E0" w:rsidRPr="00210859">
        <w:rPr>
          <w:rFonts w:ascii="Times New Roman"/>
        </w:rPr>
        <w:t xml:space="preserve">  </w:t>
      </w:r>
      <w:r w:rsidRPr="00210859">
        <w:rPr>
          <w:rFonts w:ascii="Times New Roman"/>
        </w:rPr>
        <w:t>挥发性有机物的测定</w:t>
      </w:r>
      <w:r w:rsidRPr="00210859">
        <w:rPr>
          <w:rFonts w:ascii="Times New Roman"/>
        </w:rPr>
        <w:t xml:space="preserve"> </w:t>
      </w:r>
      <w:r w:rsidRPr="00210859">
        <w:rPr>
          <w:rFonts w:ascii="Times New Roman"/>
        </w:rPr>
        <w:t>罐采样</w:t>
      </w:r>
      <w:r w:rsidRPr="00210859">
        <w:rPr>
          <w:rFonts w:ascii="Times New Roman"/>
        </w:rPr>
        <w:t>/</w:t>
      </w:r>
      <w:r w:rsidRPr="00210859">
        <w:rPr>
          <w:rFonts w:ascii="Times New Roman"/>
        </w:rPr>
        <w:t>气相色谱</w:t>
      </w:r>
      <w:r w:rsidRPr="00210859">
        <w:rPr>
          <w:rFonts w:ascii="Times New Roman"/>
        </w:rPr>
        <w:t>-</w:t>
      </w:r>
      <w:r w:rsidRPr="00210859">
        <w:rPr>
          <w:rFonts w:ascii="Times New Roman"/>
        </w:rPr>
        <w:t>质谱法</w:t>
      </w:r>
    </w:p>
    <w:p w:rsidR="00EA5877" w:rsidRPr="00210859" w:rsidRDefault="00EA5877" w:rsidP="00EA5877">
      <w:pPr>
        <w:pStyle w:val="aff4"/>
        <w:spacing w:line="276" w:lineRule="auto"/>
        <w:ind w:firstLine="420"/>
        <w:rPr>
          <w:rFonts w:ascii="Times New Roman"/>
        </w:rPr>
      </w:pPr>
      <w:r w:rsidRPr="00210859">
        <w:rPr>
          <w:rFonts w:ascii="Times New Roman"/>
        </w:rPr>
        <w:t>DB11/T 1367</w:t>
      </w:r>
      <w:r w:rsidR="003902E0" w:rsidRPr="00210859">
        <w:rPr>
          <w:rFonts w:ascii="Times New Roman"/>
        </w:rPr>
        <w:t xml:space="preserve">  </w:t>
      </w:r>
      <w:r w:rsidRPr="00210859">
        <w:rPr>
          <w:rFonts w:ascii="Times New Roman"/>
        </w:rPr>
        <w:t>固定污染源废气</w:t>
      </w:r>
      <w:r w:rsidRPr="00210859">
        <w:rPr>
          <w:rFonts w:ascii="Times New Roman"/>
        </w:rPr>
        <w:t xml:space="preserve"> </w:t>
      </w:r>
      <w:r w:rsidRPr="00210859">
        <w:rPr>
          <w:rFonts w:ascii="Times New Roman"/>
        </w:rPr>
        <w:t>甲烷</w:t>
      </w:r>
      <w:r w:rsidRPr="00210859">
        <w:rPr>
          <w:rFonts w:ascii="Times New Roman"/>
        </w:rPr>
        <w:t xml:space="preserve"> </w:t>
      </w:r>
      <w:r w:rsidRPr="00210859">
        <w:rPr>
          <w:rFonts w:ascii="Times New Roman"/>
        </w:rPr>
        <w:t>总烃</w:t>
      </w:r>
      <w:r w:rsidRPr="00210859">
        <w:rPr>
          <w:rFonts w:ascii="Times New Roman"/>
        </w:rPr>
        <w:t xml:space="preserve"> </w:t>
      </w:r>
      <w:r w:rsidRPr="00210859">
        <w:rPr>
          <w:rFonts w:ascii="Times New Roman"/>
        </w:rPr>
        <w:t>非甲烷总烃的测定</w:t>
      </w:r>
      <w:r w:rsidRPr="00210859">
        <w:rPr>
          <w:rFonts w:ascii="Times New Roman"/>
        </w:rPr>
        <w:t xml:space="preserve"> </w:t>
      </w:r>
      <w:r w:rsidRPr="00210859">
        <w:rPr>
          <w:rFonts w:ascii="Times New Roman"/>
        </w:rPr>
        <w:t>便携式氢火焰离子化检测器法</w:t>
      </w:r>
    </w:p>
    <w:p w:rsidR="004C04ED" w:rsidRPr="00210859" w:rsidRDefault="004C04ED" w:rsidP="00C46D94">
      <w:pPr>
        <w:pStyle w:val="af"/>
        <w:spacing w:before="156" w:after="156" w:line="360" w:lineRule="exact"/>
        <w:outlineLvl w:val="0"/>
        <w:rPr>
          <w:rFonts w:ascii="Times New Roman"/>
        </w:rPr>
      </w:pPr>
      <w:bookmarkStart w:id="28" w:name="_Toc45167594"/>
      <w:bookmarkStart w:id="29" w:name="_Toc45168967"/>
      <w:bookmarkStart w:id="30" w:name="_Toc45980115"/>
      <w:bookmarkStart w:id="31" w:name="_Toc45980295"/>
      <w:bookmarkStart w:id="32" w:name="_Toc45980413"/>
      <w:bookmarkStart w:id="33" w:name="_Toc45987193"/>
      <w:bookmarkStart w:id="34" w:name="_Toc46040145"/>
      <w:bookmarkStart w:id="35" w:name="_Toc517193335"/>
      <w:bookmarkStart w:id="36" w:name="_Toc522879902"/>
      <w:bookmarkStart w:id="37" w:name="_Toc527036015"/>
      <w:r w:rsidRPr="00210859">
        <w:rPr>
          <w:rFonts w:ascii="Times New Roman"/>
        </w:rPr>
        <w:t>术语和定义</w:t>
      </w:r>
      <w:bookmarkEnd w:id="28"/>
      <w:bookmarkEnd w:id="29"/>
      <w:bookmarkEnd w:id="30"/>
      <w:bookmarkEnd w:id="31"/>
      <w:bookmarkEnd w:id="32"/>
      <w:bookmarkEnd w:id="33"/>
      <w:bookmarkEnd w:id="34"/>
      <w:bookmarkEnd w:id="35"/>
      <w:bookmarkEnd w:id="36"/>
      <w:bookmarkEnd w:id="37"/>
    </w:p>
    <w:p w:rsidR="004C04ED" w:rsidRPr="00210859" w:rsidRDefault="004C04ED" w:rsidP="00441A74">
      <w:pPr>
        <w:pStyle w:val="aff4"/>
        <w:spacing w:line="276" w:lineRule="auto"/>
        <w:ind w:firstLine="420"/>
        <w:rPr>
          <w:rFonts w:ascii="Times New Roman"/>
        </w:rPr>
      </w:pPr>
      <w:r w:rsidRPr="00210859">
        <w:rPr>
          <w:rFonts w:ascii="Times New Roman"/>
        </w:rPr>
        <w:t>下列术语和定义适用于本标准：</w:t>
      </w:r>
    </w:p>
    <w:p w:rsidR="00C562B4" w:rsidRPr="00210859" w:rsidRDefault="00C562B4" w:rsidP="009E0E72">
      <w:pPr>
        <w:pStyle w:val="aff4"/>
        <w:numPr>
          <w:ilvl w:val="0"/>
          <w:numId w:val="30"/>
        </w:numPr>
        <w:spacing w:beforeLines="50" w:before="156" w:afterLines="50" w:after="156" w:line="360" w:lineRule="auto"/>
        <w:ind w:firstLineChars="0"/>
        <w:rPr>
          <w:rFonts w:ascii="Times New Roman" w:eastAsia="黑体"/>
        </w:rPr>
      </w:pPr>
      <w:bookmarkStart w:id="38" w:name="_Toc517193336"/>
      <w:bookmarkStart w:id="39" w:name="_Toc517193456"/>
    </w:p>
    <w:p w:rsidR="00C27014" w:rsidRPr="00210859" w:rsidRDefault="00C27014" w:rsidP="00C562B4">
      <w:pPr>
        <w:pStyle w:val="aff4"/>
        <w:spacing w:beforeLines="50" w:before="156" w:afterLines="50" w:after="156" w:line="360" w:lineRule="auto"/>
        <w:ind w:firstLine="420"/>
        <w:rPr>
          <w:rFonts w:ascii="Times New Roman" w:eastAsia="黑体"/>
        </w:rPr>
      </w:pPr>
      <w:r w:rsidRPr="00210859">
        <w:rPr>
          <w:rFonts w:ascii="Times New Roman" w:eastAsia="黑体"/>
        </w:rPr>
        <w:t>塑料制品业</w:t>
      </w:r>
      <w:r w:rsidR="00C562B4" w:rsidRPr="00210859">
        <w:rPr>
          <w:rFonts w:ascii="Times New Roman" w:eastAsia="黑体"/>
        </w:rPr>
        <w:t xml:space="preserve"> </w:t>
      </w:r>
      <w:r w:rsidRPr="00210859">
        <w:rPr>
          <w:rFonts w:ascii="Times New Roman" w:eastAsia="黑体"/>
        </w:rPr>
        <w:t>plastic manufacturing industry</w:t>
      </w:r>
    </w:p>
    <w:p w:rsidR="00C27014" w:rsidRPr="00210859" w:rsidRDefault="00C27014" w:rsidP="00441A74">
      <w:pPr>
        <w:pStyle w:val="aff4"/>
        <w:spacing w:line="276" w:lineRule="auto"/>
        <w:ind w:firstLine="420"/>
        <w:rPr>
          <w:rFonts w:ascii="Times New Roman"/>
        </w:rPr>
      </w:pPr>
      <w:r w:rsidRPr="00210859">
        <w:rPr>
          <w:rFonts w:ascii="Times New Roman"/>
        </w:rPr>
        <w:lastRenderedPageBreak/>
        <w:t>以合成树脂（高分子化合物）为主要原料，经采用挤压、注射、压制、压延、发泡等工艺加工各种塑料制品的工业，以及以回收的废旧塑料为原料，通过再生的方法产生新的合成树脂或合成树脂制品的工业。</w:t>
      </w:r>
    </w:p>
    <w:p w:rsidR="00C562B4" w:rsidRPr="00210859" w:rsidRDefault="00C562B4" w:rsidP="009E0E72">
      <w:pPr>
        <w:pStyle w:val="aff4"/>
        <w:numPr>
          <w:ilvl w:val="0"/>
          <w:numId w:val="30"/>
        </w:numPr>
        <w:spacing w:beforeLines="50" w:before="156" w:afterLines="50" w:after="156" w:line="360" w:lineRule="auto"/>
        <w:ind w:firstLineChars="0"/>
        <w:rPr>
          <w:rFonts w:ascii="Times New Roman" w:eastAsia="黑体"/>
        </w:rPr>
      </w:pPr>
    </w:p>
    <w:p w:rsidR="00C54E61" w:rsidRPr="00210859" w:rsidRDefault="00300C2F" w:rsidP="00C562B4">
      <w:pPr>
        <w:pStyle w:val="aff4"/>
        <w:spacing w:beforeLines="50" w:before="156" w:afterLines="50" w:after="156" w:line="360" w:lineRule="auto"/>
        <w:ind w:firstLine="420"/>
        <w:rPr>
          <w:rFonts w:ascii="Times New Roman" w:eastAsia="黑体"/>
        </w:rPr>
      </w:pPr>
      <w:r w:rsidRPr="00210859">
        <w:rPr>
          <w:rFonts w:ascii="Times New Roman" w:eastAsia="黑体"/>
        </w:rPr>
        <w:t>挥发性有机物</w:t>
      </w:r>
      <w:r w:rsidR="008660D9" w:rsidRPr="00210859">
        <w:rPr>
          <w:rFonts w:ascii="Times New Roman" w:eastAsia="黑体"/>
        </w:rPr>
        <w:t xml:space="preserve"> volatile organic compounds</w:t>
      </w:r>
      <w:r w:rsidR="008660D9" w:rsidRPr="00210859">
        <w:rPr>
          <w:rFonts w:ascii="Times New Roman" w:eastAsia="黑体"/>
        </w:rPr>
        <w:t>（</w:t>
      </w:r>
      <w:r w:rsidR="008660D9" w:rsidRPr="00210859">
        <w:rPr>
          <w:rFonts w:ascii="Times New Roman" w:eastAsia="黑体"/>
        </w:rPr>
        <w:t>VOCs</w:t>
      </w:r>
      <w:r w:rsidR="008660D9" w:rsidRPr="00210859">
        <w:rPr>
          <w:rFonts w:ascii="Times New Roman" w:eastAsia="黑体"/>
        </w:rPr>
        <w:t>）</w:t>
      </w:r>
      <w:bookmarkEnd w:id="38"/>
      <w:bookmarkEnd w:id="39"/>
    </w:p>
    <w:p w:rsidR="005E728A" w:rsidRPr="00210859" w:rsidRDefault="00734CAA" w:rsidP="00441A74">
      <w:pPr>
        <w:pStyle w:val="aff4"/>
        <w:spacing w:line="276" w:lineRule="auto"/>
        <w:ind w:firstLine="420"/>
        <w:rPr>
          <w:rFonts w:ascii="Times New Roman"/>
        </w:rPr>
      </w:pPr>
      <w:r w:rsidRPr="00210859">
        <w:rPr>
          <w:rFonts w:ascii="Times New Roman"/>
        </w:rPr>
        <w:t>参与大气光化学反应的有机化合物，或者根据规定的方法测量或核算确定的有机化合物</w:t>
      </w:r>
      <w:r w:rsidR="003011C5" w:rsidRPr="00210859">
        <w:rPr>
          <w:rFonts w:ascii="Times New Roman"/>
        </w:rPr>
        <w:t>。</w:t>
      </w:r>
    </w:p>
    <w:p w:rsidR="00C562B4" w:rsidRPr="00210859" w:rsidRDefault="00C562B4" w:rsidP="009E0E72">
      <w:pPr>
        <w:pStyle w:val="aff4"/>
        <w:numPr>
          <w:ilvl w:val="0"/>
          <w:numId w:val="30"/>
        </w:numPr>
        <w:spacing w:beforeLines="50" w:before="156" w:afterLines="50" w:after="156" w:line="360" w:lineRule="auto"/>
        <w:ind w:firstLineChars="0"/>
        <w:rPr>
          <w:rFonts w:ascii="Times New Roman" w:eastAsia="黑体"/>
        </w:rPr>
      </w:pPr>
    </w:p>
    <w:p w:rsidR="00441A74" w:rsidRPr="00210859" w:rsidRDefault="00441A74" w:rsidP="00C562B4">
      <w:pPr>
        <w:pStyle w:val="aff4"/>
        <w:spacing w:beforeLines="50" w:before="156" w:afterLines="50" w:after="156" w:line="360" w:lineRule="auto"/>
        <w:ind w:firstLine="420"/>
        <w:rPr>
          <w:rFonts w:ascii="Times New Roman" w:eastAsia="黑体"/>
        </w:rPr>
      </w:pPr>
      <w:r w:rsidRPr="00210859">
        <w:rPr>
          <w:rFonts w:ascii="Times New Roman" w:eastAsia="黑体"/>
        </w:rPr>
        <w:t>非甲烷总烃</w:t>
      </w:r>
      <w:r w:rsidRPr="00210859">
        <w:rPr>
          <w:rFonts w:ascii="Times New Roman" w:eastAsia="黑体"/>
        </w:rPr>
        <w:t xml:space="preserve"> non-methane hydrocarbon</w:t>
      </w:r>
      <w:r w:rsidRPr="00210859">
        <w:rPr>
          <w:rFonts w:ascii="Times New Roman" w:eastAsia="黑体"/>
        </w:rPr>
        <w:t>（</w:t>
      </w:r>
      <w:r w:rsidRPr="00210859">
        <w:rPr>
          <w:rFonts w:ascii="Times New Roman" w:eastAsia="黑体"/>
        </w:rPr>
        <w:t>NMHC</w:t>
      </w:r>
      <w:r w:rsidRPr="00210859">
        <w:rPr>
          <w:rFonts w:ascii="Times New Roman" w:eastAsia="黑体"/>
        </w:rPr>
        <w:t>）</w:t>
      </w:r>
    </w:p>
    <w:p w:rsidR="00441A74" w:rsidRPr="00210859" w:rsidRDefault="00441A74" w:rsidP="00441A74">
      <w:pPr>
        <w:pStyle w:val="aff4"/>
        <w:spacing w:line="276" w:lineRule="auto"/>
        <w:ind w:firstLine="420"/>
        <w:rPr>
          <w:rFonts w:ascii="Times New Roman"/>
        </w:rPr>
      </w:pPr>
      <w:r w:rsidRPr="00210859">
        <w:rPr>
          <w:rFonts w:ascii="Times New Roman"/>
        </w:rPr>
        <w:t>按照规定的监测方法，检测器有明显响应的除甲烷外的碳氢化合物的总称（以碳计）。</w:t>
      </w:r>
    </w:p>
    <w:p w:rsidR="00C562B4" w:rsidRPr="00210859" w:rsidRDefault="00C562B4" w:rsidP="009E0E72">
      <w:pPr>
        <w:pStyle w:val="aff4"/>
        <w:numPr>
          <w:ilvl w:val="0"/>
          <w:numId w:val="30"/>
        </w:numPr>
        <w:spacing w:beforeLines="50" w:before="156" w:afterLines="50" w:after="156" w:line="360" w:lineRule="auto"/>
        <w:ind w:firstLineChars="0"/>
        <w:rPr>
          <w:rFonts w:ascii="Times New Roman" w:eastAsia="黑体"/>
        </w:rPr>
      </w:pPr>
    </w:p>
    <w:p w:rsidR="00A058D2" w:rsidRPr="00210859" w:rsidRDefault="00A058D2" w:rsidP="00C562B4">
      <w:pPr>
        <w:pStyle w:val="aff4"/>
        <w:spacing w:beforeLines="50" w:before="156" w:afterLines="50" w:after="156" w:line="360" w:lineRule="auto"/>
        <w:ind w:firstLine="420"/>
        <w:rPr>
          <w:rFonts w:ascii="Times New Roman" w:eastAsia="黑体"/>
        </w:rPr>
      </w:pPr>
      <w:r w:rsidRPr="00210859">
        <w:rPr>
          <w:rFonts w:ascii="Times New Roman" w:eastAsia="黑体"/>
        </w:rPr>
        <w:t>苯系物</w:t>
      </w:r>
      <w:r w:rsidRPr="00210859">
        <w:rPr>
          <w:rFonts w:ascii="Times New Roman" w:eastAsia="黑体"/>
        </w:rPr>
        <w:t>benzene homologues</w:t>
      </w:r>
    </w:p>
    <w:p w:rsidR="00A058D2" w:rsidRPr="00210859" w:rsidRDefault="00A058D2" w:rsidP="00441A74">
      <w:pPr>
        <w:pStyle w:val="aff4"/>
        <w:spacing w:line="276" w:lineRule="auto"/>
        <w:ind w:firstLine="420"/>
        <w:rPr>
          <w:rFonts w:ascii="Times New Roman"/>
        </w:rPr>
      </w:pPr>
      <w:r w:rsidRPr="00210859">
        <w:rPr>
          <w:rFonts w:ascii="Times New Roman"/>
        </w:rPr>
        <w:t>指苯、甲苯、二甲苯（对</w:t>
      </w:r>
      <w:r w:rsidRPr="00210859">
        <w:rPr>
          <w:rFonts w:ascii="Times New Roman"/>
        </w:rPr>
        <w:t>-</w:t>
      </w:r>
      <w:r w:rsidRPr="00210859">
        <w:rPr>
          <w:rFonts w:ascii="Times New Roman"/>
        </w:rPr>
        <w:t>二甲苯、间</w:t>
      </w:r>
      <w:r w:rsidRPr="00210859">
        <w:rPr>
          <w:rFonts w:ascii="Times New Roman"/>
        </w:rPr>
        <w:t>-</w:t>
      </w:r>
      <w:r w:rsidRPr="00210859">
        <w:rPr>
          <w:rFonts w:ascii="Times New Roman"/>
        </w:rPr>
        <w:t>二甲苯、邻</w:t>
      </w:r>
      <w:r w:rsidRPr="00210859">
        <w:rPr>
          <w:rFonts w:ascii="Times New Roman"/>
        </w:rPr>
        <w:t>-</w:t>
      </w:r>
      <w:r w:rsidRPr="00210859">
        <w:rPr>
          <w:rFonts w:ascii="Times New Roman"/>
        </w:rPr>
        <w:t>二甲苯）、</w:t>
      </w:r>
      <w:r w:rsidR="00441A74" w:rsidRPr="00210859">
        <w:rPr>
          <w:rFonts w:ascii="Times New Roman"/>
        </w:rPr>
        <w:t>三甲苯（</w:t>
      </w:r>
      <w:r w:rsidR="00441A74" w:rsidRPr="00210859">
        <w:rPr>
          <w:rFonts w:ascii="Times New Roman"/>
        </w:rPr>
        <w:t>1,2,3-</w:t>
      </w:r>
      <w:r w:rsidR="00441A74" w:rsidRPr="00210859">
        <w:rPr>
          <w:rFonts w:ascii="Times New Roman"/>
        </w:rPr>
        <w:t>三甲苯、</w:t>
      </w:r>
      <w:r w:rsidR="00441A74" w:rsidRPr="00210859">
        <w:rPr>
          <w:rFonts w:ascii="Times New Roman"/>
        </w:rPr>
        <w:t>1,2,4-</w:t>
      </w:r>
      <w:r w:rsidR="00441A74" w:rsidRPr="00210859">
        <w:rPr>
          <w:rFonts w:ascii="Times New Roman"/>
        </w:rPr>
        <w:t>三甲苯、</w:t>
      </w:r>
      <w:r w:rsidR="00441A74" w:rsidRPr="00210859">
        <w:rPr>
          <w:rFonts w:ascii="Times New Roman"/>
        </w:rPr>
        <w:t>1,3,5-</w:t>
      </w:r>
      <w:r w:rsidR="00441A74" w:rsidRPr="00210859">
        <w:rPr>
          <w:rFonts w:ascii="Times New Roman"/>
        </w:rPr>
        <w:t>三甲苯）</w:t>
      </w:r>
      <w:r w:rsidR="00632D82" w:rsidRPr="00210859">
        <w:rPr>
          <w:rFonts w:ascii="Times New Roman"/>
        </w:rPr>
        <w:t>、</w:t>
      </w:r>
      <w:r w:rsidRPr="00210859">
        <w:rPr>
          <w:rFonts w:ascii="Times New Roman"/>
        </w:rPr>
        <w:t>乙苯</w:t>
      </w:r>
      <w:r w:rsidR="00632D82" w:rsidRPr="00210859">
        <w:rPr>
          <w:rFonts w:ascii="Times New Roman"/>
        </w:rPr>
        <w:t>和</w:t>
      </w:r>
      <w:r w:rsidRPr="00210859">
        <w:rPr>
          <w:rFonts w:ascii="Times New Roman"/>
        </w:rPr>
        <w:t>苯乙烯合计。</w:t>
      </w:r>
    </w:p>
    <w:p w:rsidR="00C562B4" w:rsidRPr="00210859" w:rsidRDefault="00C562B4" w:rsidP="009E0E72">
      <w:pPr>
        <w:pStyle w:val="aff4"/>
        <w:numPr>
          <w:ilvl w:val="0"/>
          <w:numId w:val="30"/>
        </w:numPr>
        <w:spacing w:beforeLines="50" w:before="156" w:afterLines="50" w:after="156" w:line="360" w:lineRule="auto"/>
        <w:ind w:firstLineChars="0"/>
        <w:rPr>
          <w:rFonts w:ascii="Times New Roman" w:eastAsia="黑体"/>
        </w:rPr>
      </w:pPr>
    </w:p>
    <w:p w:rsidR="00A058D2" w:rsidRPr="00210859" w:rsidRDefault="00A058D2" w:rsidP="00C562B4">
      <w:pPr>
        <w:pStyle w:val="aff4"/>
        <w:spacing w:beforeLines="50" w:before="156" w:afterLines="50" w:after="156" w:line="360" w:lineRule="auto"/>
        <w:ind w:firstLine="420"/>
        <w:rPr>
          <w:rFonts w:ascii="Times New Roman" w:eastAsia="黑体"/>
        </w:rPr>
      </w:pPr>
      <w:r w:rsidRPr="00210859">
        <w:rPr>
          <w:rFonts w:ascii="Times New Roman" w:eastAsia="黑体"/>
        </w:rPr>
        <w:t>标准状态</w:t>
      </w:r>
      <w:r w:rsidRPr="00210859">
        <w:rPr>
          <w:rFonts w:ascii="Times New Roman" w:eastAsia="黑体"/>
        </w:rPr>
        <w:t>standard state</w:t>
      </w:r>
    </w:p>
    <w:p w:rsidR="00632D82" w:rsidRPr="00210859" w:rsidRDefault="00632D82" w:rsidP="00632D82">
      <w:pPr>
        <w:pStyle w:val="aff4"/>
        <w:spacing w:line="276" w:lineRule="auto"/>
        <w:ind w:firstLine="420"/>
        <w:rPr>
          <w:rFonts w:ascii="Times New Roman"/>
        </w:rPr>
      </w:pPr>
      <w:r w:rsidRPr="00210859">
        <w:rPr>
          <w:rFonts w:ascii="Times New Roman"/>
        </w:rPr>
        <w:t>温度为</w:t>
      </w:r>
      <w:r w:rsidRPr="00210859">
        <w:rPr>
          <w:rFonts w:ascii="Times New Roman"/>
        </w:rPr>
        <w:t>273K</w:t>
      </w:r>
      <w:r w:rsidRPr="00210859">
        <w:rPr>
          <w:rFonts w:ascii="Times New Roman"/>
        </w:rPr>
        <w:t>，压力为</w:t>
      </w:r>
      <w:r w:rsidRPr="00210859">
        <w:rPr>
          <w:rFonts w:ascii="Times New Roman"/>
        </w:rPr>
        <w:t>101325pa</w:t>
      </w:r>
      <w:r w:rsidRPr="00210859">
        <w:rPr>
          <w:rFonts w:ascii="Times New Roman"/>
        </w:rPr>
        <w:t>时的状态，本标准规定的各项标准值，均以标准状态下的干空气为基准。</w:t>
      </w:r>
    </w:p>
    <w:p w:rsidR="00C562B4" w:rsidRPr="00210859" w:rsidRDefault="00C562B4" w:rsidP="009E0E72">
      <w:pPr>
        <w:pStyle w:val="aff4"/>
        <w:numPr>
          <w:ilvl w:val="0"/>
          <w:numId w:val="30"/>
        </w:numPr>
        <w:spacing w:beforeLines="50" w:before="156" w:afterLines="50" w:after="156" w:line="360" w:lineRule="auto"/>
        <w:ind w:firstLineChars="0"/>
        <w:rPr>
          <w:rFonts w:ascii="Times New Roman" w:eastAsia="黑体"/>
        </w:rPr>
      </w:pPr>
    </w:p>
    <w:p w:rsidR="00A058D2" w:rsidRPr="00210859" w:rsidRDefault="00A058D2" w:rsidP="00C562B4">
      <w:pPr>
        <w:pStyle w:val="aff4"/>
        <w:spacing w:beforeLines="50" w:before="156" w:afterLines="50" w:after="156" w:line="360" w:lineRule="auto"/>
        <w:ind w:firstLine="420"/>
        <w:rPr>
          <w:rFonts w:ascii="Times New Roman" w:eastAsia="黑体"/>
        </w:rPr>
      </w:pPr>
      <w:r w:rsidRPr="00210859">
        <w:rPr>
          <w:rFonts w:ascii="Times New Roman" w:eastAsia="黑体"/>
        </w:rPr>
        <w:t>最高允许排放浓度</w:t>
      </w:r>
      <w:r w:rsidRPr="00210859">
        <w:rPr>
          <w:rFonts w:ascii="Times New Roman" w:eastAsia="黑体"/>
        </w:rPr>
        <w:t>maximum acceptable emission concentration</w:t>
      </w:r>
    </w:p>
    <w:p w:rsidR="00632D82" w:rsidRPr="00210859" w:rsidRDefault="00632D82" w:rsidP="00632D82">
      <w:pPr>
        <w:pStyle w:val="aff4"/>
        <w:spacing w:line="276" w:lineRule="auto"/>
        <w:ind w:firstLine="420"/>
        <w:rPr>
          <w:rFonts w:ascii="Times New Roman"/>
        </w:rPr>
      </w:pPr>
      <w:r w:rsidRPr="00210859">
        <w:rPr>
          <w:rFonts w:ascii="Times New Roman"/>
        </w:rPr>
        <w:t>指处理设施后排气筒中污染物任何</w:t>
      </w:r>
      <w:r w:rsidRPr="00210859">
        <w:rPr>
          <w:rFonts w:ascii="Times New Roman"/>
        </w:rPr>
        <w:t>1</w:t>
      </w:r>
      <w:r w:rsidRPr="00210859">
        <w:rPr>
          <w:rFonts w:ascii="Times New Roman"/>
        </w:rPr>
        <w:t>小时浓度平均值不得超过的限值；或指无处理设施排气筒中污染物任何</w:t>
      </w:r>
      <w:r w:rsidRPr="00210859">
        <w:rPr>
          <w:rFonts w:ascii="Times New Roman"/>
        </w:rPr>
        <w:t>1</w:t>
      </w:r>
      <w:r w:rsidRPr="00210859">
        <w:rPr>
          <w:rFonts w:ascii="Times New Roman"/>
        </w:rPr>
        <w:t>小时浓度平均值不得超过的限值。</w:t>
      </w:r>
    </w:p>
    <w:p w:rsidR="00C562B4" w:rsidRPr="00210859" w:rsidRDefault="00C562B4" w:rsidP="009E0E72">
      <w:pPr>
        <w:pStyle w:val="aff4"/>
        <w:numPr>
          <w:ilvl w:val="0"/>
          <w:numId w:val="30"/>
        </w:numPr>
        <w:spacing w:beforeLines="50" w:before="156" w:afterLines="50" w:after="156" w:line="360" w:lineRule="auto"/>
        <w:ind w:firstLineChars="0"/>
        <w:rPr>
          <w:rFonts w:ascii="Times New Roman" w:eastAsia="黑体"/>
        </w:rPr>
      </w:pPr>
    </w:p>
    <w:p w:rsidR="00A058D2" w:rsidRPr="00210859" w:rsidRDefault="00A058D2" w:rsidP="00C562B4">
      <w:pPr>
        <w:pStyle w:val="aff4"/>
        <w:spacing w:beforeLines="50" w:before="156" w:afterLines="50" w:after="156" w:line="360" w:lineRule="auto"/>
        <w:ind w:firstLine="420"/>
        <w:rPr>
          <w:rFonts w:ascii="Times New Roman" w:eastAsia="黑体"/>
        </w:rPr>
      </w:pPr>
      <w:r w:rsidRPr="00210859">
        <w:rPr>
          <w:rFonts w:ascii="Times New Roman" w:eastAsia="黑体"/>
        </w:rPr>
        <w:t>最高允许排放速率</w:t>
      </w:r>
      <w:r w:rsidRPr="00210859">
        <w:rPr>
          <w:rFonts w:ascii="Times New Roman" w:eastAsia="黑体"/>
        </w:rPr>
        <w:t>maximum acceptable emission rate</w:t>
      </w:r>
    </w:p>
    <w:p w:rsidR="00632D82" w:rsidRPr="00210859" w:rsidRDefault="00632D82" w:rsidP="00632D82">
      <w:pPr>
        <w:pStyle w:val="aff4"/>
        <w:spacing w:line="276" w:lineRule="auto"/>
        <w:ind w:firstLine="420"/>
        <w:rPr>
          <w:rFonts w:ascii="Times New Roman"/>
        </w:rPr>
      </w:pPr>
      <w:r w:rsidRPr="00210859">
        <w:rPr>
          <w:rFonts w:ascii="Times New Roman"/>
        </w:rPr>
        <w:t>一定高度的排气筒任何</w:t>
      </w:r>
      <w:r w:rsidRPr="00210859">
        <w:rPr>
          <w:rFonts w:ascii="Times New Roman"/>
        </w:rPr>
        <w:t>1</w:t>
      </w:r>
      <w:r w:rsidRPr="00210859">
        <w:rPr>
          <w:rFonts w:ascii="Times New Roman"/>
        </w:rPr>
        <w:t>小时排放污染物的质量不得超过的限值。</w:t>
      </w:r>
    </w:p>
    <w:p w:rsidR="00C562B4" w:rsidRPr="00210859" w:rsidRDefault="00C562B4" w:rsidP="009E0E72">
      <w:pPr>
        <w:pStyle w:val="aff4"/>
        <w:numPr>
          <w:ilvl w:val="0"/>
          <w:numId w:val="30"/>
        </w:numPr>
        <w:spacing w:beforeLines="50" w:before="156" w:afterLines="50" w:after="156" w:line="360" w:lineRule="auto"/>
        <w:ind w:firstLineChars="0"/>
        <w:rPr>
          <w:rFonts w:ascii="Times New Roman" w:eastAsia="黑体"/>
          <w:bCs/>
        </w:rPr>
      </w:pPr>
    </w:p>
    <w:p w:rsidR="00632D82" w:rsidRPr="00210859" w:rsidRDefault="00632D82" w:rsidP="00C562B4">
      <w:pPr>
        <w:pStyle w:val="aff4"/>
        <w:spacing w:beforeLines="50" w:before="156" w:afterLines="50" w:after="156" w:line="360" w:lineRule="auto"/>
        <w:ind w:firstLine="420"/>
        <w:rPr>
          <w:rFonts w:ascii="Times New Roman" w:eastAsia="黑体"/>
          <w:bCs/>
        </w:rPr>
      </w:pPr>
      <w:r w:rsidRPr="00210859">
        <w:rPr>
          <w:rFonts w:ascii="Times New Roman" w:eastAsia="黑体"/>
          <w:bCs/>
        </w:rPr>
        <w:t>排气筒高度</w:t>
      </w:r>
      <w:r w:rsidRPr="00210859">
        <w:rPr>
          <w:rFonts w:ascii="Times New Roman" w:eastAsia="黑体"/>
          <w:bCs/>
        </w:rPr>
        <w:t xml:space="preserve"> emission height of stack</w:t>
      </w:r>
    </w:p>
    <w:p w:rsidR="00632D82" w:rsidRPr="00210859" w:rsidRDefault="00632D82" w:rsidP="00632D82">
      <w:pPr>
        <w:spacing w:line="360" w:lineRule="auto"/>
        <w:ind w:firstLineChars="200" w:firstLine="420"/>
      </w:pPr>
      <w:r w:rsidRPr="00210859">
        <w:lastRenderedPageBreak/>
        <w:t>自排气筒（或其主体建筑构造）所在的地平面至排气筒出口计的高度。</w:t>
      </w:r>
    </w:p>
    <w:p w:rsidR="00C562B4" w:rsidRPr="00210859" w:rsidRDefault="00C562B4" w:rsidP="009E0E72">
      <w:pPr>
        <w:pStyle w:val="aff4"/>
        <w:numPr>
          <w:ilvl w:val="0"/>
          <w:numId w:val="30"/>
        </w:numPr>
        <w:spacing w:beforeLines="50" w:before="156" w:afterLines="50" w:after="156" w:line="360" w:lineRule="auto"/>
        <w:ind w:firstLineChars="0"/>
        <w:rPr>
          <w:rFonts w:ascii="Times New Roman" w:eastAsia="黑体"/>
        </w:rPr>
      </w:pPr>
    </w:p>
    <w:p w:rsidR="00A058D2" w:rsidRPr="00210859" w:rsidRDefault="00A058D2" w:rsidP="00C562B4">
      <w:pPr>
        <w:pStyle w:val="aff4"/>
        <w:spacing w:beforeLines="50" w:before="156" w:afterLines="50" w:after="156" w:line="360" w:lineRule="auto"/>
        <w:ind w:firstLine="420"/>
        <w:rPr>
          <w:rFonts w:ascii="Times New Roman" w:eastAsia="黑体"/>
        </w:rPr>
      </w:pPr>
      <w:r w:rsidRPr="00210859">
        <w:rPr>
          <w:rFonts w:ascii="Times New Roman" w:eastAsia="黑体"/>
        </w:rPr>
        <w:t>无组织排放</w:t>
      </w:r>
      <w:r w:rsidRPr="00210859">
        <w:rPr>
          <w:rFonts w:ascii="Times New Roman" w:eastAsia="黑体"/>
        </w:rPr>
        <w:t>fugitive emission</w:t>
      </w:r>
    </w:p>
    <w:p w:rsidR="00A058D2" w:rsidRPr="00210859" w:rsidRDefault="00462930" w:rsidP="00441A74">
      <w:pPr>
        <w:pStyle w:val="aff4"/>
        <w:spacing w:line="276" w:lineRule="auto"/>
        <w:ind w:firstLine="420"/>
        <w:rPr>
          <w:rFonts w:ascii="Times New Roman"/>
        </w:rPr>
      </w:pPr>
      <w:r w:rsidRPr="00210859">
        <w:rPr>
          <w:rFonts w:ascii="Times New Roman"/>
        </w:rPr>
        <w:t>大气污染物不经过</w:t>
      </w:r>
      <w:r w:rsidR="00A058D2" w:rsidRPr="00210859">
        <w:rPr>
          <w:rFonts w:ascii="Times New Roman"/>
        </w:rPr>
        <w:t>排气筒的无规则排放。</w:t>
      </w:r>
    </w:p>
    <w:p w:rsidR="00C562B4" w:rsidRPr="00210859" w:rsidRDefault="00C562B4" w:rsidP="009E0E72">
      <w:pPr>
        <w:pStyle w:val="aff4"/>
        <w:numPr>
          <w:ilvl w:val="0"/>
          <w:numId w:val="30"/>
        </w:numPr>
        <w:spacing w:beforeLines="50" w:before="156" w:afterLines="50" w:after="156" w:line="360" w:lineRule="auto"/>
        <w:ind w:firstLineChars="0"/>
        <w:rPr>
          <w:rFonts w:ascii="Times New Roman" w:eastAsia="黑体"/>
        </w:rPr>
      </w:pPr>
    </w:p>
    <w:p w:rsidR="00462930" w:rsidRPr="00210859" w:rsidRDefault="00462930" w:rsidP="00C562B4">
      <w:pPr>
        <w:pStyle w:val="aff4"/>
        <w:spacing w:beforeLines="50" w:before="156" w:afterLines="50" w:after="156" w:line="360" w:lineRule="auto"/>
        <w:ind w:firstLine="420"/>
        <w:rPr>
          <w:rFonts w:ascii="Times New Roman" w:eastAsia="黑体"/>
        </w:rPr>
      </w:pPr>
      <w:r w:rsidRPr="00210859">
        <w:rPr>
          <w:rFonts w:ascii="Times New Roman" w:eastAsia="黑体"/>
        </w:rPr>
        <w:t>无组织排放监控点</w:t>
      </w:r>
      <w:r w:rsidRPr="00210859">
        <w:rPr>
          <w:rFonts w:ascii="Times New Roman"/>
        </w:rPr>
        <w:t>fugitive</w:t>
      </w:r>
      <w:r w:rsidRPr="00210859">
        <w:rPr>
          <w:rFonts w:ascii="Times New Roman" w:eastAsia="黑体"/>
        </w:rPr>
        <w:t xml:space="preserve"> emission reference point</w:t>
      </w:r>
    </w:p>
    <w:p w:rsidR="00462930" w:rsidRPr="00210859" w:rsidRDefault="00462930" w:rsidP="00441A74">
      <w:pPr>
        <w:pStyle w:val="aff4"/>
        <w:spacing w:line="276" w:lineRule="auto"/>
        <w:ind w:firstLine="420"/>
        <w:rPr>
          <w:rFonts w:ascii="Times New Roman"/>
        </w:rPr>
      </w:pPr>
      <w:r w:rsidRPr="00210859">
        <w:rPr>
          <w:rFonts w:ascii="Times New Roman"/>
        </w:rPr>
        <w:t>为判别无组织排放是否超过标准而设立的监测点。</w:t>
      </w:r>
    </w:p>
    <w:p w:rsidR="00C562B4" w:rsidRPr="00210859" w:rsidRDefault="00C562B4" w:rsidP="009E0E72">
      <w:pPr>
        <w:pStyle w:val="aff4"/>
        <w:numPr>
          <w:ilvl w:val="0"/>
          <w:numId w:val="30"/>
        </w:numPr>
        <w:spacing w:beforeLines="50" w:before="156" w:afterLines="50" w:after="156" w:line="360" w:lineRule="auto"/>
        <w:ind w:firstLineChars="0"/>
        <w:rPr>
          <w:rFonts w:ascii="Times New Roman" w:eastAsia="黑体"/>
        </w:rPr>
      </w:pPr>
    </w:p>
    <w:p w:rsidR="00A058D2" w:rsidRPr="00210859" w:rsidRDefault="00A058D2" w:rsidP="00C562B4">
      <w:pPr>
        <w:pStyle w:val="aff4"/>
        <w:spacing w:beforeLines="50" w:before="156" w:afterLines="50" w:after="156" w:line="360" w:lineRule="auto"/>
        <w:ind w:firstLine="420"/>
        <w:rPr>
          <w:rFonts w:ascii="Times New Roman" w:eastAsia="黑体"/>
        </w:rPr>
      </w:pPr>
      <w:r w:rsidRPr="00210859">
        <w:rPr>
          <w:rFonts w:ascii="Times New Roman" w:eastAsia="黑体"/>
        </w:rPr>
        <w:t>无组织排放</w:t>
      </w:r>
      <w:r w:rsidRPr="00210859">
        <w:rPr>
          <w:rFonts w:ascii="Times New Roman"/>
        </w:rPr>
        <w:t>监控</w:t>
      </w:r>
      <w:r w:rsidRPr="00210859">
        <w:rPr>
          <w:rFonts w:ascii="Times New Roman" w:eastAsia="黑体"/>
        </w:rPr>
        <w:t>点浓度限值</w:t>
      </w:r>
      <w:r w:rsidRPr="00210859">
        <w:rPr>
          <w:rFonts w:ascii="Times New Roman" w:eastAsia="黑体"/>
        </w:rPr>
        <w:t xml:space="preserve"> concentration limit at fugitive emission reference point</w:t>
      </w:r>
    </w:p>
    <w:p w:rsidR="00462930" w:rsidRPr="00210859" w:rsidRDefault="00462930" w:rsidP="00441A74">
      <w:pPr>
        <w:pStyle w:val="aff4"/>
        <w:spacing w:line="276" w:lineRule="auto"/>
        <w:ind w:firstLine="420"/>
        <w:rPr>
          <w:rFonts w:ascii="Times New Roman"/>
        </w:rPr>
      </w:pPr>
      <w:r w:rsidRPr="00210859">
        <w:rPr>
          <w:rFonts w:ascii="Times New Roman"/>
        </w:rPr>
        <w:t>标准状态下无组织排放监控点的大气污染物浓度在任何</w:t>
      </w:r>
      <w:r w:rsidRPr="00210859">
        <w:rPr>
          <w:rFonts w:ascii="Times New Roman"/>
        </w:rPr>
        <w:t>1 h</w:t>
      </w:r>
      <w:r w:rsidRPr="00210859">
        <w:rPr>
          <w:rFonts w:ascii="Times New Roman"/>
        </w:rPr>
        <w:t>的平均值不得超过的值</w:t>
      </w:r>
      <w:r w:rsidR="00632D82" w:rsidRPr="00210859">
        <w:rPr>
          <w:rFonts w:ascii="Times New Roman"/>
        </w:rPr>
        <w:t>。</w:t>
      </w:r>
    </w:p>
    <w:p w:rsidR="00C562B4" w:rsidRPr="00210859" w:rsidRDefault="00C562B4" w:rsidP="009E0E72">
      <w:pPr>
        <w:pStyle w:val="aff4"/>
        <w:numPr>
          <w:ilvl w:val="0"/>
          <w:numId w:val="30"/>
        </w:numPr>
        <w:spacing w:beforeLines="50" w:before="156" w:afterLines="50" w:after="156" w:line="360" w:lineRule="auto"/>
        <w:ind w:firstLineChars="0"/>
        <w:rPr>
          <w:rFonts w:ascii="Times New Roman" w:eastAsia="黑体"/>
        </w:rPr>
      </w:pPr>
      <w:bookmarkStart w:id="40" w:name="_Toc117317556"/>
      <w:bookmarkStart w:id="41" w:name="_Toc517193345"/>
      <w:bookmarkStart w:id="42" w:name="_Toc517193465"/>
      <w:bookmarkEnd w:id="14"/>
    </w:p>
    <w:p w:rsidR="00462930" w:rsidRPr="00210859" w:rsidRDefault="00462930" w:rsidP="00C562B4">
      <w:pPr>
        <w:pStyle w:val="aff4"/>
        <w:spacing w:beforeLines="50" w:before="156" w:afterLines="50" w:after="156" w:line="360" w:lineRule="auto"/>
        <w:ind w:firstLine="420"/>
        <w:rPr>
          <w:rFonts w:ascii="Times New Roman" w:eastAsia="黑体"/>
        </w:rPr>
      </w:pPr>
      <w:r w:rsidRPr="00210859">
        <w:rPr>
          <w:rFonts w:ascii="Times New Roman" w:eastAsia="黑体"/>
        </w:rPr>
        <w:t>厂界</w:t>
      </w:r>
      <w:r w:rsidRPr="00210859">
        <w:rPr>
          <w:rFonts w:ascii="Times New Roman" w:eastAsia="黑体"/>
        </w:rPr>
        <w:t xml:space="preserve">  enterprise boundary</w:t>
      </w:r>
    </w:p>
    <w:p w:rsidR="00462930" w:rsidRPr="00210859" w:rsidRDefault="00462930" w:rsidP="00441A74">
      <w:pPr>
        <w:pStyle w:val="aff4"/>
        <w:spacing w:line="276" w:lineRule="auto"/>
        <w:ind w:firstLine="420"/>
        <w:rPr>
          <w:rFonts w:ascii="Times New Roman"/>
        </w:rPr>
      </w:pPr>
      <w:r w:rsidRPr="00210859">
        <w:rPr>
          <w:rFonts w:ascii="Times New Roman"/>
        </w:rPr>
        <w:t>指生产企业的法定边界。若无法定边界，则指实际边界。</w:t>
      </w:r>
    </w:p>
    <w:p w:rsidR="00C562B4" w:rsidRPr="00210859" w:rsidRDefault="00C562B4" w:rsidP="009E0E72">
      <w:pPr>
        <w:pStyle w:val="aff4"/>
        <w:numPr>
          <w:ilvl w:val="0"/>
          <w:numId w:val="30"/>
        </w:numPr>
        <w:spacing w:beforeLines="50" w:before="156" w:afterLines="50" w:after="156" w:line="360" w:lineRule="auto"/>
        <w:ind w:firstLineChars="0"/>
        <w:rPr>
          <w:rFonts w:ascii="Times New Roman" w:eastAsia="黑体"/>
          <w:bCs/>
        </w:rPr>
      </w:pPr>
    </w:p>
    <w:p w:rsidR="00632D82" w:rsidRPr="00210859" w:rsidRDefault="00632D82" w:rsidP="00C562B4">
      <w:pPr>
        <w:pStyle w:val="aff4"/>
        <w:spacing w:beforeLines="50" w:before="156" w:afterLines="50" w:after="156" w:line="360" w:lineRule="auto"/>
        <w:ind w:firstLine="420"/>
        <w:rPr>
          <w:rFonts w:ascii="Times New Roman" w:eastAsia="黑体"/>
          <w:bCs/>
        </w:rPr>
      </w:pPr>
      <w:r w:rsidRPr="00210859">
        <w:rPr>
          <w:rFonts w:ascii="Times New Roman" w:eastAsia="黑体"/>
          <w:bCs/>
        </w:rPr>
        <w:t>挥发性有机物污染处理</w:t>
      </w:r>
      <w:r w:rsidRPr="00210859">
        <w:rPr>
          <w:rFonts w:ascii="Times New Roman" w:eastAsia="黑体"/>
        </w:rPr>
        <w:t>设施</w:t>
      </w:r>
      <w:r w:rsidRPr="00210859">
        <w:rPr>
          <w:rFonts w:ascii="Times New Roman" w:eastAsia="黑体"/>
          <w:bCs/>
        </w:rPr>
        <w:t>treatment device for VOCs</w:t>
      </w:r>
    </w:p>
    <w:p w:rsidR="00632D82" w:rsidRPr="00210859" w:rsidRDefault="00632D82" w:rsidP="00632D82">
      <w:pPr>
        <w:autoSpaceDE w:val="0"/>
        <w:autoSpaceDN w:val="0"/>
        <w:adjustRightInd w:val="0"/>
        <w:spacing w:line="276" w:lineRule="auto"/>
        <w:ind w:firstLineChars="200" w:firstLine="420"/>
        <w:jc w:val="left"/>
        <w:rPr>
          <w:kern w:val="0"/>
          <w:szCs w:val="21"/>
        </w:rPr>
      </w:pPr>
      <w:r w:rsidRPr="00210859">
        <w:rPr>
          <w:kern w:val="0"/>
          <w:szCs w:val="21"/>
        </w:rPr>
        <w:t>处理挥发性有机物的燃烧装置、吸收装置、吸附装置、冷凝装置、生物处理设施或其他有效的污染处理设施。</w:t>
      </w:r>
    </w:p>
    <w:p w:rsidR="00C562B4" w:rsidRPr="00210859" w:rsidRDefault="00C562B4" w:rsidP="009E0E72">
      <w:pPr>
        <w:pStyle w:val="aff4"/>
        <w:numPr>
          <w:ilvl w:val="0"/>
          <w:numId w:val="30"/>
        </w:numPr>
        <w:spacing w:beforeLines="50" w:before="156" w:afterLines="50" w:after="156" w:line="360" w:lineRule="auto"/>
        <w:ind w:firstLineChars="0"/>
        <w:rPr>
          <w:rFonts w:ascii="Times New Roman" w:eastAsia="黑体"/>
        </w:rPr>
      </w:pPr>
    </w:p>
    <w:p w:rsidR="00462930" w:rsidRPr="00210859" w:rsidRDefault="00462930" w:rsidP="00C562B4">
      <w:pPr>
        <w:pStyle w:val="aff4"/>
        <w:spacing w:beforeLines="50" w:before="156" w:afterLines="50" w:after="156" w:line="360" w:lineRule="auto"/>
        <w:ind w:firstLine="420"/>
        <w:rPr>
          <w:rFonts w:ascii="Times New Roman" w:eastAsia="黑体"/>
        </w:rPr>
      </w:pPr>
      <w:r w:rsidRPr="00210859">
        <w:rPr>
          <w:rFonts w:ascii="Times New Roman" w:eastAsia="黑体"/>
        </w:rPr>
        <w:t>现有企业</w:t>
      </w:r>
      <w:r w:rsidRPr="00210859">
        <w:rPr>
          <w:rFonts w:ascii="Times New Roman" w:eastAsia="黑体"/>
        </w:rPr>
        <w:t xml:space="preserve"> existing facility</w:t>
      </w:r>
    </w:p>
    <w:p w:rsidR="00462930" w:rsidRPr="00210859" w:rsidRDefault="00462930" w:rsidP="00441A74">
      <w:pPr>
        <w:pStyle w:val="aff4"/>
        <w:spacing w:line="276" w:lineRule="auto"/>
        <w:ind w:firstLine="420"/>
        <w:rPr>
          <w:rFonts w:ascii="Times New Roman"/>
        </w:rPr>
      </w:pPr>
      <w:r w:rsidRPr="00210859">
        <w:rPr>
          <w:rFonts w:ascii="Times New Roman"/>
        </w:rPr>
        <w:t>本标准实施之日</w:t>
      </w:r>
      <w:r w:rsidR="00504F60" w:rsidRPr="00210859">
        <w:rPr>
          <w:rFonts w:ascii="Times New Roman"/>
        </w:rPr>
        <w:t>前</w:t>
      </w:r>
      <w:r w:rsidRPr="00210859">
        <w:rPr>
          <w:rFonts w:ascii="Times New Roman"/>
        </w:rPr>
        <w:t>已建成投产或环境影响评价文件已通过审批的企业或生产设施。</w:t>
      </w:r>
    </w:p>
    <w:p w:rsidR="00C562B4" w:rsidRPr="00210859" w:rsidRDefault="00C562B4" w:rsidP="009E0E72">
      <w:pPr>
        <w:pStyle w:val="aff4"/>
        <w:numPr>
          <w:ilvl w:val="0"/>
          <w:numId w:val="30"/>
        </w:numPr>
        <w:spacing w:beforeLines="50" w:before="156" w:afterLines="50" w:after="156" w:line="360" w:lineRule="auto"/>
        <w:ind w:firstLineChars="0"/>
        <w:rPr>
          <w:rFonts w:ascii="Times New Roman" w:eastAsia="黑体"/>
        </w:rPr>
      </w:pPr>
    </w:p>
    <w:p w:rsidR="00462930" w:rsidRPr="00210859" w:rsidRDefault="00462930" w:rsidP="00C562B4">
      <w:pPr>
        <w:pStyle w:val="aff4"/>
        <w:spacing w:beforeLines="50" w:before="156" w:afterLines="50" w:after="156" w:line="360" w:lineRule="auto"/>
        <w:ind w:firstLine="420"/>
        <w:rPr>
          <w:rFonts w:ascii="Times New Roman" w:eastAsia="黑体"/>
        </w:rPr>
      </w:pPr>
      <w:r w:rsidRPr="00210859">
        <w:rPr>
          <w:rFonts w:ascii="Times New Roman" w:eastAsia="黑体"/>
        </w:rPr>
        <w:t>新建企业</w:t>
      </w:r>
      <w:r w:rsidRPr="00210859">
        <w:rPr>
          <w:rFonts w:ascii="Times New Roman" w:eastAsia="黑体"/>
        </w:rPr>
        <w:t xml:space="preserve"> new facility</w:t>
      </w:r>
    </w:p>
    <w:p w:rsidR="00462930" w:rsidRDefault="00632D82" w:rsidP="00441A74">
      <w:pPr>
        <w:pStyle w:val="aff4"/>
        <w:spacing w:line="276" w:lineRule="auto"/>
        <w:ind w:firstLine="420"/>
        <w:rPr>
          <w:rFonts w:ascii="Times New Roman"/>
        </w:rPr>
      </w:pPr>
      <w:r w:rsidRPr="00210859">
        <w:rPr>
          <w:rFonts w:ascii="Times New Roman"/>
        </w:rPr>
        <w:t>本标准实施之日起</w:t>
      </w:r>
      <w:r w:rsidR="00462930" w:rsidRPr="00210859">
        <w:rPr>
          <w:rFonts w:ascii="Times New Roman"/>
        </w:rPr>
        <w:t>环境影响评价文件通过审批的新、改、扩建的企业或生产设施。</w:t>
      </w:r>
    </w:p>
    <w:p w:rsidR="00E42135" w:rsidRPr="00E42135" w:rsidRDefault="00E42135" w:rsidP="00441A74">
      <w:pPr>
        <w:pStyle w:val="aff4"/>
        <w:spacing w:line="276" w:lineRule="auto"/>
        <w:ind w:firstLine="420"/>
        <w:rPr>
          <w:rFonts w:ascii="Times New Roman"/>
        </w:rPr>
      </w:pPr>
    </w:p>
    <w:p w:rsidR="009D5ED8" w:rsidRPr="00210859" w:rsidRDefault="009D5ED8" w:rsidP="009D5ED8">
      <w:pPr>
        <w:pStyle w:val="af"/>
        <w:spacing w:before="156" w:after="156" w:line="360" w:lineRule="exact"/>
        <w:outlineLvl w:val="0"/>
        <w:rPr>
          <w:rFonts w:ascii="Times New Roman"/>
        </w:rPr>
      </w:pPr>
      <w:bookmarkStart w:id="43" w:name="_Toc527036016"/>
      <w:r w:rsidRPr="00210859">
        <w:rPr>
          <w:rFonts w:ascii="Times New Roman"/>
        </w:rPr>
        <w:lastRenderedPageBreak/>
        <w:t>排放控制要求</w:t>
      </w:r>
      <w:bookmarkEnd w:id="43"/>
    </w:p>
    <w:p w:rsidR="009D5ED8" w:rsidRPr="00210859" w:rsidRDefault="00632D82" w:rsidP="009E0E72">
      <w:pPr>
        <w:pStyle w:val="aff4"/>
        <w:numPr>
          <w:ilvl w:val="0"/>
          <w:numId w:val="37"/>
        </w:numPr>
        <w:spacing w:beforeLines="50" w:before="156" w:afterLines="50" w:after="156" w:line="360" w:lineRule="auto"/>
        <w:ind w:firstLineChars="0"/>
        <w:rPr>
          <w:rFonts w:ascii="Times New Roman" w:eastAsia="黑体"/>
        </w:rPr>
      </w:pPr>
      <w:r w:rsidRPr="00210859">
        <w:rPr>
          <w:rFonts w:ascii="Times New Roman" w:eastAsia="黑体"/>
        </w:rPr>
        <w:t>有组织</w:t>
      </w:r>
      <w:r w:rsidR="009D5ED8" w:rsidRPr="00210859">
        <w:rPr>
          <w:rFonts w:ascii="Times New Roman" w:eastAsia="黑体"/>
        </w:rPr>
        <w:t>挥发性有机污染物排放限值</w:t>
      </w:r>
    </w:p>
    <w:p w:rsidR="00F839F2" w:rsidRPr="00210859" w:rsidRDefault="00F839F2" w:rsidP="00441A74">
      <w:pPr>
        <w:pStyle w:val="aff4"/>
        <w:spacing w:line="276" w:lineRule="auto"/>
        <w:ind w:firstLine="420"/>
        <w:rPr>
          <w:rFonts w:ascii="Times New Roman"/>
        </w:rPr>
      </w:pPr>
      <w:r w:rsidRPr="00210859">
        <w:rPr>
          <w:rFonts w:ascii="Times New Roman"/>
        </w:rPr>
        <w:t>现有企业自</w:t>
      </w:r>
      <w:r w:rsidRPr="00210859">
        <w:rPr>
          <w:rFonts w:ascii="Times New Roman"/>
        </w:rPr>
        <w:t>2019</w:t>
      </w:r>
      <w:r w:rsidRPr="00210859">
        <w:rPr>
          <w:rFonts w:ascii="Times New Roman"/>
        </w:rPr>
        <w:t>年</w:t>
      </w:r>
      <w:r w:rsidR="00632D82" w:rsidRPr="00210859">
        <w:rPr>
          <w:rFonts w:ascii="Times New Roman"/>
        </w:rPr>
        <w:t>7</w:t>
      </w:r>
      <w:r w:rsidRPr="00210859">
        <w:rPr>
          <w:rFonts w:ascii="Times New Roman"/>
        </w:rPr>
        <w:t>月</w:t>
      </w:r>
      <w:r w:rsidRPr="00210859">
        <w:rPr>
          <w:rFonts w:ascii="Times New Roman"/>
        </w:rPr>
        <w:t>1</w:t>
      </w:r>
      <w:r w:rsidRPr="00210859">
        <w:rPr>
          <w:rFonts w:ascii="Times New Roman"/>
        </w:rPr>
        <w:t>日起执行表</w:t>
      </w:r>
      <w:r w:rsidRPr="00210859">
        <w:rPr>
          <w:rFonts w:ascii="Times New Roman"/>
        </w:rPr>
        <w:t>1</w:t>
      </w:r>
      <w:r w:rsidRPr="00210859">
        <w:rPr>
          <w:rFonts w:ascii="Times New Roman"/>
        </w:rPr>
        <w:t>的排放限值，新建企业自本标准实施之日起执行表</w:t>
      </w:r>
      <w:r w:rsidRPr="00210859">
        <w:rPr>
          <w:rFonts w:ascii="Times New Roman"/>
        </w:rPr>
        <w:t>1</w:t>
      </w:r>
      <w:r w:rsidRPr="00210859">
        <w:rPr>
          <w:rFonts w:ascii="Times New Roman"/>
        </w:rPr>
        <w:t>的排放限值。</w:t>
      </w:r>
    </w:p>
    <w:p w:rsidR="009D5ED8" w:rsidRPr="00210859" w:rsidRDefault="009D5ED8" w:rsidP="009E0E72">
      <w:pPr>
        <w:pStyle w:val="aff4"/>
        <w:spacing w:beforeLines="50" w:before="156"/>
        <w:ind w:firstLine="422"/>
        <w:jc w:val="center"/>
        <w:rPr>
          <w:rFonts w:ascii="Times New Roman"/>
          <w:b/>
          <w:szCs w:val="21"/>
        </w:rPr>
      </w:pPr>
      <w:r w:rsidRPr="00210859">
        <w:rPr>
          <w:rFonts w:ascii="Times New Roman"/>
          <w:b/>
          <w:szCs w:val="21"/>
        </w:rPr>
        <w:t>表</w:t>
      </w:r>
      <w:r w:rsidRPr="00210859">
        <w:rPr>
          <w:rFonts w:ascii="Times New Roman"/>
          <w:b/>
          <w:szCs w:val="21"/>
        </w:rPr>
        <w:t xml:space="preserve"> 1 </w:t>
      </w:r>
      <w:r w:rsidR="00632D82" w:rsidRPr="00210859">
        <w:rPr>
          <w:rFonts w:ascii="Times New Roman"/>
          <w:b/>
          <w:szCs w:val="21"/>
        </w:rPr>
        <w:t>有组织</w:t>
      </w:r>
      <w:r w:rsidRPr="00210859">
        <w:rPr>
          <w:rFonts w:ascii="Times New Roman"/>
          <w:b/>
          <w:szCs w:val="21"/>
        </w:rPr>
        <w:t>挥发性有机污染物排放限值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038"/>
        <w:gridCol w:w="3296"/>
      </w:tblGrid>
      <w:tr w:rsidR="00E42D42" w:rsidRPr="00210859" w:rsidTr="00F839F2">
        <w:trPr>
          <w:trHeight w:val="20"/>
          <w:jc w:val="center"/>
        </w:trPr>
        <w:tc>
          <w:tcPr>
            <w:tcW w:w="1691" w:type="pct"/>
            <w:shd w:val="clear" w:color="auto" w:fill="auto"/>
            <w:vAlign w:val="center"/>
          </w:tcPr>
          <w:p w:rsidR="00F839F2" w:rsidRPr="00210859" w:rsidRDefault="00F839F2" w:rsidP="002472ED">
            <w:pPr>
              <w:ind w:firstLine="480"/>
              <w:jc w:val="center"/>
              <w:rPr>
                <w:szCs w:val="21"/>
              </w:rPr>
            </w:pPr>
            <w:r w:rsidRPr="00210859">
              <w:rPr>
                <w:szCs w:val="21"/>
              </w:rPr>
              <w:t>污染物</w:t>
            </w:r>
          </w:p>
        </w:tc>
        <w:tc>
          <w:tcPr>
            <w:tcW w:w="1587" w:type="pct"/>
            <w:shd w:val="clear" w:color="auto" w:fill="auto"/>
            <w:vAlign w:val="center"/>
          </w:tcPr>
          <w:p w:rsidR="00F839F2" w:rsidRPr="00210859" w:rsidRDefault="00F839F2" w:rsidP="002472ED">
            <w:pPr>
              <w:jc w:val="center"/>
              <w:rPr>
                <w:szCs w:val="21"/>
              </w:rPr>
            </w:pPr>
            <w:r w:rsidRPr="00210859">
              <w:rPr>
                <w:szCs w:val="21"/>
              </w:rPr>
              <w:t>最高允许排放浓度（</w:t>
            </w:r>
            <w:r w:rsidRPr="00210859">
              <w:rPr>
                <w:szCs w:val="21"/>
              </w:rPr>
              <w:t>mg/m</w:t>
            </w:r>
            <w:r w:rsidRPr="00210859">
              <w:rPr>
                <w:szCs w:val="21"/>
                <w:vertAlign w:val="superscript"/>
              </w:rPr>
              <w:t>3</w:t>
            </w:r>
            <w:r w:rsidRPr="00210859">
              <w:rPr>
                <w:szCs w:val="21"/>
              </w:rPr>
              <w:t>）</w:t>
            </w:r>
          </w:p>
        </w:tc>
        <w:tc>
          <w:tcPr>
            <w:tcW w:w="1722" w:type="pct"/>
            <w:shd w:val="clear" w:color="auto" w:fill="auto"/>
            <w:vAlign w:val="center"/>
          </w:tcPr>
          <w:p w:rsidR="00F839F2" w:rsidRPr="00210859" w:rsidRDefault="00F839F2" w:rsidP="002472ED">
            <w:pPr>
              <w:jc w:val="center"/>
              <w:rPr>
                <w:szCs w:val="21"/>
              </w:rPr>
            </w:pPr>
            <w:r w:rsidRPr="00210859">
              <w:rPr>
                <w:szCs w:val="21"/>
              </w:rPr>
              <w:t>最高允许排放速率（</w:t>
            </w:r>
            <w:r w:rsidRPr="00210859">
              <w:rPr>
                <w:szCs w:val="21"/>
              </w:rPr>
              <w:t>kg/h</w:t>
            </w:r>
            <w:r w:rsidRPr="00210859">
              <w:rPr>
                <w:szCs w:val="21"/>
              </w:rPr>
              <w:t>）</w:t>
            </w:r>
          </w:p>
        </w:tc>
      </w:tr>
      <w:tr w:rsidR="00E42D42" w:rsidRPr="00210859" w:rsidTr="00F839F2">
        <w:trPr>
          <w:trHeight w:val="20"/>
          <w:jc w:val="center"/>
        </w:trPr>
        <w:tc>
          <w:tcPr>
            <w:tcW w:w="1691" w:type="pct"/>
            <w:shd w:val="clear" w:color="auto" w:fill="auto"/>
            <w:vAlign w:val="center"/>
          </w:tcPr>
          <w:p w:rsidR="00F839F2" w:rsidRPr="00210859" w:rsidRDefault="00F839F2" w:rsidP="002472ED">
            <w:pPr>
              <w:jc w:val="center"/>
              <w:rPr>
                <w:szCs w:val="21"/>
              </w:rPr>
            </w:pPr>
            <w:r w:rsidRPr="00210859">
              <w:rPr>
                <w:szCs w:val="21"/>
              </w:rPr>
              <w:t>苯</w:t>
            </w:r>
          </w:p>
        </w:tc>
        <w:tc>
          <w:tcPr>
            <w:tcW w:w="1587" w:type="pct"/>
            <w:shd w:val="clear" w:color="auto" w:fill="auto"/>
            <w:vAlign w:val="center"/>
          </w:tcPr>
          <w:p w:rsidR="00F839F2" w:rsidRPr="00210859" w:rsidRDefault="003D18D1" w:rsidP="002472ED">
            <w:pPr>
              <w:jc w:val="center"/>
              <w:rPr>
                <w:szCs w:val="21"/>
              </w:rPr>
            </w:pPr>
            <w:r w:rsidRPr="00210859">
              <w:rPr>
                <w:szCs w:val="21"/>
              </w:rPr>
              <w:t>0.8</w:t>
            </w:r>
          </w:p>
        </w:tc>
        <w:tc>
          <w:tcPr>
            <w:tcW w:w="1722" w:type="pct"/>
            <w:shd w:val="clear" w:color="auto" w:fill="auto"/>
            <w:vAlign w:val="center"/>
          </w:tcPr>
          <w:p w:rsidR="00F839F2" w:rsidRPr="00210859" w:rsidRDefault="00F839F2" w:rsidP="002472ED">
            <w:pPr>
              <w:jc w:val="center"/>
              <w:rPr>
                <w:szCs w:val="21"/>
              </w:rPr>
            </w:pPr>
            <w:r w:rsidRPr="00210859">
              <w:rPr>
                <w:szCs w:val="21"/>
              </w:rPr>
              <w:t>0.</w:t>
            </w:r>
            <w:r w:rsidR="00EE7A15" w:rsidRPr="00210859">
              <w:rPr>
                <w:szCs w:val="21"/>
              </w:rPr>
              <w:t>03</w:t>
            </w:r>
          </w:p>
        </w:tc>
      </w:tr>
      <w:tr w:rsidR="00E42D42" w:rsidRPr="00210859" w:rsidTr="00F839F2">
        <w:trPr>
          <w:trHeight w:val="20"/>
          <w:jc w:val="center"/>
        </w:trPr>
        <w:tc>
          <w:tcPr>
            <w:tcW w:w="1691" w:type="pct"/>
            <w:shd w:val="clear" w:color="auto" w:fill="auto"/>
            <w:vAlign w:val="center"/>
          </w:tcPr>
          <w:p w:rsidR="00F839F2" w:rsidRPr="00210859" w:rsidRDefault="00F839F2" w:rsidP="002472ED">
            <w:pPr>
              <w:jc w:val="center"/>
              <w:rPr>
                <w:szCs w:val="21"/>
              </w:rPr>
            </w:pPr>
            <w:r w:rsidRPr="00210859">
              <w:rPr>
                <w:szCs w:val="21"/>
              </w:rPr>
              <w:t>甲苯</w:t>
            </w:r>
          </w:p>
        </w:tc>
        <w:tc>
          <w:tcPr>
            <w:tcW w:w="1587" w:type="pct"/>
            <w:shd w:val="clear" w:color="auto" w:fill="auto"/>
            <w:vAlign w:val="center"/>
          </w:tcPr>
          <w:p w:rsidR="00F839F2" w:rsidRPr="00210859" w:rsidRDefault="00F839F2" w:rsidP="002472ED">
            <w:pPr>
              <w:jc w:val="center"/>
              <w:rPr>
                <w:szCs w:val="21"/>
              </w:rPr>
            </w:pPr>
            <w:r w:rsidRPr="00210859">
              <w:rPr>
                <w:szCs w:val="21"/>
              </w:rPr>
              <w:t>5</w:t>
            </w:r>
          </w:p>
        </w:tc>
        <w:tc>
          <w:tcPr>
            <w:tcW w:w="1722" w:type="pct"/>
            <w:shd w:val="clear" w:color="auto" w:fill="auto"/>
            <w:vAlign w:val="center"/>
          </w:tcPr>
          <w:p w:rsidR="00F839F2" w:rsidRPr="00210859" w:rsidRDefault="00F839F2" w:rsidP="002472ED">
            <w:pPr>
              <w:jc w:val="center"/>
              <w:rPr>
                <w:szCs w:val="21"/>
              </w:rPr>
            </w:pPr>
            <w:r w:rsidRPr="00210859">
              <w:rPr>
                <w:szCs w:val="21"/>
              </w:rPr>
              <w:t>0.2</w:t>
            </w:r>
          </w:p>
        </w:tc>
      </w:tr>
      <w:tr w:rsidR="00E42D42" w:rsidRPr="00210859" w:rsidTr="00F839F2">
        <w:trPr>
          <w:trHeight w:val="20"/>
          <w:jc w:val="center"/>
        </w:trPr>
        <w:tc>
          <w:tcPr>
            <w:tcW w:w="1691" w:type="pct"/>
            <w:shd w:val="clear" w:color="auto" w:fill="auto"/>
            <w:vAlign w:val="center"/>
          </w:tcPr>
          <w:p w:rsidR="00F839F2" w:rsidRPr="00210859" w:rsidRDefault="00F839F2" w:rsidP="002472ED">
            <w:pPr>
              <w:jc w:val="center"/>
              <w:rPr>
                <w:szCs w:val="21"/>
              </w:rPr>
            </w:pPr>
            <w:r w:rsidRPr="00210859">
              <w:rPr>
                <w:szCs w:val="21"/>
              </w:rPr>
              <w:t>苯乙烯</w:t>
            </w:r>
          </w:p>
        </w:tc>
        <w:tc>
          <w:tcPr>
            <w:tcW w:w="1587" w:type="pct"/>
            <w:shd w:val="clear" w:color="auto" w:fill="auto"/>
            <w:vAlign w:val="center"/>
          </w:tcPr>
          <w:p w:rsidR="00F839F2" w:rsidRPr="00210859" w:rsidRDefault="00F839F2" w:rsidP="002472ED">
            <w:pPr>
              <w:jc w:val="center"/>
              <w:rPr>
                <w:szCs w:val="21"/>
              </w:rPr>
            </w:pPr>
            <w:r w:rsidRPr="00210859">
              <w:rPr>
                <w:szCs w:val="21"/>
              </w:rPr>
              <w:t>5</w:t>
            </w:r>
          </w:p>
        </w:tc>
        <w:tc>
          <w:tcPr>
            <w:tcW w:w="1722" w:type="pct"/>
            <w:shd w:val="clear" w:color="auto" w:fill="auto"/>
            <w:vAlign w:val="center"/>
          </w:tcPr>
          <w:p w:rsidR="00F839F2" w:rsidRPr="00210859" w:rsidRDefault="00F839F2" w:rsidP="002472ED">
            <w:pPr>
              <w:jc w:val="center"/>
              <w:rPr>
                <w:szCs w:val="21"/>
              </w:rPr>
            </w:pPr>
            <w:r w:rsidRPr="00210859">
              <w:rPr>
                <w:szCs w:val="21"/>
              </w:rPr>
              <w:t>0.</w:t>
            </w:r>
            <w:r w:rsidR="003F23B3" w:rsidRPr="00210859">
              <w:rPr>
                <w:szCs w:val="21"/>
              </w:rPr>
              <w:t>2</w:t>
            </w:r>
          </w:p>
        </w:tc>
      </w:tr>
      <w:tr w:rsidR="00E42D42" w:rsidRPr="00210859" w:rsidTr="00F839F2">
        <w:trPr>
          <w:trHeight w:val="20"/>
          <w:jc w:val="center"/>
        </w:trPr>
        <w:tc>
          <w:tcPr>
            <w:tcW w:w="1691" w:type="pct"/>
            <w:shd w:val="clear" w:color="auto" w:fill="auto"/>
            <w:vAlign w:val="center"/>
          </w:tcPr>
          <w:p w:rsidR="00F839F2" w:rsidRPr="00210859" w:rsidRDefault="00F839F2" w:rsidP="002472ED">
            <w:pPr>
              <w:jc w:val="center"/>
              <w:rPr>
                <w:szCs w:val="21"/>
              </w:rPr>
            </w:pPr>
            <w:r w:rsidRPr="00210859">
              <w:rPr>
                <w:szCs w:val="21"/>
              </w:rPr>
              <w:t>苯系物</w:t>
            </w:r>
          </w:p>
        </w:tc>
        <w:tc>
          <w:tcPr>
            <w:tcW w:w="1587" w:type="pct"/>
            <w:shd w:val="clear" w:color="auto" w:fill="auto"/>
            <w:vAlign w:val="center"/>
          </w:tcPr>
          <w:p w:rsidR="00F839F2" w:rsidRPr="00210859" w:rsidRDefault="00F839F2" w:rsidP="002472ED">
            <w:pPr>
              <w:jc w:val="center"/>
              <w:rPr>
                <w:szCs w:val="21"/>
              </w:rPr>
            </w:pPr>
            <w:r w:rsidRPr="00210859">
              <w:rPr>
                <w:szCs w:val="21"/>
              </w:rPr>
              <w:t>15</w:t>
            </w:r>
          </w:p>
        </w:tc>
        <w:tc>
          <w:tcPr>
            <w:tcW w:w="1722" w:type="pct"/>
            <w:shd w:val="clear" w:color="auto" w:fill="auto"/>
            <w:vAlign w:val="center"/>
          </w:tcPr>
          <w:p w:rsidR="00F839F2" w:rsidRPr="00210859" w:rsidRDefault="00F839F2" w:rsidP="002472ED">
            <w:pPr>
              <w:jc w:val="center"/>
              <w:rPr>
                <w:szCs w:val="21"/>
              </w:rPr>
            </w:pPr>
            <w:r w:rsidRPr="00210859">
              <w:rPr>
                <w:szCs w:val="21"/>
              </w:rPr>
              <w:t>0.6</w:t>
            </w:r>
          </w:p>
        </w:tc>
      </w:tr>
      <w:tr w:rsidR="00E42D42" w:rsidRPr="00210859" w:rsidTr="00F839F2">
        <w:trPr>
          <w:trHeight w:val="20"/>
          <w:jc w:val="center"/>
        </w:trPr>
        <w:tc>
          <w:tcPr>
            <w:tcW w:w="1691" w:type="pct"/>
            <w:shd w:val="clear" w:color="auto" w:fill="auto"/>
            <w:vAlign w:val="center"/>
          </w:tcPr>
          <w:p w:rsidR="00632D82" w:rsidRPr="00210859" w:rsidRDefault="00632D82" w:rsidP="002472ED">
            <w:pPr>
              <w:jc w:val="center"/>
              <w:rPr>
                <w:szCs w:val="21"/>
              </w:rPr>
            </w:pPr>
            <w:r w:rsidRPr="00210859">
              <w:rPr>
                <w:szCs w:val="21"/>
              </w:rPr>
              <w:t>非甲烷</w:t>
            </w:r>
            <w:r w:rsidR="00E42D42" w:rsidRPr="00210859">
              <w:rPr>
                <w:szCs w:val="21"/>
              </w:rPr>
              <w:t>总烃</w:t>
            </w:r>
          </w:p>
        </w:tc>
        <w:tc>
          <w:tcPr>
            <w:tcW w:w="1587" w:type="pct"/>
            <w:shd w:val="clear" w:color="auto" w:fill="auto"/>
            <w:vAlign w:val="center"/>
          </w:tcPr>
          <w:p w:rsidR="00632D82" w:rsidRPr="00210859" w:rsidRDefault="00632D82" w:rsidP="002472ED">
            <w:pPr>
              <w:jc w:val="center"/>
              <w:rPr>
                <w:szCs w:val="21"/>
              </w:rPr>
            </w:pPr>
            <w:r w:rsidRPr="00210859">
              <w:rPr>
                <w:szCs w:val="21"/>
              </w:rPr>
              <w:t>20</w:t>
            </w:r>
          </w:p>
        </w:tc>
        <w:tc>
          <w:tcPr>
            <w:tcW w:w="1722" w:type="pct"/>
            <w:shd w:val="clear" w:color="auto" w:fill="auto"/>
            <w:vAlign w:val="center"/>
          </w:tcPr>
          <w:p w:rsidR="00632D82" w:rsidRPr="00210859" w:rsidRDefault="00632D82" w:rsidP="002472ED">
            <w:pPr>
              <w:jc w:val="center"/>
              <w:rPr>
                <w:szCs w:val="21"/>
              </w:rPr>
            </w:pPr>
            <w:r w:rsidRPr="00210859">
              <w:rPr>
                <w:szCs w:val="21"/>
              </w:rPr>
              <w:t>0.8</w:t>
            </w:r>
          </w:p>
        </w:tc>
      </w:tr>
      <w:tr w:rsidR="00E42D42" w:rsidRPr="00210859" w:rsidTr="00F839F2">
        <w:trPr>
          <w:trHeight w:val="20"/>
          <w:jc w:val="center"/>
        </w:trPr>
        <w:tc>
          <w:tcPr>
            <w:tcW w:w="1691" w:type="pct"/>
            <w:shd w:val="clear" w:color="auto" w:fill="auto"/>
            <w:vAlign w:val="center"/>
          </w:tcPr>
          <w:p w:rsidR="00F839F2" w:rsidRPr="00210859" w:rsidRDefault="00F839F2" w:rsidP="002472ED">
            <w:pPr>
              <w:jc w:val="center"/>
              <w:rPr>
                <w:szCs w:val="21"/>
              </w:rPr>
            </w:pPr>
            <w:r w:rsidRPr="00210859">
              <w:rPr>
                <w:szCs w:val="21"/>
              </w:rPr>
              <w:t>VOCs</w:t>
            </w:r>
          </w:p>
        </w:tc>
        <w:tc>
          <w:tcPr>
            <w:tcW w:w="1587" w:type="pct"/>
            <w:shd w:val="clear" w:color="auto" w:fill="auto"/>
            <w:vAlign w:val="center"/>
          </w:tcPr>
          <w:p w:rsidR="00F839F2" w:rsidRPr="00210859" w:rsidRDefault="00F839F2" w:rsidP="002472ED">
            <w:pPr>
              <w:jc w:val="center"/>
              <w:rPr>
                <w:szCs w:val="21"/>
              </w:rPr>
            </w:pPr>
            <w:r w:rsidRPr="00210859">
              <w:rPr>
                <w:szCs w:val="21"/>
              </w:rPr>
              <w:t>40</w:t>
            </w:r>
          </w:p>
        </w:tc>
        <w:tc>
          <w:tcPr>
            <w:tcW w:w="1722" w:type="pct"/>
            <w:shd w:val="clear" w:color="auto" w:fill="auto"/>
            <w:vAlign w:val="center"/>
          </w:tcPr>
          <w:p w:rsidR="00F839F2" w:rsidRPr="00210859" w:rsidRDefault="00F839F2" w:rsidP="002472ED">
            <w:pPr>
              <w:jc w:val="center"/>
              <w:rPr>
                <w:szCs w:val="21"/>
              </w:rPr>
            </w:pPr>
            <w:r w:rsidRPr="00210859">
              <w:rPr>
                <w:szCs w:val="21"/>
              </w:rPr>
              <w:t>1.2</w:t>
            </w:r>
          </w:p>
        </w:tc>
      </w:tr>
    </w:tbl>
    <w:p w:rsidR="009D5ED8" w:rsidRPr="00210859" w:rsidRDefault="009D5ED8" w:rsidP="009E0E72">
      <w:pPr>
        <w:pStyle w:val="aff4"/>
        <w:numPr>
          <w:ilvl w:val="0"/>
          <w:numId w:val="37"/>
        </w:numPr>
        <w:spacing w:beforeLines="50" w:before="156" w:afterLines="50" w:after="156" w:line="360" w:lineRule="auto"/>
        <w:ind w:firstLineChars="0"/>
        <w:rPr>
          <w:rFonts w:ascii="Times New Roman" w:eastAsia="黑体"/>
        </w:rPr>
      </w:pPr>
      <w:r w:rsidRPr="00210859">
        <w:rPr>
          <w:rFonts w:ascii="Times New Roman" w:eastAsia="黑体"/>
        </w:rPr>
        <w:t>无组织排放监控点挥发性有机污染物浓度限值</w:t>
      </w:r>
    </w:p>
    <w:p w:rsidR="00632D82" w:rsidRPr="00210859" w:rsidRDefault="00B664E2" w:rsidP="00632D82">
      <w:pPr>
        <w:pStyle w:val="aff4"/>
        <w:spacing w:line="276" w:lineRule="auto"/>
        <w:ind w:firstLine="420"/>
        <w:rPr>
          <w:rFonts w:ascii="Times New Roman"/>
        </w:rPr>
      </w:pPr>
      <w:r w:rsidRPr="00210859">
        <w:rPr>
          <w:rFonts w:ascii="Times New Roman"/>
        </w:rPr>
        <w:t>现有企业自</w:t>
      </w:r>
      <w:r w:rsidRPr="00210859">
        <w:rPr>
          <w:rFonts w:ascii="Times New Roman"/>
        </w:rPr>
        <w:t>2019</w:t>
      </w:r>
      <w:r w:rsidRPr="00210859">
        <w:rPr>
          <w:rFonts w:ascii="Times New Roman"/>
        </w:rPr>
        <w:t>年</w:t>
      </w:r>
      <w:r w:rsidRPr="00210859">
        <w:rPr>
          <w:rFonts w:ascii="Times New Roman"/>
        </w:rPr>
        <w:t>7</w:t>
      </w:r>
      <w:r w:rsidRPr="00210859">
        <w:rPr>
          <w:rFonts w:ascii="Times New Roman"/>
        </w:rPr>
        <w:t>月</w:t>
      </w:r>
      <w:r w:rsidRPr="00210859">
        <w:rPr>
          <w:rFonts w:ascii="Times New Roman"/>
        </w:rPr>
        <w:t>1</w:t>
      </w:r>
      <w:r w:rsidRPr="00210859">
        <w:rPr>
          <w:rFonts w:ascii="Times New Roman"/>
        </w:rPr>
        <w:t>日起执行表</w:t>
      </w:r>
      <w:r w:rsidRPr="00210859">
        <w:rPr>
          <w:rFonts w:ascii="Times New Roman"/>
        </w:rPr>
        <w:t>2</w:t>
      </w:r>
      <w:r w:rsidRPr="00210859">
        <w:rPr>
          <w:rFonts w:ascii="Times New Roman"/>
        </w:rPr>
        <w:t>的排放限值，新建企业自本标准实施之日起执行</w:t>
      </w:r>
      <w:r w:rsidR="0043133B" w:rsidRPr="00210859">
        <w:rPr>
          <w:rFonts w:ascii="Times New Roman"/>
        </w:rPr>
        <w:t>表</w:t>
      </w:r>
      <w:r w:rsidR="0043133B" w:rsidRPr="00210859">
        <w:rPr>
          <w:rFonts w:ascii="Times New Roman"/>
        </w:rPr>
        <w:t>2</w:t>
      </w:r>
      <w:r w:rsidR="0043133B" w:rsidRPr="00210859">
        <w:rPr>
          <w:rFonts w:ascii="Times New Roman"/>
        </w:rPr>
        <w:t>排放限值</w:t>
      </w:r>
      <w:r w:rsidR="00632D82" w:rsidRPr="00210859">
        <w:rPr>
          <w:rFonts w:ascii="Times New Roman"/>
        </w:rPr>
        <w:t>。</w:t>
      </w:r>
    </w:p>
    <w:p w:rsidR="009D5ED8" w:rsidRPr="00210859" w:rsidRDefault="009D5ED8" w:rsidP="009E0E72">
      <w:pPr>
        <w:pStyle w:val="aff4"/>
        <w:spacing w:beforeLines="50" w:before="156"/>
        <w:ind w:firstLine="422"/>
        <w:jc w:val="center"/>
        <w:rPr>
          <w:rFonts w:ascii="Times New Roman"/>
          <w:b/>
          <w:szCs w:val="21"/>
        </w:rPr>
      </w:pPr>
      <w:r w:rsidRPr="00210859">
        <w:rPr>
          <w:rFonts w:ascii="Times New Roman"/>
          <w:b/>
          <w:szCs w:val="21"/>
        </w:rPr>
        <w:t>表</w:t>
      </w:r>
      <w:r w:rsidRPr="00210859">
        <w:rPr>
          <w:rFonts w:ascii="Times New Roman"/>
          <w:b/>
          <w:szCs w:val="21"/>
        </w:rPr>
        <w:t xml:space="preserve">2 </w:t>
      </w:r>
      <w:r w:rsidRPr="00210859">
        <w:rPr>
          <w:rFonts w:ascii="Times New Roman"/>
          <w:b/>
          <w:szCs w:val="21"/>
        </w:rPr>
        <w:t>无组织排放监控点挥发性有机污染物浓度限值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6089"/>
      </w:tblGrid>
      <w:tr w:rsidR="00E42D42" w:rsidRPr="00210859" w:rsidTr="00F839F2">
        <w:trPr>
          <w:trHeight w:val="20"/>
        </w:trPr>
        <w:tc>
          <w:tcPr>
            <w:tcW w:w="1819" w:type="pct"/>
            <w:shd w:val="clear" w:color="auto" w:fill="auto"/>
            <w:vAlign w:val="center"/>
          </w:tcPr>
          <w:p w:rsidR="009D5ED8" w:rsidRPr="00210859" w:rsidRDefault="009D5ED8" w:rsidP="002472ED">
            <w:pPr>
              <w:ind w:firstLine="480"/>
              <w:jc w:val="center"/>
              <w:rPr>
                <w:rFonts w:eastAsia="新宋体"/>
                <w:szCs w:val="21"/>
              </w:rPr>
            </w:pPr>
            <w:r w:rsidRPr="00210859">
              <w:rPr>
                <w:rFonts w:eastAsia="新宋体"/>
                <w:szCs w:val="21"/>
              </w:rPr>
              <w:t>污染物项目</w:t>
            </w:r>
          </w:p>
        </w:tc>
        <w:tc>
          <w:tcPr>
            <w:tcW w:w="3181" w:type="pct"/>
            <w:shd w:val="clear" w:color="auto" w:fill="auto"/>
            <w:vAlign w:val="center"/>
          </w:tcPr>
          <w:p w:rsidR="009D5ED8" w:rsidRPr="00210859" w:rsidRDefault="009D5ED8" w:rsidP="002472ED">
            <w:pPr>
              <w:ind w:firstLine="480"/>
              <w:jc w:val="center"/>
              <w:rPr>
                <w:rFonts w:eastAsia="新宋体"/>
                <w:szCs w:val="21"/>
              </w:rPr>
            </w:pPr>
            <w:r w:rsidRPr="00210859">
              <w:rPr>
                <w:rFonts w:eastAsia="新宋体"/>
                <w:szCs w:val="21"/>
              </w:rPr>
              <w:t>无组织排放浓度限值（</w:t>
            </w:r>
            <w:r w:rsidRPr="00210859">
              <w:rPr>
                <w:rFonts w:eastAsia="新宋体"/>
                <w:szCs w:val="21"/>
              </w:rPr>
              <w:t>mg/m</w:t>
            </w:r>
            <w:r w:rsidRPr="00210859">
              <w:rPr>
                <w:rFonts w:eastAsia="新宋体"/>
                <w:szCs w:val="21"/>
                <w:vertAlign w:val="superscript"/>
              </w:rPr>
              <w:t>3</w:t>
            </w:r>
            <w:r w:rsidRPr="00210859">
              <w:rPr>
                <w:rFonts w:eastAsia="新宋体"/>
                <w:szCs w:val="21"/>
              </w:rPr>
              <w:t>）</w:t>
            </w:r>
          </w:p>
        </w:tc>
      </w:tr>
      <w:tr w:rsidR="00E42D42" w:rsidRPr="00210859" w:rsidTr="00F839F2">
        <w:trPr>
          <w:trHeight w:val="20"/>
        </w:trPr>
        <w:tc>
          <w:tcPr>
            <w:tcW w:w="1819" w:type="pct"/>
            <w:shd w:val="clear" w:color="auto" w:fill="auto"/>
            <w:vAlign w:val="center"/>
          </w:tcPr>
          <w:p w:rsidR="009D5ED8" w:rsidRPr="00210859" w:rsidRDefault="009D5ED8" w:rsidP="002472ED">
            <w:pPr>
              <w:ind w:firstLine="480"/>
              <w:jc w:val="center"/>
              <w:rPr>
                <w:rFonts w:eastAsia="新宋体"/>
                <w:szCs w:val="21"/>
              </w:rPr>
            </w:pPr>
            <w:r w:rsidRPr="00210859">
              <w:rPr>
                <w:rFonts w:eastAsia="新宋体"/>
                <w:szCs w:val="21"/>
              </w:rPr>
              <w:t>苯</w:t>
            </w:r>
          </w:p>
        </w:tc>
        <w:tc>
          <w:tcPr>
            <w:tcW w:w="3181" w:type="pct"/>
            <w:shd w:val="clear" w:color="auto" w:fill="auto"/>
            <w:vAlign w:val="center"/>
          </w:tcPr>
          <w:p w:rsidR="009D5ED8" w:rsidRPr="00210859" w:rsidRDefault="009D5ED8" w:rsidP="002472ED">
            <w:pPr>
              <w:ind w:firstLine="480"/>
              <w:jc w:val="center"/>
              <w:rPr>
                <w:rFonts w:eastAsia="新宋体"/>
                <w:szCs w:val="21"/>
              </w:rPr>
            </w:pPr>
            <w:r w:rsidRPr="00210859">
              <w:rPr>
                <w:rFonts w:eastAsia="新宋体"/>
                <w:szCs w:val="21"/>
              </w:rPr>
              <w:t>0.10</w:t>
            </w:r>
          </w:p>
        </w:tc>
      </w:tr>
      <w:tr w:rsidR="00E42D42" w:rsidRPr="00210859" w:rsidTr="00F839F2">
        <w:trPr>
          <w:trHeight w:val="20"/>
        </w:trPr>
        <w:tc>
          <w:tcPr>
            <w:tcW w:w="1819" w:type="pct"/>
            <w:shd w:val="clear" w:color="auto" w:fill="auto"/>
            <w:vAlign w:val="center"/>
          </w:tcPr>
          <w:p w:rsidR="009D5ED8" w:rsidRPr="00210859" w:rsidRDefault="009D5ED8" w:rsidP="002472ED">
            <w:pPr>
              <w:ind w:firstLine="480"/>
              <w:jc w:val="center"/>
              <w:rPr>
                <w:rFonts w:eastAsia="新宋体"/>
                <w:szCs w:val="21"/>
              </w:rPr>
            </w:pPr>
            <w:r w:rsidRPr="00210859">
              <w:rPr>
                <w:rFonts w:eastAsia="新宋体"/>
                <w:szCs w:val="21"/>
              </w:rPr>
              <w:t>甲苯</w:t>
            </w:r>
          </w:p>
        </w:tc>
        <w:tc>
          <w:tcPr>
            <w:tcW w:w="3181" w:type="pct"/>
            <w:shd w:val="clear" w:color="auto" w:fill="auto"/>
            <w:vAlign w:val="center"/>
          </w:tcPr>
          <w:p w:rsidR="009D5ED8" w:rsidRPr="00210859" w:rsidRDefault="009D5ED8" w:rsidP="002472ED">
            <w:pPr>
              <w:ind w:firstLine="480"/>
              <w:jc w:val="center"/>
              <w:rPr>
                <w:rFonts w:eastAsia="新宋体"/>
                <w:szCs w:val="21"/>
              </w:rPr>
            </w:pPr>
            <w:r w:rsidRPr="00210859">
              <w:rPr>
                <w:rFonts w:eastAsia="新宋体"/>
                <w:szCs w:val="21"/>
              </w:rPr>
              <w:t>0.20</w:t>
            </w:r>
          </w:p>
        </w:tc>
      </w:tr>
      <w:tr w:rsidR="00E42D42" w:rsidRPr="00210859" w:rsidTr="00F839F2">
        <w:trPr>
          <w:trHeight w:val="20"/>
        </w:trPr>
        <w:tc>
          <w:tcPr>
            <w:tcW w:w="1819" w:type="pct"/>
            <w:shd w:val="clear" w:color="auto" w:fill="auto"/>
            <w:vAlign w:val="center"/>
          </w:tcPr>
          <w:p w:rsidR="009D5ED8" w:rsidRPr="00210859" w:rsidRDefault="009D5ED8" w:rsidP="002472ED">
            <w:pPr>
              <w:ind w:firstLine="480"/>
              <w:jc w:val="center"/>
              <w:rPr>
                <w:rFonts w:eastAsia="新宋体"/>
                <w:szCs w:val="21"/>
              </w:rPr>
            </w:pPr>
            <w:r w:rsidRPr="00210859">
              <w:rPr>
                <w:rFonts w:eastAsia="新宋体"/>
                <w:szCs w:val="21"/>
              </w:rPr>
              <w:t>苯乙烯</w:t>
            </w:r>
          </w:p>
        </w:tc>
        <w:tc>
          <w:tcPr>
            <w:tcW w:w="3181" w:type="pct"/>
            <w:shd w:val="clear" w:color="auto" w:fill="auto"/>
            <w:vAlign w:val="center"/>
          </w:tcPr>
          <w:p w:rsidR="009D5ED8" w:rsidRPr="00210859" w:rsidRDefault="009D5ED8" w:rsidP="002472ED">
            <w:pPr>
              <w:ind w:firstLine="480"/>
              <w:jc w:val="center"/>
              <w:rPr>
                <w:rFonts w:eastAsia="新宋体"/>
                <w:szCs w:val="21"/>
              </w:rPr>
            </w:pPr>
            <w:r w:rsidRPr="00210859">
              <w:rPr>
                <w:rFonts w:eastAsia="新宋体"/>
                <w:szCs w:val="21"/>
              </w:rPr>
              <w:t>0.20</w:t>
            </w:r>
          </w:p>
        </w:tc>
      </w:tr>
      <w:tr w:rsidR="00E42D42" w:rsidRPr="00210859" w:rsidTr="00F839F2">
        <w:trPr>
          <w:trHeight w:val="20"/>
        </w:trPr>
        <w:tc>
          <w:tcPr>
            <w:tcW w:w="1819" w:type="pct"/>
            <w:shd w:val="clear" w:color="auto" w:fill="auto"/>
            <w:vAlign w:val="center"/>
          </w:tcPr>
          <w:p w:rsidR="009D5ED8" w:rsidRPr="00210859" w:rsidRDefault="009D5ED8" w:rsidP="002472ED">
            <w:pPr>
              <w:ind w:firstLine="480"/>
              <w:jc w:val="center"/>
              <w:rPr>
                <w:rFonts w:eastAsia="新宋体"/>
                <w:szCs w:val="21"/>
              </w:rPr>
            </w:pPr>
            <w:r w:rsidRPr="00210859">
              <w:rPr>
                <w:rFonts w:eastAsia="新宋体"/>
                <w:szCs w:val="21"/>
              </w:rPr>
              <w:t>苯系物</w:t>
            </w:r>
          </w:p>
        </w:tc>
        <w:tc>
          <w:tcPr>
            <w:tcW w:w="3181" w:type="pct"/>
            <w:shd w:val="clear" w:color="auto" w:fill="auto"/>
            <w:vAlign w:val="center"/>
          </w:tcPr>
          <w:p w:rsidR="009D5ED8" w:rsidRPr="00210859" w:rsidRDefault="009D5ED8" w:rsidP="002472ED">
            <w:pPr>
              <w:ind w:firstLine="480"/>
              <w:jc w:val="center"/>
              <w:rPr>
                <w:rFonts w:eastAsia="新宋体"/>
                <w:szCs w:val="21"/>
              </w:rPr>
            </w:pPr>
            <w:r w:rsidRPr="00210859">
              <w:rPr>
                <w:rFonts w:eastAsia="新宋体"/>
                <w:szCs w:val="21"/>
              </w:rPr>
              <w:t>1.00</w:t>
            </w:r>
          </w:p>
        </w:tc>
      </w:tr>
      <w:tr w:rsidR="00E42D42" w:rsidRPr="00210859" w:rsidTr="00F839F2">
        <w:trPr>
          <w:trHeight w:val="20"/>
        </w:trPr>
        <w:tc>
          <w:tcPr>
            <w:tcW w:w="1819" w:type="pct"/>
            <w:shd w:val="clear" w:color="auto" w:fill="auto"/>
            <w:vAlign w:val="center"/>
          </w:tcPr>
          <w:p w:rsidR="00FB3CAE" w:rsidRPr="00210859" w:rsidRDefault="00FB3CAE" w:rsidP="002472ED">
            <w:pPr>
              <w:ind w:firstLine="480"/>
              <w:jc w:val="center"/>
              <w:rPr>
                <w:rFonts w:eastAsia="新宋体"/>
                <w:szCs w:val="21"/>
              </w:rPr>
            </w:pPr>
            <w:r w:rsidRPr="00210859">
              <w:rPr>
                <w:szCs w:val="21"/>
              </w:rPr>
              <w:t>非甲烷</w:t>
            </w:r>
            <w:r w:rsidR="00E42D42" w:rsidRPr="00210859">
              <w:rPr>
                <w:szCs w:val="21"/>
              </w:rPr>
              <w:t>总烃</w:t>
            </w:r>
          </w:p>
        </w:tc>
        <w:tc>
          <w:tcPr>
            <w:tcW w:w="3181" w:type="pct"/>
            <w:shd w:val="clear" w:color="auto" w:fill="auto"/>
            <w:vAlign w:val="center"/>
          </w:tcPr>
          <w:p w:rsidR="00FB3CAE" w:rsidRPr="00210859" w:rsidRDefault="00FB3CAE" w:rsidP="002472ED">
            <w:pPr>
              <w:ind w:firstLine="480"/>
              <w:jc w:val="center"/>
              <w:rPr>
                <w:rFonts w:eastAsia="新宋体"/>
                <w:szCs w:val="21"/>
              </w:rPr>
            </w:pPr>
            <w:r w:rsidRPr="00210859">
              <w:rPr>
                <w:rFonts w:eastAsia="新宋体"/>
                <w:szCs w:val="21"/>
              </w:rPr>
              <w:t>1.50</w:t>
            </w:r>
          </w:p>
        </w:tc>
      </w:tr>
      <w:tr w:rsidR="00E42D42" w:rsidRPr="00210859" w:rsidTr="00F839F2">
        <w:trPr>
          <w:trHeight w:val="20"/>
        </w:trPr>
        <w:tc>
          <w:tcPr>
            <w:tcW w:w="1819" w:type="pct"/>
            <w:shd w:val="clear" w:color="auto" w:fill="auto"/>
            <w:vAlign w:val="center"/>
          </w:tcPr>
          <w:p w:rsidR="009D5ED8" w:rsidRPr="00210859" w:rsidRDefault="009D5ED8" w:rsidP="002472ED">
            <w:pPr>
              <w:ind w:firstLine="480"/>
              <w:jc w:val="center"/>
              <w:rPr>
                <w:rFonts w:eastAsia="新宋体"/>
                <w:szCs w:val="21"/>
              </w:rPr>
            </w:pPr>
            <w:r w:rsidRPr="00210859">
              <w:rPr>
                <w:rFonts w:eastAsia="新宋体"/>
                <w:szCs w:val="21"/>
              </w:rPr>
              <w:t>VOCs</w:t>
            </w:r>
          </w:p>
        </w:tc>
        <w:tc>
          <w:tcPr>
            <w:tcW w:w="3181" w:type="pct"/>
            <w:shd w:val="clear" w:color="auto" w:fill="auto"/>
            <w:vAlign w:val="center"/>
          </w:tcPr>
          <w:p w:rsidR="009D5ED8" w:rsidRPr="00210859" w:rsidRDefault="009D5ED8" w:rsidP="002472ED">
            <w:pPr>
              <w:ind w:firstLine="480"/>
              <w:jc w:val="center"/>
              <w:rPr>
                <w:rFonts w:eastAsia="新宋体"/>
                <w:szCs w:val="21"/>
              </w:rPr>
            </w:pPr>
            <w:r w:rsidRPr="00210859">
              <w:rPr>
                <w:rFonts w:eastAsia="新宋体"/>
                <w:szCs w:val="21"/>
              </w:rPr>
              <w:t>2.00</w:t>
            </w:r>
          </w:p>
        </w:tc>
      </w:tr>
    </w:tbl>
    <w:p w:rsidR="009D5ED8" w:rsidRPr="00210859" w:rsidRDefault="009D5ED8" w:rsidP="009E0E72">
      <w:pPr>
        <w:pStyle w:val="aff4"/>
        <w:numPr>
          <w:ilvl w:val="0"/>
          <w:numId w:val="37"/>
        </w:numPr>
        <w:spacing w:beforeLines="50" w:before="156" w:afterLines="50" w:after="156" w:line="360" w:lineRule="auto"/>
        <w:ind w:firstLineChars="0"/>
        <w:rPr>
          <w:rFonts w:ascii="Times New Roman" w:eastAsia="黑体"/>
        </w:rPr>
      </w:pPr>
      <w:r w:rsidRPr="00210859">
        <w:rPr>
          <w:rFonts w:ascii="Times New Roman" w:eastAsia="黑体"/>
        </w:rPr>
        <w:t>排气筒高度与排放速率要求</w:t>
      </w:r>
    </w:p>
    <w:p w:rsidR="009D5ED8" w:rsidRPr="00210859" w:rsidRDefault="00F839F2" w:rsidP="00FB3CAE">
      <w:pPr>
        <w:pStyle w:val="aff4"/>
        <w:spacing w:line="276" w:lineRule="auto"/>
        <w:ind w:firstLineChars="0" w:firstLine="0"/>
        <w:rPr>
          <w:rFonts w:ascii="Times New Roman"/>
        </w:rPr>
      </w:pPr>
      <w:r w:rsidRPr="00210859">
        <w:rPr>
          <w:rFonts w:ascii="Times New Roman"/>
        </w:rPr>
        <w:t>4</w:t>
      </w:r>
      <w:r w:rsidR="009D5ED8" w:rsidRPr="00210859">
        <w:rPr>
          <w:rFonts w:ascii="Times New Roman"/>
        </w:rPr>
        <w:t>.3.1</w:t>
      </w:r>
      <w:r w:rsidR="00FB3CAE" w:rsidRPr="00210859">
        <w:rPr>
          <w:rFonts w:ascii="Times New Roman"/>
          <w:szCs w:val="21"/>
        </w:rPr>
        <w:t>排气筒高度应按环境影响评价要求确定。</w:t>
      </w:r>
      <w:r w:rsidR="00FB3CAE" w:rsidRPr="00210859">
        <w:rPr>
          <w:rFonts w:ascii="Times New Roman"/>
        </w:rPr>
        <w:t>排气筒不应低于</w:t>
      </w:r>
      <w:r w:rsidR="00FB3CAE" w:rsidRPr="00210859">
        <w:rPr>
          <w:rFonts w:ascii="Times New Roman"/>
        </w:rPr>
        <w:t>15m</w:t>
      </w:r>
      <w:r w:rsidR="00FB3CAE" w:rsidRPr="00210859">
        <w:rPr>
          <w:rFonts w:ascii="Times New Roman"/>
        </w:rPr>
        <w:t>，且高出周围</w:t>
      </w:r>
      <w:r w:rsidR="00FB3CAE" w:rsidRPr="00210859">
        <w:rPr>
          <w:rFonts w:ascii="Times New Roman"/>
        </w:rPr>
        <w:t>200m</w:t>
      </w:r>
      <w:r w:rsidR="00FB3CAE" w:rsidRPr="00210859">
        <w:rPr>
          <w:rFonts w:ascii="Times New Roman"/>
        </w:rPr>
        <w:t>半径范围的居民和商业集中区最高建筑</w:t>
      </w:r>
      <w:r w:rsidR="00FB3CAE" w:rsidRPr="00210859">
        <w:rPr>
          <w:rFonts w:ascii="Times New Roman"/>
        </w:rPr>
        <w:t>5m</w:t>
      </w:r>
      <w:r w:rsidR="00FB3CAE" w:rsidRPr="00210859">
        <w:rPr>
          <w:rFonts w:ascii="Times New Roman"/>
        </w:rPr>
        <w:t>以上。</w:t>
      </w:r>
      <w:r w:rsidR="0043133B" w:rsidRPr="00210859">
        <w:rPr>
          <w:rFonts w:ascii="Times New Roman"/>
        </w:rPr>
        <w:t>不能达到周围高出</w:t>
      </w:r>
      <w:r w:rsidR="0043133B" w:rsidRPr="00210859">
        <w:rPr>
          <w:rFonts w:ascii="Times New Roman"/>
        </w:rPr>
        <w:t>200m</w:t>
      </w:r>
      <w:r w:rsidR="0043133B" w:rsidRPr="00210859">
        <w:rPr>
          <w:rFonts w:ascii="Times New Roman"/>
        </w:rPr>
        <w:t>半径范围建筑</w:t>
      </w:r>
      <w:r w:rsidR="0043133B" w:rsidRPr="00210859">
        <w:rPr>
          <w:rFonts w:ascii="Times New Roman"/>
        </w:rPr>
        <w:t>5m</w:t>
      </w:r>
      <w:r w:rsidR="0043133B" w:rsidRPr="00210859">
        <w:rPr>
          <w:rFonts w:ascii="Times New Roman"/>
        </w:rPr>
        <w:t>以上要求的应按排放速率标准值严格</w:t>
      </w:r>
      <w:r w:rsidR="0043133B" w:rsidRPr="00210859">
        <w:rPr>
          <w:rFonts w:ascii="Times New Roman"/>
        </w:rPr>
        <w:t>50%</w:t>
      </w:r>
      <w:r w:rsidR="0043133B" w:rsidRPr="00210859">
        <w:rPr>
          <w:rFonts w:ascii="Times New Roman"/>
        </w:rPr>
        <w:t>执行。</w:t>
      </w:r>
    </w:p>
    <w:p w:rsidR="009D5ED8" w:rsidRPr="00210859" w:rsidRDefault="00F839F2" w:rsidP="00FB3CAE">
      <w:pPr>
        <w:pStyle w:val="aff4"/>
        <w:spacing w:line="276" w:lineRule="auto"/>
        <w:ind w:firstLineChars="0" w:firstLine="0"/>
        <w:rPr>
          <w:rFonts w:ascii="Times New Roman"/>
        </w:rPr>
      </w:pPr>
      <w:r w:rsidRPr="00210859">
        <w:rPr>
          <w:rFonts w:ascii="Times New Roman"/>
        </w:rPr>
        <w:t>4</w:t>
      </w:r>
      <w:r w:rsidR="009D5ED8" w:rsidRPr="00210859">
        <w:rPr>
          <w:rFonts w:ascii="Times New Roman"/>
        </w:rPr>
        <w:t>.3.2</w:t>
      </w:r>
      <w:r w:rsidR="00FB3CAE" w:rsidRPr="00210859">
        <w:rPr>
          <w:rFonts w:ascii="Times New Roman"/>
        </w:rPr>
        <w:t>两个排放相同污染物的排气筒，若其距离小于其几何高度之和，应合并视为一根等效排气筒。有三根以上的近距离排气筒，且排放同一种污染物，应以前两根的等效排气筒，依次与第三、第四根排气筒取等效值，等效值按附录</w:t>
      </w:r>
      <w:r w:rsidR="00FB3CAE" w:rsidRPr="00210859">
        <w:rPr>
          <w:rFonts w:ascii="Times New Roman"/>
        </w:rPr>
        <w:t>A</w:t>
      </w:r>
      <w:r w:rsidR="00FB3CAE" w:rsidRPr="00210859">
        <w:rPr>
          <w:rFonts w:ascii="Times New Roman"/>
        </w:rPr>
        <w:t>规定计算。</w:t>
      </w:r>
    </w:p>
    <w:p w:rsidR="00FB3CAE" w:rsidRPr="00210859" w:rsidRDefault="00FB3CAE" w:rsidP="00FB3CAE">
      <w:pPr>
        <w:pStyle w:val="af"/>
        <w:spacing w:before="156" w:after="156" w:line="360" w:lineRule="exact"/>
        <w:outlineLvl w:val="0"/>
        <w:rPr>
          <w:rFonts w:ascii="Times New Roman"/>
        </w:rPr>
      </w:pPr>
      <w:bookmarkStart w:id="44" w:name="_Toc517193361"/>
      <w:bookmarkStart w:id="45" w:name="_Toc522879908"/>
      <w:bookmarkStart w:id="46" w:name="_Toc527036017"/>
      <w:r w:rsidRPr="00210859">
        <w:rPr>
          <w:rFonts w:ascii="Times New Roman"/>
        </w:rPr>
        <w:t>生产工艺与管理要求</w:t>
      </w:r>
      <w:bookmarkEnd w:id="44"/>
      <w:bookmarkEnd w:id="45"/>
      <w:bookmarkEnd w:id="46"/>
    </w:p>
    <w:p w:rsidR="00FB3CAE" w:rsidRPr="00210859" w:rsidRDefault="00FB3CAE" w:rsidP="009E0E72">
      <w:pPr>
        <w:pStyle w:val="aff4"/>
        <w:numPr>
          <w:ilvl w:val="0"/>
          <w:numId w:val="44"/>
        </w:numPr>
        <w:spacing w:beforeLines="50" w:before="156" w:afterLines="50" w:after="156" w:line="360" w:lineRule="auto"/>
        <w:ind w:firstLineChars="0"/>
        <w:rPr>
          <w:rFonts w:ascii="Times New Roman" w:eastAsia="黑体"/>
        </w:rPr>
      </w:pPr>
      <w:r w:rsidRPr="00210859">
        <w:rPr>
          <w:rFonts w:ascii="Times New Roman" w:eastAsia="黑体"/>
        </w:rPr>
        <w:t>源头控制</w:t>
      </w:r>
    </w:p>
    <w:p w:rsidR="00FB3CAE" w:rsidRDefault="00FB3CAE" w:rsidP="00FB3CAE">
      <w:pPr>
        <w:pStyle w:val="aff4"/>
        <w:spacing w:line="276" w:lineRule="auto"/>
        <w:ind w:firstLine="420"/>
        <w:rPr>
          <w:rFonts w:ascii="Times New Roman"/>
        </w:rPr>
      </w:pPr>
      <w:r w:rsidRPr="00210859">
        <w:rPr>
          <w:rFonts w:ascii="Times New Roman"/>
        </w:rPr>
        <w:t>优先采用环保型原辅料，禁止使用附带生物污染、有毒有害物质的废塑料作为生产原辅料。进口废塑料作为生产原料的企业应具有固体废物进口许可证，进口的废塑料应符合</w:t>
      </w:r>
      <w:r w:rsidRPr="00210859">
        <w:rPr>
          <w:rFonts w:ascii="Times New Roman"/>
        </w:rPr>
        <w:t>GB16487.12</w:t>
      </w:r>
      <w:r w:rsidRPr="00210859">
        <w:rPr>
          <w:rFonts w:ascii="Times New Roman"/>
        </w:rPr>
        <w:t>要求。</w:t>
      </w:r>
    </w:p>
    <w:p w:rsidR="00E42135" w:rsidRPr="00210859" w:rsidRDefault="00E42135" w:rsidP="00FB3CAE">
      <w:pPr>
        <w:pStyle w:val="aff4"/>
        <w:spacing w:line="276" w:lineRule="auto"/>
        <w:ind w:firstLine="420"/>
        <w:rPr>
          <w:rFonts w:ascii="Times New Roman"/>
        </w:rPr>
      </w:pPr>
    </w:p>
    <w:p w:rsidR="00FB3CAE" w:rsidRPr="00210859" w:rsidRDefault="00FB3CAE" w:rsidP="009E0E72">
      <w:pPr>
        <w:pStyle w:val="aff4"/>
        <w:numPr>
          <w:ilvl w:val="0"/>
          <w:numId w:val="44"/>
        </w:numPr>
        <w:spacing w:beforeLines="50" w:before="156" w:afterLines="50" w:after="156" w:line="360" w:lineRule="auto"/>
        <w:ind w:firstLineChars="0"/>
        <w:rPr>
          <w:rFonts w:ascii="Times New Roman" w:eastAsia="黑体"/>
        </w:rPr>
      </w:pPr>
      <w:r w:rsidRPr="00210859">
        <w:rPr>
          <w:rFonts w:ascii="Times New Roman" w:eastAsia="黑体"/>
        </w:rPr>
        <w:lastRenderedPageBreak/>
        <w:t>工艺装备要求</w:t>
      </w:r>
    </w:p>
    <w:p w:rsidR="00FB3CAE" w:rsidRPr="00210859" w:rsidRDefault="00FB3CAE" w:rsidP="00FB3CAE">
      <w:pPr>
        <w:pStyle w:val="aff4"/>
        <w:spacing w:line="276" w:lineRule="auto"/>
        <w:ind w:firstLineChars="0" w:firstLine="0"/>
        <w:rPr>
          <w:rFonts w:ascii="Times New Roman"/>
        </w:rPr>
      </w:pPr>
      <w:r w:rsidRPr="00210859">
        <w:rPr>
          <w:rFonts w:ascii="Times New Roman"/>
        </w:rPr>
        <w:t xml:space="preserve">5.2.1 </w:t>
      </w:r>
      <w:r w:rsidRPr="00210859">
        <w:rPr>
          <w:rFonts w:ascii="Times New Roman"/>
        </w:rPr>
        <w:t>增塑剂等含有</w:t>
      </w:r>
      <w:r w:rsidRPr="00210859">
        <w:rPr>
          <w:rFonts w:ascii="Times New Roman"/>
        </w:rPr>
        <w:t>VOCs</w:t>
      </w:r>
      <w:r w:rsidRPr="00210859">
        <w:rPr>
          <w:rFonts w:ascii="Times New Roman"/>
        </w:rPr>
        <w:t>组分的物料应密闭储存；涉及大宗有机物料使用的应采用储罐存储，并优先考虑管道输送。</w:t>
      </w:r>
    </w:p>
    <w:p w:rsidR="00FB3CAE" w:rsidRPr="00210859" w:rsidRDefault="00FB3CAE" w:rsidP="00FB3CAE">
      <w:pPr>
        <w:pStyle w:val="aff4"/>
        <w:spacing w:line="276" w:lineRule="auto"/>
        <w:ind w:firstLineChars="0" w:firstLine="0"/>
        <w:rPr>
          <w:rFonts w:ascii="Times New Roman"/>
        </w:rPr>
      </w:pPr>
      <w:r w:rsidRPr="00210859">
        <w:rPr>
          <w:rFonts w:ascii="Times New Roman"/>
        </w:rPr>
        <w:t xml:space="preserve">5.2.2 </w:t>
      </w:r>
      <w:r w:rsidRPr="00210859">
        <w:rPr>
          <w:rFonts w:ascii="Times New Roman"/>
        </w:rPr>
        <w:t>塑料加工工艺应当遵循先进、稳定、无二次污染的原则，优先选用自动化程度高、密闭性强、废气产生量少的生产工艺和装备，鼓励企业选用密闭自动配套装置和生产线。</w:t>
      </w:r>
    </w:p>
    <w:p w:rsidR="00FB3CAE" w:rsidRPr="00210859" w:rsidRDefault="00FB3CAE" w:rsidP="00FB3CAE">
      <w:pPr>
        <w:pStyle w:val="aff4"/>
        <w:spacing w:line="276" w:lineRule="auto"/>
        <w:ind w:firstLineChars="0" w:firstLine="0"/>
        <w:rPr>
          <w:rFonts w:ascii="Times New Roman"/>
        </w:rPr>
      </w:pPr>
      <w:r w:rsidRPr="00210859">
        <w:rPr>
          <w:rFonts w:ascii="Times New Roman"/>
        </w:rPr>
        <w:t xml:space="preserve">5.2.3 </w:t>
      </w:r>
      <w:r w:rsidRPr="00210859">
        <w:rPr>
          <w:rFonts w:ascii="Times New Roman"/>
        </w:rPr>
        <w:t>鼓励企业通过各种添加剂的调节和装备的提升，降低各工序操作温度，降低生产过程</w:t>
      </w:r>
      <w:r w:rsidRPr="00210859">
        <w:rPr>
          <w:rFonts w:ascii="Times New Roman"/>
        </w:rPr>
        <w:t>VOCs</w:t>
      </w:r>
      <w:r w:rsidRPr="00210859">
        <w:rPr>
          <w:rFonts w:ascii="Times New Roman"/>
        </w:rPr>
        <w:t>的产生；优先采用水冷工艺。</w:t>
      </w:r>
    </w:p>
    <w:p w:rsidR="00FB3CAE" w:rsidRPr="00210859" w:rsidRDefault="00FB3CAE" w:rsidP="00FB3CAE">
      <w:pPr>
        <w:pStyle w:val="aff4"/>
        <w:spacing w:line="276" w:lineRule="auto"/>
        <w:ind w:firstLineChars="0" w:firstLine="0"/>
        <w:rPr>
          <w:rFonts w:ascii="Times New Roman"/>
        </w:rPr>
      </w:pPr>
      <w:r w:rsidRPr="00210859">
        <w:rPr>
          <w:rFonts w:ascii="Times New Roman"/>
        </w:rPr>
        <w:t xml:space="preserve">5.2.4 </w:t>
      </w:r>
      <w:r w:rsidRPr="00210859">
        <w:rPr>
          <w:rFonts w:ascii="Times New Roman"/>
        </w:rPr>
        <w:t>控制热熔温度，为防止热熔过程发生分解，在热熔过程中应对造粒机控制面板加热温度进行监控，防止加热温度过高。此外，为控制含氯塑料热熔过程释放含氯气体，其加热过程应低于</w:t>
      </w:r>
      <w:r w:rsidRPr="00210859">
        <w:rPr>
          <w:rFonts w:ascii="Times New Roman"/>
        </w:rPr>
        <w:t>185</w:t>
      </w:r>
      <w:r w:rsidRPr="00210859">
        <w:rPr>
          <w:rFonts w:hAnsi="宋体" w:cs="宋体" w:hint="eastAsia"/>
        </w:rPr>
        <w:t>℃</w:t>
      </w:r>
      <w:r w:rsidRPr="00210859">
        <w:rPr>
          <w:rFonts w:ascii="Times New Roman"/>
        </w:rPr>
        <w:t>。</w:t>
      </w:r>
    </w:p>
    <w:p w:rsidR="00FB3CAE" w:rsidRPr="00210859" w:rsidRDefault="00FB3CAE" w:rsidP="009E0E72">
      <w:pPr>
        <w:pStyle w:val="aff4"/>
        <w:numPr>
          <w:ilvl w:val="0"/>
          <w:numId w:val="44"/>
        </w:numPr>
        <w:spacing w:beforeLines="50" w:before="156" w:afterLines="50" w:after="156" w:line="360" w:lineRule="auto"/>
        <w:ind w:firstLineChars="0"/>
        <w:rPr>
          <w:rFonts w:ascii="Times New Roman" w:eastAsia="黑体"/>
        </w:rPr>
      </w:pPr>
      <w:r w:rsidRPr="00210859">
        <w:rPr>
          <w:rFonts w:ascii="Times New Roman" w:eastAsia="黑体"/>
        </w:rPr>
        <w:t>废气收集要求</w:t>
      </w:r>
    </w:p>
    <w:p w:rsidR="00FB3CAE" w:rsidRPr="00210859" w:rsidRDefault="00FB3CAE" w:rsidP="00FB3CAE">
      <w:pPr>
        <w:pStyle w:val="aff4"/>
        <w:spacing w:line="276" w:lineRule="auto"/>
        <w:ind w:firstLineChars="0" w:firstLine="0"/>
        <w:rPr>
          <w:rFonts w:ascii="Times New Roman"/>
        </w:rPr>
      </w:pPr>
      <w:r w:rsidRPr="00210859">
        <w:rPr>
          <w:rFonts w:ascii="Times New Roman"/>
        </w:rPr>
        <w:t xml:space="preserve">5.3.1 </w:t>
      </w:r>
      <w:r w:rsidRPr="00210859">
        <w:rPr>
          <w:rFonts w:ascii="Times New Roman"/>
        </w:rPr>
        <w:t>破碎、配料、干燥、塑化挤出（包括注塑、挤塑、吸塑、吹塑、滚塑、发泡等）等生产环节中工艺温度高、易产生恶臭废气的岗位必须设置相应的废气收集系统，集气方向应与废气流动方向一致。在保证收集效果前提下，应力求结构简单，便于安装和维护管理。</w:t>
      </w:r>
    </w:p>
    <w:p w:rsidR="00FB3CAE" w:rsidRPr="00210859" w:rsidRDefault="00FB3CAE" w:rsidP="00FB3CAE">
      <w:pPr>
        <w:pStyle w:val="aff4"/>
        <w:spacing w:line="276" w:lineRule="auto"/>
        <w:ind w:firstLineChars="0" w:firstLine="0"/>
        <w:rPr>
          <w:rFonts w:ascii="Times New Roman"/>
        </w:rPr>
      </w:pPr>
      <w:r w:rsidRPr="00210859">
        <w:rPr>
          <w:rFonts w:ascii="Times New Roman"/>
        </w:rPr>
        <w:t xml:space="preserve">5.3.2 </w:t>
      </w:r>
      <w:r w:rsidRPr="00210859">
        <w:rPr>
          <w:rFonts w:ascii="Times New Roman"/>
        </w:rPr>
        <w:t>配料、干燥、塑化挤出等工序鼓励采用密闭化措施，减少废气无组织排放；无法做到密闭部分可灵活选择集气罩局部抽风、车间整体换风等多种方式进行。</w:t>
      </w:r>
    </w:p>
    <w:p w:rsidR="00FB3CAE" w:rsidRPr="00210859" w:rsidRDefault="00FB3CAE" w:rsidP="00FB3CAE">
      <w:pPr>
        <w:pStyle w:val="aff4"/>
        <w:spacing w:line="276" w:lineRule="auto"/>
        <w:ind w:firstLineChars="0" w:firstLine="0"/>
        <w:rPr>
          <w:rFonts w:ascii="Times New Roman"/>
        </w:rPr>
      </w:pPr>
      <w:r w:rsidRPr="00210859">
        <w:rPr>
          <w:rFonts w:ascii="Times New Roman"/>
        </w:rPr>
        <w:t xml:space="preserve">5.3.4 </w:t>
      </w:r>
      <w:r w:rsidRPr="00210859">
        <w:rPr>
          <w:rFonts w:ascii="Times New Roman"/>
        </w:rPr>
        <w:t>废气收集系统设计应符合</w:t>
      </w:r>
      <w:r w:rsidRPr="00210859">
        <w:rPr>
          <w:rFonts w:ascii="Times New Roman"/>
        </w:rPr>
        <w:t>GB 50019</w:t>
      </w:r>
      <w:r w:rsidRPr="00210859">
        <w:rPr>
          <w:rFonts w:ascii="Times New Roman"/>
        </w:rPr>
        <w:t>中规定，宜保持负压，排风罩的设置应符合《排风罩的分类和技术条件》</w:t>
      </w:r>
      <w:r w:rsidRPr="00210859">
        <w:rPr>
          <w:rFonts w:ascii="Times New Roman"/>
        </w:rPr>
        <w:t>GB/T 16758</w:t>
      </w:r>
      <w:r w:rsidRPr="00210859">
        <w:rPr>
          <w:rFonts w:ascii="Times New Roman"/>
        </w:rPr>
        <w:t>的要求。</w:t>
      </w:r>
    </w:p>
    <w:p w:rsidR="00FB3CAE" w:rsidRPr="00210859" w:rsidRDefault="00FB3CAE" w:rsidP="00FB3CAE">
      <w:pPr>
        <w:pStyle w:val="aff4"/>
        <w:spacing w:line="276" w:lineRule="auto"/>
        <w:ind w:firstLineChars="0" w:firstLine="0"/>
        <w:rPr>
          <w:rFonts w:ascii="Times New Roman"/>
        </w:rPr>
      </w:pPr>
      <w:r w:rsidRPr="00210859">
        <w:rPr>
          <w:rFonts w:ascii="Times New Roman"/>
        </w:rPr>
        <w:t xml:space="preserve">5.3.5 </w:t>
      </w:r>
      <w:r w:rsidRPr="00210859">
        <w:rPr>
          <w:rFonts w:ascii="Times New Roman"/>
        </w:rPr>
        <w:t>当废气产生点较多、彼此距离较远时，在满足风管相关设计规范、风压平衡的基础上，应适当分设多套收集系统或中继风机。</w:t>
      </w:r>
    </w:p>
    <w:p w:rsidR="00FB3CAE" w:rsidRPr="00210859" w:rsidRDefault="00FB3CAE" w:rsidP="00FB3CAE">
      <w:pPr>
        <w:pStyle w:val="aff4"/>
        <w:spacing w:line="276" w:lineRule="auto"/>
        <w:ind w:firstLineChars="0" w:firstLine="0"/>
        <w:rPr>
          <w:rFonts w:ascii="Times New Roman"/>
        </w:rPr>
      </w:pPr>
      <w:r w:rsidRPr="00210859">
        <w:rPr>
          <w:rFonts w:ascii="Times New Roman"/>
        </w:rPr>
        <w:t>5.3.6</w:t>
      </w:r>
      <w:r w:rsidRPr="00210859">
        <w:rPr>
          <w:rFonts w:ascii="Times New Roman"/>
        </w:rPr>
        <w:t>废气收集和输送应满足《大气污染治理技术导则》（</w:t>
      </w:r>
      <w:r w:rsidRPr="00210859">
        <w:rPr>
          <w:rFonts w:ascii="Times New Roman"/>
        </w:rPr>
        <w:t>HJ000-2010</w:t>
      </w:r>
      <w:r w:rsidRPr="00210859">
        <w:rPr>
          <w:rFonts w:ascii="Times New Roman"/>
        </w:rPr>
        <w:t>）要求，管路应有明显的颜色区分及走向标识。</w:t>
      </w:r>
    </w:p>
    <w:p w:rsidR="00FB3CAE" w:rsidRPr="00210859" w:rsidRDefault="00FB3CAE" w:rsidP="009E0E72">
      <w:pPr>
        <w:pStyle w:val="aff4"/>
        <w:numPr>
          <w:ilvl w:val="0"/>
          <w:numId w:val="44"/>
        </w:numPr>
        <w:spacing w:beforeLines="50" w:before="156" w:afterLines="50" w:after="156" w:line="360" w:lineRule="auto"/>
        <w:ind w:firstLineChars="0"/>
        <w:rPr>
          <w:rFonts w:ascii="Times New Roman" w:eastAsia="黑体"/>
        </w:rPr>
      </w:pPr>
      <w:r w:rsidRPr="00210859">
        <w:rPr>
          <w:rFonts w:ascii="Times New Roman" w:eastAsia="黑体"/>
        </w:rPr>
        <w:t>废气处理要求</w:t>
      </w:r>
    </w:p>
    <w:p w:rsidR="00FB3CAE" w:rsidRPr="00210859" w:rsidRDefault="00FB3CAE" w:rsidP="00FB3CAE">
      <w:pPr>
        <w:pStyle w:val="aff4"/>
        <w:spacing w:line="276" w:lineRule="auto"/>
        <w:ind w:firstLineChars="0" w:firstLine="0"/>
        <w:rPr>
          <w:rFonts w:ascii="Times New Roman"/>
        </w:rPr>
      </w:pPr>
      <w:r w:rsidRPr="00210859">
        <w:rPr>
          <w:rFonts w:ascii="Times New Roman"/>
        </w:rPr>
        <w:t xml:space="preserve">5.4.1 </w:t>
      </w:r>
      <w:r w:rsidRPr="00210859">
        <w:rPr>
          <w:rFonts w:ascii="Times New Roman"/>
        </w:rPr>
        <w:t>塑化挤出（包括注塑、挤塑、吸塑、吹塑、滚塑、发泡等）工序废气应采用合理、有效的处理设施，保证废气达标排放。采用</w:t>
      </w:r>
      <w:r w:rsidRPr="00210859">
        <w:rPr>
          <w:rFonts w:ascii="Times New Roman"/>
        </w:rPr>
        <w:t>UV</w:t>
      </w:r>
      <w:r w:rsidRPr="00210859">
        <w:rPr>
          <w:rFonts w:ascii="Times New Roman"/>
        </w:rPr>
        <w:t>光解、活性炭吸附或低温等离子等技术时，应在前端设置降温、除湿、除尘等预处理措施。</w:t>
      </w:r>
    </w:p>
    <w:p w:rsidR="00FB3CAE" w:rsidRPr="00210859" w:rsidRDefault="00FB3CAE" w:rsidP="00FB3CAE">
      <w:pPr>
        <w:pStyle w:val="aff4"/>
        <w:spacing w:line="276" w:lineRule="auto"/>
        <w:ind w:firstLineChars="0" w:firstLine="0"/>
        <w:rPr>
          <w:rFonts w:ascii="Times New Roman"/>
        </w:rPr>
      </w:pPr>
      <w:r w:rsidRPr="00210859">
        <w:rPr>
          <w:rFonts w:ascii="Times New Roman"/>
        </w:rPr>
        <w:t xml:space="preserve">5.4.2 </w:t>
      </w:r>
      <w:r w:rsidRPr="00210859">
        <w:rPr>
          <w:rFonts w:ascii="Times New Roman"/>
        </w:rPr>
        <w:t>净化设施应与其对应的生产工艺设备同步运转。应保证在生产工艺设备运行波动情况下净化设施仍能正常运转，实现达标排放。净化设施应保有详细设计方案、工艺参数等。因净化设施故障造成非正常排放，应停止运转对应的生产工艺设备，待检修完毕后共同投入使用。</w:t>
      </w:r>
    </w:p>
    <w:p w:rsidR="00FB3CAE" w:rsidRPr="00210859" w:rsidRDefault="00FB3CAE" w:rsidP="00FB3CAE">
      <w:pPr>
        <w:pStyle w:val="aff4"/>
        <w:spacing w:line="276" w:lineRule="auto"/>
        <w:ind w:firstLineChars="0" w:firstLine="0"/>
        <w:rPr>
          <w:rFonts w:ascii="Times New Roman"/>
        </w:rPr>
      </w:pPr>
      <w:r w:rsidRPr="00210859">
        <w:rPr>
          <w:rFonts w:ascii="Times New Roman"/>
        </w:rPr>
        <w:t xml:space="preserve">5.4.3 </w:t>
      </w:r>
      <w:r w:rsidRPr="00210859">
        <w:rPr>
          <w:rFonts w:ascii="Times New Roman"/>
        </w:rPr>
        <w:t>应严格控制</w:t>
      </w:r>
      <w:r w:rsidRPr="00210859">
        <w:rPr>
          <w:rFonts w:ascii="Times New Roman"/>
        </w:rPr>
        <w:t>VOCs</w:t>
      </w:r>
      <w:r w:rsidRPr="00210859">
        <w:rPr>
          <w:rFonts w:ascii="Times New Roman"/>
        </w:rPr>
        <w:t>处理过程产生的二次污染。催化燃烧和热力焚烧等过程产生的废气（如氮氧化物、二氧化硫、卤化氢等），吸收、吸附、冷凝、生物处理过程产生的废水、固体废物等应收集处理后回收利用或达标排放。</w:t>
      </w:r>
    </w:p>
    <w:p w:rsidR="00FB3CAE" w:rsidRPr="00210859" w:rsidRDefault="00FB3CAE" w:rsidP="009E0E72">
      <w:pPr>
        <w:pStyle w:val="aff4"/>
        <w:numPr>
          <w:ilvl w:val="0"/>
          <w:numId w:val="44"/>
        </w:numPr>
        <w:spacing w:beforeLines="50" w:before="156" w:afterLines="50" w:after="156" w:line="360" w:lineRule="auto"/>
        <w:ind w:firstLineChars="0"/>
        <w:rPr>
          <w:rFonts w:ascii="Times New Roman" w:eastAsia="黑体"/>
        </w:rPr>
      </w:pPr>
      <w:r w:rsidRPr="00210859">
        <w:rPr>
          <w:rFonts w:ascii="Times New Roman" w:eastAsia="黑体"/>
        </w:rPr>
        <w:t>管理要求</w:t>
      </w:r>
    </w:p>
    <w:p w:rsidR="00FB3CAE" w:rsidRPr="00210859" w:rsidRDefault="00FB3CAE" w:rsidP="00FB3CAE">
      <w:pPr>
        <w:pStyle w:val="aff4"/>
        <w:spacing w:line="276" w:lineRule="auto"/>
        <w:ind w:firstLineChars="0" w:firstLine="0"/>
        <w:rPr>
          <w:rFonts w:ascii="Times New Roman"/>
        </w:rPr>
      </w:pPr>
      <w:r w:rsidRPr="00210859">
        <w:rPr>
          <w:rFonts w:ascii="Times New Roman"/>
        </w:rPr>
        <w:t xml:space="preserve">5.5.1 </w:t>
      </w:r>
      <w:r w:rsidRPr="00210859">
        <w:rPr>
          <w:rFonts w:ascii="Times New Roman"/>
        </w:rPr>
        <w:t>所有含</w:t>
      </w:r>
      <w:r w:rsidRPr="00210859">
        <w:rPr>
          <w:rFonts w:ascii="Times New Roman"/>
        </w:rPr>
        <w:t>VOCs</w:t>
      </w:r>
      <w:r w:rsidRPr="00210859">
        <w:rPr>
          <w:rFonts w:ascii="Times New Roman"/>
        </w:rPr>
        <w:t>的物料需建立完整的购买、使用记录，记录中必须包含物料的名称、</w:t>
      </w:r>
      <w:r w:rsidRPr="00210859">
        <w:rPr>
          <w:rFonts w:ascii="Times New Roman"/>
        </w:rPr>
        <w:t>VOCs</w:t>
      </w:r>
      <w:r w:rsidRPr="00210859">
        <w:rPr>
          <w:rFonts w:ascii="Times New Roman"/>
        </w:rPr>
        <w:t>、含量、物料进出量、计量单位、作业时间以及记录人等，记录保存期限不得少于三年。</w:t>
      </w:r>
    </w:p>
    <w:p w:rsidR="00FB3CAE" w:rsidRPr="00210859" w:rsidRDefault="00FB3CAE" w:rsidP="00FB3CAE">
      <w:pPr>
        <w:pStyle w:val="aff4"/>
        <w:spacing w:line="276" w:lineRule="auto"/>
        <w:ind w:firstLineChars="0" w:firstLine="0"/>
        <w:rPr>
          <w:rFonts w:ascii="Times New Roman"/>
        </w:rPr>
      </w:pPr>
      <w:r w:rsidRPr="00210859">
        <w:rPr>
          <w:rFonts w:ascii="Times New Roman"/>
        </w:rPr>
        <w:lastRenderedPageBreak/>
        <w:t xml:space="preserve">5.5.2 </w:t>
      </w:r>
      <w:r w:rsidRPr="00210859">
        <w:rPr>
          <w:rFonts w:ascii="Times New Roman"/>
        </w:rPr>
        <w:t>含有</w:t>
      </w:r>
      <w:r w:rsidRPr="00210859">
        <w:rPr>
          <w:rFonts w:ascii="Times New Roman"/>
        </w:rPr>
        <w:t>VOCs</w:t>
      </w:r>
      <w:r w:rsidRPr="00210859">
        <w:rPr>
          <w:rFonts w:ascii="Times New Roman"/>
        </w:rPr>
        <w:t>物料使用的统计年报应该包括上年库存、本年度购入总量、本年度销售产品总量、本年度库存总量、产品和物料的</w:t>
      </w:r>
      <w:r w:rsidRPr="00210859">
        <w:rPr>
          <w:rFonts w:ascii="Times New Roman"/>
        </w:rPr>
        <w:t>VOCs</w:t>
      </w:r>
      <w:r w:rsidRPr="00210859">
        <w:rPr>
          <w:rFonts w:ascii="Times New Roman"/>
        </w:rPr>
        <w:t>含量、</w:t>
      </w:r>
      <w:r w:rsidRPr="00210859">
        <w:rPr>
          <w:rFonts w:ascii="Times New Roman"/>
        </w:rPr>
        <w:t>VOCs</w:t>
      </w:r>
      <w:r w:rsidRPr="00210859">
        <w:rPr>
          <w:rFonts w:ascii="Times New Roman"/>
        </w:rPr>
        <w:t>排放量（随废溶剂、废弃物、废水或其他方式输出生产工艺的量）、污染控制设备处理效率、排放监测等数据，记录保存期限不得少于三年。</w:t>
      </w:r>
    </w:p>
    <w:p w:rsidR="00FB3CAE" w:rsidRPr="00210859" w:rsidRDefault="00FB3CAE" w:rsidP="00FB3CAE">
      <w:pPr>
        <w:pStyle w:val="aff4"/>
        <w:spacing w:line="276" w:lineRule="auto"/>
        <w:ind w:firstLineChars="0" w:firstLine="0"/>
        <w:rPr>
          <w:rFonts w:ascii="Times New Roman"/>
        </w:rPr>
      </w:pPr>
      <w:r w:rsidRPr="00210859">
        <w:rPr>
          <w:rFonts w:ascii="Times New Roman"/>
        </w:rPr>
        <w:t xml:space="preserve">5.5.3 </w:t>
      </w:r>
      <w:r w:rsidRPr="00210859">
        <w:rPr>
          <w:rFonts w:ascii="Times New Roman"/>
        </w:rPr>
        <w:t>记录含</w:t>
      </w:r>
      <w:r w:rsidRPr="00210859">
        <w:rPr>
          <w:rFonts w:ascii="Times New Roman"/>
        </w:rPr>
        <w:t>VOCs</w:t>
      </w:r>
      <w:r w:rsidRPr="00210859">
        <w:rPr>
          <w:rFonts w:ascii="Times New Roman"/>
        </w:rPr>
        <w:t>的物料的存储方式、存储场所。如果存储方式是储罐，则应该记录储罐的周转次数（按照年用量除以储罐额定容量计算），记录保存期限不得少于三年。</w:t>
      </w:r>
    </w:p>
    <w:p w:rsidR="00FB3CAE" w:rsidRPr="00210859" w:rsidRDefault="00FB3CAE" w:rsidP="00FB3CAE">
      <w:pPr>
        <w:pStyle w:val="aff4"/>
        <w:spacing w:line="276" w:lineRule="auto"/>
        <w:ind w:firstLineChars="0" w:firstLine="0"/>
        <w:rPr>
          <w:rFonts w:ascii="Times New Roman"/>
        </w:rPr>
      </w:pPr>
      <w:r w:rsidRPr="00210859">
        <w:rPr>
          <w:rFonts w:ascii="Times New Roman"/>
        </w:rPr>
        <w:t>5.5.4 VOCs</w:t>
      </w:r>
      <w:r w:rsidRPr="00210859">
        <w:rPr>
          <w:rFonts w:ascii="Times New Roman"/>
        </w:rPr>
        <w:t>治理设施运行台账完整，定期更换</w:t>
      </w:r>
      <w:r w:rsidRPr="00210859">
        <w:rPr>
          <w:rFonts w:ascii="Times New Roman"/>
        </w:rPr>
        <w:t>VOCs</w:t>
      </w:r>
      <w:r w:rsidRPr="00210859">
        <w:rPr>
          <w:rFonts w:ascii="Times New Roman"/>
        </w:rPr>
        <w:t>治理设备的吸附剂、催化剂或吸收液，应有详细的购买及更换台账。</w:t>
      </w:r>
    </w:p>
    <w:p w:rsidR="00473973" w:rsidRPr="00210859" w:rsidRDefault="00473973" w:rsidP="00473973">
      <w:pPr>
        <w:pStyle w:val="af"/>
        <w:spacing w:before="156" w:after="156" w:line="360" w:lineRule="exact"/>
        <w:outlineLvl w:val="0"/>
        <w:rPr>
          <w:rFonts w:ascii="Times New Roman"/>
        </w:rPr>
      </w:pPr>
      <w:bookmarkStart w:id="47" w:name="_Toc527036018"/>
      <w:r w:rsidRPr="00210859">
        <w:rPr>
          <w:rFonts w:ascii="Times New Roman"/>
        </w:rPr>
        <w:t>监测要求</w:t>
      </w:r>
      <w:bookmarkEnd w:id="47"/>
    </w:p>
    <w:p w:rsidR="00473973" w:rsidRPr="00210859" w:rsidRDefault="00473973" w:rsidP="00473973">
      <w:pPr>
        <w:pStyle w:val="13"/>
        <w:numPr>
          <w:ilvl w:val="0"/>
          <w:numId w:val="38"/>
        </w:numPr>
        <w:spacing w:line="360" w:lineRule="auto"/>
        <w:ind w:firstLineChars="0"/>
        <w:rPr>
          <w:rFonts w:ascii="Times New Roman" w:eastAsia="新宋体" w:hAnsi="Times New Roman"/>
          <w:b/>
          <w:vanish/>
          <w:sz w:val="30"/>
          <w:szCs w:val="30"/>
        </w:rPr>
      </w:pPr>
    </w:p>
    <w:p w:rsidR="00473973" w:rsidRPr="00210859" w:rsidRDefault="00473973" w:rsidP="00473973">
      <w:pPr>
        <w:pStyle w:val="13"/>
        <w:numPr>
          <w:ilvl w:val="0"/>
          <w:numId w:val="38"/>
        </w:numPr>
        <w:spacing w:line="360" w:lineRule="auto"/>
        <w:ind w:firstLineChars="0"/>
        <w:rPr>
          <w:rFonts w:ascii="Times New Roman" w:eastAsia="新宋体" w:hAnsi="Times New Roman"/>
          <w:b/>
          <w:vanish/>
          <w:sz w:val="30"/>
          <w:szCs w:val="30"/>
        </w:rPr>
      </w:pPr>
    </w:p>
    <w:p w:rsidR="00473973" w:rsidRPr="00210859" w:rsidRDefault="00473973" w:rsidP="00473973">
      <w:pPr>
        <w:pStyle w:val="13"/>
        <w:numPr>
          <w:ilvl w:val="0"/>
          <w:numId w:val="38"/>
        </w:numPr>
        <w:spacing w:line="360" w:lineRule="auto"/>
        <w:ind w:firstLineChars="0"/>
        <w:rPr>
          <w:rFonts w:ascii="Times New Roman" w:eastAsia="新宋体" w:hAnsi="Times New Roman"/>
          <w:b/>
          <w:vanish/>
          <w:sz w:val="30"/>
          <w:szCs w:val="30"/>
        </w:rPr>
      </w:pPr>
    </w:p>
    <w:p w:rsidR="00473973" w:rsidRPr="00210859" w:rsidRDefault="00473973" w:rsidP="00473973">
      <w:pPr>
        <w:pStyle w:val="13"/>
        <w:numPr>
          <w:ilvl w:val="0"/>
          <w:numId w:val="35"/>
        </w:numPr>
        <w:spacing w:line="360" w:lineRule="auto"/>
        <w:ind w:firstLineChars="0"/>
        <w:rPr>
          <w:rFonts w:ascii="Times New Roman" w:eastAsia="新宋体" w:hAnsi="Times New Roman"/>
          <w:vanish/>
          <w:sz w:val="24"/>
          <w:szCs w:val="24"/>
        </w:rPr>
      </w:pPr>
    </w:p>
    <w:p w:rsidR="005B3510" w:rsidRPr="00210859" w:rsidRDefault="005B3510" w:rsidP="009E0E72">
      <w:pPr>
        <w:pStyle w:val="aff4"/>
        <w:numPr>
          <w:ilvl w:val="0"/>
          <w:numId w:val="41"/>
        </w:numPr>
        <w:spacing w:beforeLines="50" w:before="156" w:afterLines="50" w:after="156" w:line="360" w:lineRule="auto"/>
        <w:ind w:firstLineChars="0"/>
        <w:rPr>
          <w:rFonts w:ascii="Times New Roman" w:eastAsia="黑体"/>
        </w:rPr>
      </w:pPr>
      <w:r w:rsidRPr="00210859">
        <w:rPr>
          <w:rFonts w:ascii="Times New Roman" w:eastAsia="黑体"/>
        </w:rPr>
        <w:t>一般要求</w:t>
      </w:r>
    </w:p>
    <w:p w:rsidR="00FB3CAE" w:rsidRPr="00210859" w:rsidRDefault="00FB3CAE" w:rsidP="00FB3CAE">
      <w:pPr>
        <w:pStyle w:val="affffa"/>
        <w:widowControl/>
        <w:spacing w:line="360" w:lineRule="auto"/>
        <w:ind w:firstLineChars="0" w:firstLine="0"/>
        <w:rPr>
          <w:rFonts w:ascii="Times New Roman" w:hAnsi="Times New Roman" w:cs="Times New Roman"/>
          <w:kern w:val="0"/>
        </w:rPr>
      </w:pPr>
      <w:r w:rsidRPr="00210859">
        <w:rPr>
          <w:rFonts w:ascii="Times New Roman" w:hAnsi="Times New Roman" w:cs="Times New Roman"/>
          <w:kern w:val="0"/>
        </w:rPr>
        <w:t xml:space="preserve">6.1.1 </w:t>
      </w:r>
      <w:r w:rsidRPr="00210859">
        <w:rPr>
          <w:rFonts w:ascii="Times New Roman" w:hAnsi="Times New Roman" w:cs="Times New Roman"/>
          <w:kern w:val="0"/>
        </w:rPr>
        <w:t>车间或生产设施排气筒应根据污染物的种类，在规定的监控位置设置采样孔和永久监测平台，同时设置规范的永久性排污口标识。</w:t>
      </w:r>
      <w:proofErr w:type="gramStart"/>
      <w:r w:rsidRPr="00210859">
        <w:rPr>
          <w:rFonts w:ascii="Times New Roman" w:hAnsi="Times New Roman" w:cs="Times New Roman"/>
          <w:kern w:val="0"/>
        </w:rPr>
        <w:t>若排气筒</w:t>
      </w:r>
      <w:proofErr w:type="gramEnd"/>
      <w:r w:rsidRPr="00210859">
        <w:rPr>
          <w:rFonts w:ascii="Times New Roman" w:hAnsi="Times New Roman" w:cs="Times New Roman"/>
          <w:kern w:val="0"/>
        </w:rPr>
        <w:t>采用多筒集合式排放，应在合并排气筒前的各分管上设置采样孔。监测平台建设满足</w:t>
      </w:r>
      <w:r w:rsidRPr="00210859">
        <w:rPr>
          <w:rFonts w:ascii="Times New Roman" w:hAnsi="Times New Roman" w:cs="Times New Roman"/>
          <w:kern w:val="0"/>
        </w:rPr>
        <w:t>HJ/T 397</w:t>
      </w:r>
      <w:r w:rsidRPr="00210859">
        <w:rPr>
          <w:rFonts w:ascii="Times New Roman" w:hAnsi="Times New Roman" w:cs="Times New Roman"/>
          <w:kern w:val="0"/>
        </w:rPr>
        <w:t>相关要求，高度距地面大于</w:t>
      </w:r>
      <w:r w:rsidRPr="00210859">
        <w:rPr>
          <w:rFonts w:ascii="Times New Roman" w:hAnsi="Times New Roman" w:cs="Times New Roman"/>
          <w:kern w:val="0"/>
        </w:rPr>
        <w:t>5m</w:t>
      </w:r>
      <w:r w:rsidRPr="00210859">
        <w:rPr>
          <w:rFonts w:ascii="Times New Roman" w:hAnsi="Times New Roman" w:cs="Times New Roman"/>
          <w:kern w:val="0"/>
        </w:rPr>
        <w:t>时需安装旋梯、</w:t>
      </w:r>
      <w:proofErr w:type="gramStart"/>
      <w:r w:rsidRPr="00210859">
        <w:rPr>
          <w:rFonts w:ascii="Times New Roman" w:hAnsi="Times New Roman" w:cs="Times New Roman"/>
          <w:kern w:val="0"/>
        </w:rPr>
        <w:t>“Z”</w:t>
      </w:r>
      <w:r w:rsidRPr="00210859">
        <w:rPr>
          <w:rFonts w:ascii="Times New Roman" w:hAnsi="Times New Roman" w:cs="Times New Roman"/>
          <w:kern w:val="0"/>
        </w:rPr>
        <w:t>字梯或</w:t>
      </w:r>
      <w:proofErr w:type="gramEnd"/>
      <w:r w:rsidRPr="00210859">
        <w:rPr>
          <w:rFonts w:ascii="Times New Roman" w:hAnsi="Times New Roman" w:cs="Times New Roman"/>
          <w:kern w:val="0"/>
        </w:rPr>
        <w:t>升降电梯。</w:t>
      </w:r>
    </w:p>
    <w:p w:rsidR="00FB3CAE" w:rsidRPr="00210859" w:rsidRDefault="00FB3CAE" w:rsidP="00FB3CAE">
      <w:pPr>
        <w:pStyle w:val="affffa"/>
        <w:widowControl/>
        <w:spacing w:line="360" w:lineRule="auto"/>
        <w:ind w:firstLineChars="0" w:firstLine="0"/>
        <w:rPr>
          <w:rFonts w:ascii="Times New Roman" w:hAnsi="Times New Roman" w:cs="Times New Roman"/>
          <w:kern w:val="0"/>
        </w:rPr>
      </w:pPr>
      <w:r w:rsidRPr="00210859">
        <w:rPr>
          <w:rFonts w:ascii="Times New Roman" w:hAnsi="Times New Roman" w:cs="Times New Roman"/>
          <w:kern w:val="0"/>
        </w:rPr>
        <w:t xml:space="preserve">6.1.2 </w:t>
      </w:r>
      <w:r w:rsidRPr="00210859">
        <w:rPr>
          <w:rFonts w:ascii="Times New Roman" w:hAnsi="Times New Roman" w:cs="Times New Roman"/>
          <w:kern w:val="0"/>
        </w:rPr>
        <w:t>新建</w:t>
      </w:r>
      <w:r w:rsidR="000445AE" w:rsidRPr="00210859">
        <w:rPr>
          <w:rFonts w:ascii="Times New Roman" w:hAnsi="Times New Roman" w:cs="Times New Roman"/>
          <w:kern w:val="0"/>
        </w:rPr>
        <w:t>塑料制品</w:t>
      </w:r>
      <w:r w:rsidRPr="00210859">
        <w:rPr>
          <w:rFonts w:ascii="Times New Roman" w:hAnsi="Times New Roman" w:cs="Times New Roman"/>
          <w:kern w:val="0"/>
        </w:rPr>
        <w:t>企业应在挥发性有机物处理设施的进、出口均设置采样孔；改（扩）建</w:t>
      </w:r>
      <w:r w:rsidR="004C6CCD" w:rsidRPr="00210859">
        <w:rPr>
          <w:rFonts w:ascii="Times New Roman" w:hAnsi="Times New Roman" w:cs="Times New Roman"/>
          <w:kern w:val="0"/>
        </w:rPr>
        <w:t>塑料制品</w:t>
      </w:r>
      <w:r w:rsidRPr="00210859">
        <w:rPr>
          <w:rFonts w:ascii="Times New Roman" w:hAnsi="Times New Roman" w:cs="Times New Roman"/>
          <w:kern w:val="0"/>
        </w:rPr>
        <w:t>企业应在挥发性有机物处理设施的出口设置采样孔，如挥发性有机物处理设施进口能够满足相关工艺及生产安全要求，在进口处也应设置采样孔。</w:t>
      </w:r>
    </w:p>
    <w:p w:rsidR="00FB3CAE" w:rsidRPr="00210859" w:rsidRDefault="00FB3CAE" w:rsidP="00FB3CAE">
      <w:pPr>
        <w:pStyle w:val="affffa"/>
        <w:widowControl/>
        <w:spacing w:line="360" w:lineRule="auto"/>
        <w:ind w:firstLineChars="0" w:firstLine="0"/>
        <w:rPr>
          <w:rFonts w:ascii="Times New Roman" w:hAnsi="Times New Roman" w:cs="Times New Roman"/>
          <w:kern w:val="0"/>
        </w:rPr>
      </w:pPr>
      <w:r w:rsidRPr="00210859">
        <w:rPr>
          <w:rFonts w:ascii="Times New Roman" w:hAnsi="Times New Roman" w:cs="Times New Roman"/>
          <w:kern w:val="0"/>
        </w:rPr>
        <w:t>6.1.3</w:t>
      </w:r>
      <w:r w:rsidRPr="00210859">
        <w:rPr>
          <w:rFonts w:ascii="Times New Roman" w:hAnsi="Times New Roman" w:cs="Times New Roman"/>
          <w:kern w:val="0"/>
        </w:rPr>
        <w:t>污染源监测按照</w:t>
      </w:r>
      <w:r w:rsidRPr="00210859">
        <w:rPr>
          <w:rFonts w:ascii="Times New Roman" w:hAnsi="Times New Roman" w:cs="Times New Roman"/>
          <w:kern w:val="0"/>
        </w:rPr>
        <w:t>GB/T 16157</w:t>
      </w:r>
      <w:r w:rsidRPr="00210859">
        <w:rPr>
          <w:rFonts w:ascii="Times New Roman" w:hAnsi="Times New Roman" w:cs="Times New Roman"/>
          <w:kern w:val="0"/>
        </w:rPr>
        <w:t>、</w:t>
      </w:r>
      <w:r w:rsidRPr="00210859">
        <w:rPr>
          <w:rFonts w:ascii="Times New Roman" w:hAnsi="Times New Roman" w:cs="Times New Roman"/>
          <w:kern w:val="0"/>
        </w:rPr>
        <w:t>HJ/T 397</w:t>
      </w:r>
      <w:r w:rsidRPr="00210859">
        <w:rPr>
          <w:rFonts w:ascii="Times New Roman" w:hAnsi="Times New Roman" w:cs="Times New Roman"/>
          <w:kern w:val="0"/>
        </w:rPr>
        <w:t>、</w:t>
      </w:r>
      <w:r w:rsidRPr="00210859">
        <w:rPr>
          <w:rFonts w:ascii="Times New Roman" w:hAnsi="Times New Roman" w:cs="Times New Roman"/>
          <w:kern w:val="0"/>
        </w:rPr>
        <w:t>HJ/T 373</w:t>
      </w:r>
      <w:r w:rsidRPr="00210859">
        <w:rPr>
          <w:rFonts w:ascii="Times New Roman" w:hAnsi="Times New Roman" w:cs="Times New Roman"/>
          <w:kern w:val="0"/>
        </w:rPr>
        <w:t>及相关分析方法标准中相关要求执行。厂界挥发性有机物监测按照</w:t>
      </w:r>
      <w:r w:rsidRPr="00210859">
        <w:rPr>
          <w:rFonts w:ascii="Times New Roman" w:hAnsi="Times New Roman" w:cs="Times New Roman"/>
          <w:kern w:val="0"/>
        </w:rPr>
        <w:t>HJ/T 55</w:t>
      </w:r>
      <w:r w:rsidRPr="00210859">
        <w:rPr>
          <w:rFonts w:ascii="Times New Roman" w:hAnsi="Times New Roman" w:cs="Times New Roman"/>
          <w:kern w:val="0"/>
        </w:rPr>
        <w:t>及相关分析方法标准中的相关要求执行。</w:t>
      </w:r>
    </w:p>
    <w:p w:rsidR="00FB3CAE" w:rsidRPr="00210859" w:rsidRDefault="00FB3CAE" w:rsidP="00FB3CAE">
      <w:pPr>
        <w:pStyle w:val="affffa"/>
        <w:widowControl/>
        <w:spacing w:line="360" w:lineRule="auto"/>
        <w:ind w:firstLineChars="0" w:firstLine="0"/>
        <w:rPr>
          <w:rFonts w:ascii="Times New Roman" w:hAnsi="Times New Roman" w:cs="Times New Roman"/>
          <w:kern w:val="0"/>
        </w:rPr>
      </w:pPr>
      <w:r w:rsidRPr="00210859">
        <w:rPr>
          <w:rFonts w:ascii="Times New Roman" w:hAnsi="Times New Roman" w:cs="Times New Roman"/>
          <w:kern w:val="0"/>
        </w:rPr>
        <w:t>6.1.4</w:t>
      </w:r>
      <w:r w:rsidRPr="00210859">
        <w:rPr>
          <w:rFonts w:ascii="Times New Roman" w:hAnsi="Times New Roman" w:cs="Times New Roman"/>
          <w:kern w:val="0"/>
        </w:rPr>
        <w:t>实施建设项目竣工验收监测期间的工况按照国家颁布的相关标准和规定执行。采样频次按照国家颁布的相关建设项目竣工环境保护验收相关技术规范执行。</w:t>
      </w:r>
    </w:p>
    <w:p w:rsidR="00FB3CAE" w:rsidRPr="00210859" w:rsidRDefault="00FB3CAE" w:rsidP="00FB3CAE">
      <w:pPr>
        <w:pStyle w:val="affffa"/>
        <w:widowControl/>
        <w:spacing w:line="360" w:lineRule="auto"/>
        <w:ind w:firstLineChars="0" w:firstLine="0"/>
        <w:rPr>
          <w:rFonts w:ascii="Times New Roman" w:hAnsi="Times New Roman" w:cs="Times New Roman"/>
          <w:kern w:val="0"/>
        </w:rPr>
      </w:pPr>
      <w:r w:rsidRPr="00210859">
        <w:rPr>
          <w:rFonts w:ascii="Times New Roman" w:hAnsi="Times New Roman" w:cs="Times New Roman"/>
          <w:kern w:val="0"/>
        </w:rPr>
        <w:t>6.1.5</w:t>
      </w:r>
      <w:r w:rsidRPr="00210859">
        <w:rPr>
          <w:rFonts w:ascii="Times New Roman" w:hAnsi="Times New Roman" w:cs="Times New Roman"/>
          <w:kern w:val="0"/>
        </w:rPr>
        <w:t>污染源污染物排放连续监测系统的安装及运行维护，</w:t>
      </w:r>
      <w:proofErr w:type="gramStart"/>
      <w:r w:rsidRPr="00210859">
        <w:rPr>
          <w:rFonts w:ascii="Times New Roman" w:hAnsi="Times New Roman" w:cs="Times New Roman"/>
          <w:kern w:val="0"/>
        </w:rPr>
        <w:t>按污染</w:t>
      </w:r>
      <w:proofErr w:type="gramEnd"/>
      <w:r w:rsidRPr="00210859">
        <w:rPr>
          <w:rFonts w:ascii="Times New Roman" w:hAnsi="Times New Roman" w:cs="Times New Roman"/>
          <w:kern w:val="0"/>
        </w:rPr>
        <w:t>源自动监控管理办法、</w:t>
      </w:r>
      <w:r w:rsidRPr="00210859">
        <w:rPr>
          <w:rFonts w:ascii="Times New Roman" w:hAnsi="Times New Roman" w:cs="Times New Roman"/>
          <w:kern w:val="0"/>
        </w:rPr>
        <w:t>HJ75</w:t>
      </w:r>
      <w:r w:rsidRPr="00210859">
        <w:rPr>
          <w:rFonts w:ascii="Times New Roman" w:hAnsi="Times New Roman" w:cs="Times New Roman"/>
          <w:kern w:val="0"/>
        </w:rPr>
        <w:t>、</w:t>
      </w:r>
      <w:r w:rsidRPr="00210859">
        <w:rPr>
          <w:rFonts w:ascii="Times New Roman" w:hAnsi="Times New Roman" w:cs="Times New Roman"/>
          <w:kern w:val="0"/>
        </w:rPr>
        <w:t>HJ76</w:t>
      </w:r>
      <w:r w:rsidRPr="00210859">
        <w:rPr>
          <w:rFonts w:ascii="Times New Roman" w:hAnsi="Times New Roman" w:cs="Times New Roman"/>
          <w:kern w:val="0"/>
        </w:rPr>
        <w:t>等相关要求及相关法律和规定执行。</w:t>
      </w:r>
    </w:p>
    <w:p w:rsidR="005B3510" w:rsidRPr="00210859" w:rsidRDefault="005B3510" w:rsidP="009E0E72">
      <w:pPr>
        <w:pStyle w:val="aff4"/>
        <w:numPr>
          <w:ilvl w:val="0"/>
          <w:numId w:val="41"/>
        </w:numPr>
        <w:spacing w:beforeLines="50" w:before="156" w:afterLines="50" w:after="156" w:line="360" w:lineRule="auto"/>
        <w:ind w:firstLineChars="0"/>
        <w:rPr>
          <w:rFonts w:ascii="Times New Roman" w:eastAsia="黑体"/>
        </w:rPr>
      </w:pPr>
      <w:r w:rsidRPr="00210859">
        <w:rPr>
          <w:rFonts w:ascii="Times New Roman" w:eastAsia="黑体"/>
        </w:rPr>
        <w:t>分析方法</w:t>
      </w:r>
    </w:p>
    <w:p w:rsidR="005B3510" w:rsidRPr="00210859" w:rsidRDefault="00FB3CAE" w:rsidP="00441A74">
      <w:pPr>
        <w:pStyle w:val="aff4"/>
        <w:spacing w:line="276" w:lineRule="auto"/>
        <w:ind w:firstLine="420"/>
        <w:rPr>
          <w:rFonts w:ascii="Times New Roman"/>
        </w:rPr>
      </w:pPr>
      <w:r w:rsidRPr="00210859">
        <w:rPr>
          <w:rFonts w:ascii="Times New Roman"/>
        </w:rPr>
        <w:t>污染物分析方法</w:t>
      </w:r>
      <w:r w:rsidR="005B3510" w:rsidRPr="00210859">
        <w:rPr>
          <w:rFonts w:ascii="Times New Roman"/>
        </w:rPr>
        <w:t>按照表</w:t>
      </w:r>
      <w:r w:rsidR="005B3510" w:rsidRPr="00210859">
        <w:rPr>
          <w:rFonts w:ascii="Times New Roman"/>
        </w:rPr>
        <w:t>3</w:t>
      </w:r>
      <w:r w:rsidR="005B3510" w:rsidRPr="00210859">
        <w:rPr>
          <w:rFonts w:ascii="Times New Roman"/>
        </w:rPr>
        <w:t>执行。</w:t>
      </w:r>
    </w:p>
    <w:p w:rsidR="00473973" w:rsidRPr="00210859" w:rsidRDefault="00473973" w:rsidP="009E0E72">
      <w:pPr>
        <w:pStyle w:val="aff4"/>
        <w:spacing w:beforeLines="50" w:before="156"/>
        <w:ind w:firstLine="422"/>
        <w:jc w:val="center"/>
        <w:rPr>
          <w:rFonts w:ascii="Times New Roman"/>
          <w:b/>
          <w:szCs w:val="21"/>
        </w:rPr>
      </w:pPr>
      <w:r w:rsidRPr="00210859">
        <w:rPr>
          <w:rFonts w:ascii="Times New Roman"/>
          <w:b/>
          <w:szCs w:val="21"/>
        </w:rPr>
        <w:t>表</w:t>
      </w:r>
      <w:r w:rsidRPr="00210859">
        <w:rPr>
          <w:rFonts w:ascii="Times New Roman"/>
          <w:b/>
          <w:szCs w:val="21"/>
        </w:rPr>
        <w:t>3</w:t>
      </w:r>
      <w:r w:rsidR="00FB3CAE" w:rsidRPr="00210859">
        <w:rPr>
          <w:rFonts w:ascii="Times New Roman"/>
          <w:b/>
          <w:szCs w:val="21"/>
        </w:rPr>
        <w:t>污染物分析</w:t>
      </w:r>
      <w:r w:rsidRPr="00210859">
        <w:rPr>
          <w:rFonts w:ascii="Times New Roman"/>
          <w:b/>
          <w:szCs w:val="21"/>
        </w:rPr>
        <w:t>方法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1983"/>
        <w:gridCol w:w="5813"/>
        <w:gridCol w:w="1099"/>
      </w:tblGrid>
      <w:tr w:rsidR="00E42D42" w:rsidRPr="00210859" w:rsidTr="00FB3CAE">
        <w:trPr>
          <w:trHeight w:val="20"/>
        </w:trPr>
        <w:tc>
          <w:tcPr>
            <w:tcW w:w="353" w:type="pct"/>
            <w:vAlign w:val="center"/>
          </w:tcPr>
          <w:p w:rsidR="00FB3CAE" w:rsidRPr="00210859" w:rsidRDefault="00FB3CAE" w:rsidP="00FB3CAE">
            <w:pPr>
              <w:jc w:val="center"/>
              <w:rPr>
                <w:sz w:val="18"/>
                <w:szCs w:val="18"/>
              </w:rPr>
            </w:pPr>
            <w:bookmarkStart w:id="48" w:name="_Toc420659943"/>
            <w:bookmarkStart w:id="49" w:name="_Toc447303571"/>
            <w:bookmarkStart w:id="50" w:name="_Toc517193365"/>
            <w:bookmarkStart w:id="51" w:name="_Toc522879912"/>
            <w:bookmarkEnd w:id="40"/>
            <w:bookmarkEnd w:id="41"/>
            <w:bookmarkEnd w:id="42"/>
            <w:r w:rsidRPr="00210859">
              <w:rPr>
                <w:sz w:val="18"/>
                <w:szCs w:val="18"/>
              </w:rPr>
              <w:t>序号</w:t>
            </w:r>
          </w:p>
        </w:tc>
        <w:tc>
          <w:tcPr>
            <w:tcW w:w="1036" w:type="pct"/>
            <w:vAlign w:val="center"/>
          </w:tcPr>
          <w:p w:rsidR="00FB3CAE" w:rsidRPr="00210859" w:rsidRDefault="00FB3CAE" w:rsidP="00FB3CAE">
            <w:pPr>
              <w:jc w:val="center"/>
              <w:rPr>
                <w:sz w:val="18"/>
                <w:szCs w:val="18"/>
              </w:rPr>
            </w:pPr>
            <w:r w:rsidRPr="00210859">
              <w:rPr>
                <w:sz w:val="18"/>
                <w:szCs w:val="18"/>
              </w:rPr>
              <w:t>污染物</w:t>
            </w:r>
          </w:p>
        </w:tc>
        <w:tc>
          <w:tcPr>
            <w:tcW w:w="3037" w:type="pct"/>
            <w:vAlign w:val="center"/>
          </w:tcPr>
          <w:p w:rsidR="00FB3CAE" w:rsidRPr="00210859" w:rsidRDefault="00FB3CAE" w:rsidP="001855A0">
            <w:pPr>
              <w:pStyle w:val="Default"/>
              <w:jc w:val="center"/>
              <w:rPr>
                <w:rFonts w:ascii="Times New Roman" w:eastAsia="宋体" w:cs="Times New Roman"/>
                <w:color w:val="auto"/>
                <w:kern w:val="2"/>
                <w:sz w:val="18"/>
                <w:szCs w:val="18"/>
              </w:rPr>
            </w:pPr>
            <w:r w:rsidRPr="00210859">
              <w:rPr>
                <w:rFonts w:ascii="Times New Roman" w:eastAsia="宋体" w:cs="Times New Roman"/>
                <w:color w:val="auto"/>
                <w:kern w:val="2"/>
                <w:sz w:val="18"/>
                <w:szCs w:val="18"/>
              </w:rPr>
              <w:t>方法名称</w:t>
            </w:r>
          </w:p>
        </w:tc>
        <w:tc>
          <w:tcPr>
            <w:tcW w:w="574" w:type="pct"/>
            <w:vAlign w:val="center"/>
          </w:tcPr>
          <w:p w:rsidR="00FB3CAE" w:rsidRPr="00210859" w:rsidRDefault="00FB3CAE" w:rsidP="001855A0">
            <w:pPr>
              <w:pStyle w:val="Default"/>
              <w:jc w:val="center"/>
              <w:rPr>
                <w:rFonts w:ascii="Times New Roman" w:eastAsia="宋体" w:cs="Times New Roman"/>
                <w:color w:val="auto"/>
                <w:kern w:val="2"/>
                <w:sz w:val="18"/>
                <w:szCs w:val="18"/>
              </w:rPr>
            </w:pPr>
            <w:r w:rsidRPr="00210859">
              <w:rPr>
                <w:rFonts w:ascii="Times New Roman" w:eastAsia="宋体" w:cs="Times New Roman"/>
                <w:color w:val="auto"/>
                <w:kern w:val="2"/>
                <w:sz w:val="18"/>
                <w:szCs w:val="18"/>
              </w:rPr>
              <w:t>方法来源</w:t>
            </w:r>
          </w:p>
        </w:tc>
      </w:tr>
      <w:tr w:rsidR="00E42D42" w:rsidRPr="00210859" w:rsidTr="000D3204">
        <w:trPr>
          <w:trHeight w:val="20"/>
        </w:trPr>
        <w:tc>
          <w:tcPr>
            <w:tcW w:w="353" w:type="pct"/>
            <w:vMerge w:val="restart"/>
            <w:vAlign w:val="center"/>
          </w:tcPr>
          <w:p w:rsidR="00FB3CAE" w:rsidRPr="00210859" w:rsidRDefault="00FB3CAE" w:rsidP="00FB3CAE">
            <w:pPr>
              <w:jc w:val="center"/>
              <w:rPr>
                <w:sz w:val="18"/>
                <w:szCs w:val="18"/>
              </w:rPr>
            </w:pPr>
            <w:r w:rsidRPr="00210859">
              <w:rPr>
                <w:sz w:val="18"/>
                <w:szCs w:val="18"/>
              </w:rPr>
              <w:t>1</w:t>
            </w:r>
          </w:p>
        </w:tc>
        <w:tc>
          <w:tcPr>
            <w:tcW w:w="1036" w:type="pct"/>
            <w:vMerge w:val="restart"/>
            <w:vAlign w:val="center"/>
          </w:tcPr>
          <w:p w:rsidR="00FB3CAE" w:rsidRPr="00210859" w:rsidRDefault="00FB3CAE" w:rsidP="00FB3CAE">
            <w:pPr>
              <w:jc w:val="center"/>
              <w:rPr>
                <w:sz w:val="18"/>
                <w:szCs w:val="18"/>
              </w:rPr>
            </w:pPr>
            <w:r w:rsidRPr="00210859">
              <w:rPr>
                <w:sz w:val="18"/>
                <w:szCs w:val="18"/>
              </w:rPr>
              <w:t>苯、甲苯、二甲苯、</w:t>
            </w:r>
          </w:p>
          <w:p w:rsidR="00FB3CAE" w:rsidRPr="00210859" w:rsidRDefault="00FB3CAE" w:rsidP="00FB3CAE">
            <w:pPr>
              <w:jc w:val="center"/>
              <w:rPr>
                <w:sz w:val="18"/>
                <w:szCs w:val="18"/>
              </w:rPr>
            </w:pPr>
            <w:r w:rsidRPr="00210859">
              <w:rPr>
                <w:sz w:val="18"/>
                <w:szCs w:val="18"/>
              </w:rPr>
              <w:t>苯系物</w:t>
            </w:r>
          </w:p>
        </w:tc>
        <w:tc>
          <w:tcPr>
            <w:tcW w:w="3037" w:type="pct"/>
            <w:vAlign w:val="center"/>
          </w:tcPr>
          <w:p w:rsidR="00FB3CAE" w:rsidRPr="00210859" w:rsidRDefault="00FB3CAE" w:rsidP="001855A0">
            <w:pPr>
              <w:rPr>
                <w:sz w:val="18"/>
                <w:szCs w:val="18"/>
              </w:rPr>
            </w:pPr>
            <w:r w:rsidRPr="00210859">
              <w:rPr>
                <w:sz w:val="18"/>
                <w:szCs w:val="18"/>
              </w:rPr>
              <w:t>环境空气苯系物的测定固体吸附</w:t>
            </w:r>
            <w:r w:rsidRPr="00210859">
              <w:rPr>
                <w:sz w:val="18"/>
                <w:szCs w:val="18"/>
              </w:rPr>
              <w:t>/</w:t>
            </w:r>
            <w:r w:rsidRPr="00210859">
              <w:rPr>
                <w:sz w:val="18"/>
                <w:szCs w:val="18"/>
              </w:rPr>
              <w:t>热脱附</w:t>
            </w:r>
            <w:r w:rsidRPr="00210859">
              <w:rPr>
                <w:sz w:val="18"/>
                <w:szCs w:val="18"/>
              </w:rPr>
              <w:t>-</w:t>
            </w:r>
            <w:r w:rsidRPr="00210859">
              <w:rPr>
                <w:sz w:val="18"/>
                <w:szCs w:val="18"/>
              </w:rPr>
              <w:t>气相色谱法</w:t>
            </w:r>
          </w:p>
        </w:tc>
        <w:tc>
          <w:tcPr>
            <w:tcW w:w="574" w:type="pct"/>
            <w:vAlign w:val="center"/>
          </w:tcPr>
          <w:p w:rsidR="00FB3CAE" w:rsidRPr="00210859" w:rsidRDefault="00FB3CAE" w:rsidP="000D3204">
            <w:pPr>
              <w:autoSpaceDE w:val="0"/>
              <w:autoSpaceDN w:val="0"/>
              <w:adjustRightInd w:val="0"/>
              <w:jc w:val="center"/>
              <w:rPr>
                <w:sz w:val="18"/>
                <w:szCs w:val="18"/>
              </w:rPr>
            </w:pPr>
            <w:r w:rsidRPr="00210859">
              <w:rPr>
                <w:kern w:val="0"/>
                <w:sz w:val="18"/>
                <w:szCs w:val="18"/>
              </w:rPr>
              <w:t>HJ 583</w:t>
            </w:r>
          </w:p>
        </w:tc>
      </w:tr>
      <w:tr w:rsidR="00E42D42" w:rsidRPr="00210859" w:rsidTr="000D3204">
        <w:trPr>
          <w:trHeight w:val="20"/>
        </w:trPr>
        <w:tc>
          <w:tcPr>
            <w:tcW w:w="353" w:type="pct"/>
            <w:vMerge/>
            <w:vAlign w:val="center"/>
          </w:tcPr>
          <w:p w:rsidR="00FB3CAE" w:rsidRPr="00210859" w:rsidRDefault="00FB3CAE" w:rsidP="00FB3CAE">
            <w:pPr>
              <w:jc w:val="center"/>
              <w:rPr>
                <w:sz w:val="18"/>
                <w:szCs w:val="18"/>
              </w:rPr>
            </w:pPr>
          </w:p>
        </w:tc>
        <w:tc>
          <w:tcPr>
            <w:tcW w:w="1036" w:type="pct"/>
            <w:vMerge/>
            <w:vAlign w:val="center"/>
          </w:tcPr>
          <w:p w:rsidR="00FB3CAE" w:rsidRPr="00210859" w:rsidRDefault="00FB3CAE" w:rsidP="00FB3CAE">
            <w:pPr>
              <w:jc w:val="center"/>
              <w:rPr>
                <w:sz w:val="18"/>
                <w:szCs w:val="18"/>
              </w:rPr>
            </w:pPr>
          </w:p>
        </w:tc>
        <w:tc>
          <w:tcPr>
            <w:tcW w:w="3037" w:type="pct"/>
            <w:vAlign w:val="center"/>
          </w:tcPr>
          <w:p w:rsidR="00FB3CAE" w:rsidRPr="00210859" w:rsidRDefault="00FB3CAE" w:rsidP="001855A0">
            <w:pPr>
              <w:rPr>
                <w:sz w:val="18"/>
                <w:szCs w:val="18"/>
              </w:rPr>
            </w:pPr>
            <w:r w:rsidRPr="00210859">
              <w:rPr>
                <w:sz w:val="18"/>
                <w:szCs w:val="18"/>
              </w:rPr>
              <w:t>环境空气苯系物的测定活性炭吸附二硫化碳解吸</w:t>
            </w:r>
            <w:r w:rsidRPr="00210859">
              <w:rPr>
                <w:sz w:val="18"/>
                <w:szCs w:val="18"/>
              </w:rPr>
              <w:t>-</w:t>
            </w:r>
            <w:r w:rsidRPr="00210859">
              <w:rPr>
                <w:sz w:val="18"/>
                <w:szCs w:val="18"/>
              </w:rPr>
              <w:t>气相色谱法</w:t>
            </w:r>
          </w:p>
        </w:tc>
        <w:tc>
          <w:tcPr>
            <w:tcW w:w="574" w:type="pct"/>
            <w:vAlign w:val="center"/>
          </w:tcPr>
          <w:p w:rsidR="00FB3CAE" w:rsidRPr="00210859" w:rsidRDefault="00FB3CAE" w:rsidP="000D3204">
            <w:pPr>
              <w:autoSpaceDE w:val="0"/>
              <w:autoSpaceDN w:val="0"/>
              <w:adjustRightInd w:val="0"/>
              <w:jc w:val="center"/>
              <w:rPr>
                <w:sz w:val="18"/>
                <w:szCs w:val="18"/>
              </w:rPr>
            </w:pPr>
            <w:r w:rsidRPr="00210859">
              <w:rPr>
                <w:kern w:val="0"/>
                <w:sz w:val="18"/>
                <w:szCs w:val="18"/>
              </w:rPr>
              <w:t>HJ 584</w:t>
            </w:r>
          </w:p>
        </w:tc>
      </w:tr>
      <w:tr w:rsidR="00E42D42" w:rsidRPr="00210859" w:rsidTr="000D3204">
        <w:trPr>
          <w:trHeight w:val="20"/>
        </w:trPr>
        <w:tc>
          <w:tcPr>
            <w:tcW w:w="353" w:type="pct"/>
            <w:vMerge/>
            <w:vAlign w:val="center"/>
          </w:tcPr>
          <w:p w:rsidR="00FB3CAE" w:rsidRPr="00210859" w:rsidRDefault="00FB3CAE" w:rsidP="00FB3CAE">
            <w:pPr>
              <w:jc w:val="center"/>
              <w:rPr>
                <w:sz w:val="18"/>
                <w:szCs w:val="18"/>
              </w:rPr>
            </w:pPr>
          </w:p>
        </w:tc>
        <w:tc>
          <w:tcPr>
            <w:tcW w:w="1036" w:type="pct"/>
            <w:vMerge/>
            <w:vAlign w:val="center"/>
          </w:tcPr>
          <w:p w:rsidR="00FB3CAE" w:rsidRPr="00210859" w:rsidRDefault="00FB3CAE" w:rsidP="00FB3CAE">
            <w:pPr>
              <w:jc w:val="center"/>
              <w:rPr>
                <w:sz w:val="18"/>
                <w:szCs w:val="18"/>
              </w:rPr>
            </w:pPr>
          </w:p>
        </w:tc>
        <w:tc>
          <w:tcPr>
            <w:tcW w:w="3037" w:type="pct"/>
            <w:vAlign w:val="center"/>
          </w:tcPr>
          <w:p w:rsidR="00FB3CAE" w:rsidRPr="00210859" w:rsidRDefault="00843729" w:rsidP="001855A0">
            <w:pPr>
              <w:rPr>
                <w:sz w:val="18"/>
                <w:szCs w:val="18"/>
              </w:rPr>
            </w:pPr>
            <w:hyperlink r:id="rId14" w:history="1">
              <w:r w:rsidR="00FB3CAE" w:rsidRPr="00210859">
                <w:rPr>
                  <w:sz w:val="18"/>
                  <w:szCs w:val="18"/>
                </w:rPr>
                <w:t>环境空气挥发性有机物的测定吸附管采样</w:t>
              </w:r>
              <w:r w:rsidR="00FB3CAE" w:rsidRPr="00210859">
                <w:rPr>
                  <w:sz w:val="18"/>
                  <w:szCs w:val="18"/>
                </w:rPr>
                <w:t>-</w:t>
              </w:r>
              <w:r w:rsidR="00FB3CAE" w:rsidRPr="00210859">
                <w:rPr>
                  <w:sz w:val="18"/>
                  <w:szCs w:val="18"/>
                </w:rPr>
                <w:t>热脱附</w:t>
              </w:r>
              <w:r w:rsidR="00FB3CAE" w:rsidRPr="00210859">
                <w:rPr>
                  <w:sz w:val="18"/>
                  <w:szCs w:val="18"/>
                </w:rPr>
                <w:t>/</w:t>
              </w:r>
              <w:r w:rsidR="00FB3CAE" w:rsidRPr="00210859">
                <w:rPr>
                  <w:sz w:val="18"/>
                  <w:szCs w:val="18"/>
                </w:rPr>
                <w:t>气相色谱</w:t>
              </w:r>
              <w:r w:rsidR="00FB3CAE" w:rsidRPr="00210859">
                <w:rPr>
                  <w:sz w:val="18"/>
                  <w:szCs w:val="18"/>
                </w:rPr>
                <w:t>-</w:t>
              </w:r>
              <w:r w:rsidR="00FB3CAE" w:rsidRPr="00210859">
                <w:rPr>
                  <w:sz w:val="18"/>
                  <w:szCs w:val="18"/>
                </w:rPr>
                <w:t>质谱法</w:t>
              </w:r>
            </w:hyperlink>
          </w:p>
        </w:tc>
        <w:tc>
          <w:tcPr>
            <w:tcW w:w="574" w:type="pct"/>
            <w:vAlign w:val="center"/>
          </w:tcPr>
          <w:p w:rsidR="00FB3CAE" w:rsidRPr="00210859" w:rsidRDefault="00FB3CAE" w:rsidP="000D3204">
            <w:pPr>
              <w:pStyle w:val="Default"/>
              <w:jc w:val="center"/>
              <w:rPr>
                <w:rFonts w:ascii="Times New Roman" w:cs="Times New Roman"/>
                <w:color w:val="auto"/>
                <w:sz w:val="18"/>
                <w:szCs w:val="18"/>
              </w:rPr>
            </w:pPr>
            <w:r w:rsidRPr="00210859">
              <w:rPr>
                <w:rFonts w:ascii="Times New Roman" w:cs="Times New Roman"/>
                <w:color w:val="auto"/>
                <w:sz w:val="18"/>
                <w:szCs w:val="18"/>
              </w:rPr>
              <w:t>HJ644</w:t>
            </w:r>
          </w:p>
        </w:tc>
      </w:tr>
      <w:tr w:rsidR="00E42D42" w:rsidRPr="00210859" w:rsidTr="000D3204">
        <w:trPr>
          <w:trHeight w:val="20"/>
        </w:trPr>
        <w:tc>
          <w:tcPr>
            <w:tcW w:w="353" w:type="pct"/>
            <w:vMerge/>
            <w:vAlign w:val="center"/>
          </w:tcPr>
          <w:p w:rsidR="00FB3CAE" w:rsidRPr="00210859" w:rsidRDefault="00FB3CAE" w:rsidP="00FB3CAE">
            <w:pPr>
              <w:jc w:val="center"/>
              <w:rPr>
                <w:sz w:val="18"/>
                <w:szCs w:val="18"/>
              </w:rPr>
            </w:pPr>
          </w:p>
        </w:tc>
        <w:tc>
          <w:tcPr>
            <w:tcW w:w="1036" w:type="pct"/>
            <w:vMerge/>
            <w:vAlign w:val="center"/>
          </w:tcPr>
          <w:p w:rsidR="00FB3CAE" w:rsidRPr="00210859" w:rsidRDefault="00FB3CAE" w:rsidP="00FB3CAE">
            <w:pPr>
              <w:jc w:val="center"/>
              <w:rPr>
                <w:sz w:val="18"/>
                <w:szCs w:val="18"/>
              </w:rPr>
            </w:pPr>
          </w:p>
        </w:tc>
        <w:tc>
          <w:tcPr>
            <w:tcW w:w="3037" w:type="pct"/>
            <w:vAlign w:val="center"/>
          </w:tcPr>
          <w:p w:rsidR="00FB3CAE" w:rsidRPr="00210859" w:rsidRDefault="00FB3CAE" w:rsidP="001855A0">
            <w:pPr>
              <w:rPr>
                <w:sz w:val="18"/>
                <w:szCs w:val="18"/>
              </w:rPr>
            </w:pPr>
            <w:r w:rsidRPr="00210859">
              <w:rPr>
                <w:sz w:val="18"/>
                <w:szCs w:val="18"/>
              </w:rPr>
              <w:t>固定污染源废气　挥发性有机物的采样</w:t>
            </w:r>
            <w:r w:rsidRPr="00210859">
              <w:rPr>
                <w:sz w:val="18"/>
                <w:szCs w:val="18"/>
              </w:rPr>
              <w:t>-</w:t>
            </w:r>
            <w:r w:rsidRPr="00210859">
              <w:rPr>
                <w:sz w:val="18"/>
                <w:szCs w:val="18"/>
              </w:rPr>
              <w:t>气袋法</w:t>
            </w:r>
          </w:p>
        </w:tc>
        <w:tc>
          <w:tcPr>
            <w:tcW w:w="574" w:type="pct"/>
            <w:vAlign w:val="center"/>
          </w:tcPr>
          <w:p w:rsidR="00FB3CAE" w:rsidRPr="00210859" w:rsidRDefault="00FB3CAE" w:rsidP="000D3204">
            <w:pPr>
              <w:jc w:val="center"/>
              <w:rPr>
                <w:sz w:val="18"/>
                <w:szCs w:val="18"/>
              </w:rPr>
            </w:pPr>
            <w:r w:rsidRPr="00210859">
              <w:rPr>
                <w:sz w:val="18"/>
                <w:szCs w:val="18"/>
              </w:rPr>
              <w:t>HJ 732</w:t>
            </w:r>
          </w:p>
        </w:tc>
      </w:tr>
      <w:tr w:rsidR="00E42D42" w:rsidRPr="00210859" w:rsidTr="000D3204">
        <w:trPr>
          <w:trHeight w:val="20"/>
        </w:trPr>
        <w:tc>
          <w:tcPr>
            <w:tcW w:w="353" w:type="pct"/>
            <w:vMerge/>
            <w:vAlign w:val="center"/>
          </w:tcPr>
          <w:p w:rsidR="00FB3CAE" w:rsidRPr="00210859" w:rsidRDefault="00FB3CAE" w:rsidP="00FB3CAE">
            <w:pPr>
              <w:jc w:val="center"/>
              <w:rPr>
                <w:sz w:val="18"/>
                <w:szCs w:val="18"/>
              </w:rPr>
            </w:pPr>
          </w:p>
        </w:tc>
        <w:tc>
          <w:tcPr>
            <w:tcW w:w="1036" w:type="pct"/>
            <w:vMerge/>
            <w:vAlign w:val="center"/>
          </w:tcPr>
          <w:p w:rsidR="00FB3CAE" w:rsidRPr="00210859" w:rsidRDefault="00FB3CAE" w:rsidP="00FB3CAE">
            <w:pPr>
              <w:jc w:val="center"/>
              <w:rPr>
                <w:sz w:val="18"/>
                <w:szCs w:val="18"/>
              </w:rPr>
            </w:pPr>
          </w:p>
        </w:tc>
        <w:tc>
          <w:tcPr>
            <w:tcW w:w="3037" w:type="pct"/>
            <w:vAlign w:val="center"/>
          </w:tcPr>
          <w:p w:rsidR="00FB3CAE" w:rsidRPr="00210859" w:rsidRDefault="00FB3CAE" w:rsidP="001855A0">
            <w:pPr>
              <w:rPr>
                <w:sz w:val="18"/>
                <w:szCs w:val="18"/>
              </w:rPr>
            </w:pPr>
            <w:r w:rsidRPr="00210859">
              <w:rPr>
                <w:sz w:val="18"/>
                <w:szCs w:val="18"/>
              </w:rPr>
              <w:t>固定污染源废气挥发性有机物的测定固相吸附</w:t>
            </w:r>
            <w:r w:rsidRPr="00210859">
              <w:rPr>
                <w:sz w:val="18"/>
                <w:szCs w:val="18"/>
              </w:rPr>
              <w:t>-</w:t>
            </w:r>
            <w:r w:rsidRPr="00210859">
              <w:rPr>
                <w:sz w:val="18"/>
                <w:szCs w:val="18"/>
              </w:rPr>
              <w:t>热脱附</w:t>
            </w:r>
            <w:r w:rsidRPr="00210859">
              <w:rPr>
                <w:sz w:val="18"/>
                <w:szCs w:val="18"/>
              </w:rPr>
              <w:t>/</w:t>
            </w:r>
            <w:r w:rsidRPr="00210859">
              <w:rPr>
                <w:sz w:val="18"/>
                <w:szCs w:val="18"/>
              </w:rPr>
              <w:t>气相色谱</w:t>
            </w:r>
            <w:r w:rsidRPr="00210859">
              <w:rPr>
                <w:sz w:val="18"/>
                <w:szCs w:val="18"/>
              </w:rPr>
              <w:t>-</w:t>
            </w:r>
            <w:r w:rsidRPr="00210859">
              <w:rPr>
                <w:sz w:val="18"/>
                <w:szCs w:val="18"/>
              </w:rPr>
              <w:t>质谱法</w:t>
            </w:r>
          </w:p>
        </w:tc>
        <w:tc>
          <w:tcPr>
            <w:tcW w:w="574" w:type="pct"/>
            <w:vAlign w:val="center"/>
          </w:tcPr>
          <w:p w:rsidR="00FB3CAE" w:rsidRPr="00210859" w:rsidRDefault="00FB3CAE" w:rsidP="000D3204">
            <w:pPr>
              <w:pStyle w:val="Default"/>
              <w:jc w:val="center"/>
              <w:rPr>
                <w:rFonts w:ascii="Times New Roman" w:cs="Times New Roman"/>
                <w:color w:val="auto"/>
                <w:sz w:val="18"/>
                <w:szCs w:val="18"/>
              </w:rPr>
            </w:pPr>
            <w:r w:rsidRPr="00210859">
              <w:rPr>
                <w:rFonts w:ascii="Times New Roman" w:cs="Times New Roman"/>
                <w:color w:val="auto"/>
                <w:sz w:val="18"/>
                <w:szCs w:val="18"/>
              </w:rPr>
              <w:t>HJ734</w:t>
            </w:r>
          </w:p>
        </w:tc>
      </w:tr>
      <w:tr w:rsidR="00E42D42" w:rsidRPr="00210859" w:rsidTr="000D3204">
        <w:trPr>
          <w:trHeight w:val="20"/>
        </w:trPr>
        <w:tc>
          <w:tcPr>
            <w:tcW w:w="353" w:type="pct"/>
            <w:vMerge/>
            <w:vAlign w:val="center"/>
          </w:tcPr>
          <w:p w:rsidR="00FB3CAE" w:rsidRPr="00210859" w:rsidRDefault="00FB3CAE" w:rsidP="00FB3CAE">
            <w:pPr>
              <w:jc w:val="center"/>
              <w:rPr>
                <w:sz w:val="18"/>
                <w:szCs w:val="18"/>
              </w:rPr>
            </w:pPr>
          </w:p>
        </w:tc>
        <w:tc>
          <w:tcPr>
            <w:tcW w:w="1036" w:type="pct"/>
            <w:vMerge/>
            <w:vAlign w:val="center"/>
          </w:tcPr>
          <w:p w:rsidR="00FB3CAE" w:rsidRPr="00210859" w:rsidRDefault="00FB3CAE" w:rsidP="00FB3CAE">
            <w:pPr>
              <w:jc w:val="center"/>
              <w:rPr>
                <w:sz w:val="18"/>
                <w:szCs w:val="18"/>
              </w:rPr>
            </w:pPr>
          </w:p>
        </w:tc>
        <w:tc>
          <w:tcPr>
            <w:tcW w:w="3037" w:type="pct"/>
            <w:vAlign w:val="center"/>
          </w:tcPr>
          <w:p w:rsidR="00FB3CAE" w:rsidRPr="00210859" w:rsidRDefault="00FB3CAE" w:rsidP="001855A0">
            <w:pPr>
              <w:rPr>
                <w:sz w:val="18"/>
                <w:szCs w:val="18"/>
              </w:rPr>
            </w:pPr>
            <w:r w:rsidRPr="00210859">
              <w:rPr>
                <w:sz w:val="18"/>
                <w:szCs w:val="18"/>
              </w:rPr>
              <w:t>环境空气　挥发性有机物的测定　罐采样</w:t>
            </w:r>
            <w:r w:rsidRPr="00210859">
              <w:rPr>
                <w:sz w:val="18"/>
                <w:szCs w:val="18"/>
              </w:rPr>
              <w:t>/</w:t>
            </w:r>
            <w:r w:rsidRPr="00210859">
              <w:rPr>
                <w:sz w:val="18"/>
                <w:szCs w:val="18"/>
              </w:rPr>
              <w:t>气相色谱</w:t>
            </w:r>
            <w:r w:rsidRPr="00210859">
              <w:rPr>
                <w:sz w:val="18"/>
                <w:szCs w:val="18"/>
              </w:rPr>
              <w:t>-</w:t>
            </w:r>
            <w:r w:rsidRPr="00210859">
              <w:rPr>
                <w:sz w:val="18"/>
                <w:szCs w:val="18"/>
              </w:rPr>
              <w:t>质谱法</w:t>
            </w:r>
          </w:p>
        </w:tc>
        <w:tc>
          <w:tcPr>
            <w:tcW w:w="574" w:type="pct"/>
            <w:vAlign w:val="center"/>
          </w:tcPr>
          <w:p w:rsidR="00FB3CAE" w:rsidRPr="00210859" w:rsidRDefault="00FB3CAE" w:rsidP="000D3204">
            <w:pPr>
              <w:jc w:val="center"/>
              <w:rPr>
                <w:sz w:val="18"/>
                <w:szCs w:val="18"/>
              </w:rPr>
            </w:pPr>
            <w:r w:rsidRPr="00210859">
              <w:rPr>
                <w:sz w:val="18"/>
                <w:szCs w:val="18"/>
              </w:rPr>
              <w:t>HJ 759</w:t>
            </w:r>
          </w:p>
        </w:tc>
      </w:tr>
      <w:tr w:rsidR="00E42D42" w:rsidRPr="00210859" w:rsidTr="000D3204">
        <w:trPr>
          <w:trHeight w:val="20"/>
        </w:trPr>
        <w:tc>
          <w:tcPr>
            <w:tcW w:w="353" w:type="pct"/>
            <w:vMerge w:val="restart"/>
            <w:vAlign w:val="center"/>
          </w:tcPr>
          <w:p w:rsidR="00FB3CAE" w:rsidRPr="00210859" w:rsidRDefault="00FB3CAE" w:rsidP="00FB3CAE">
            <w:pPr>
              <w:jc w:val="center"/>
              <w:rPr>
                <w:sz w:val="18"/>
                <w:szCs w:val="18"/>
              </w:rPr>
            </w:pPr>
            <w:r w:rsidRPr="00210859">
              <w:rPr>
                <w:sz w:val="18"/>
                <w:szCs w:val="18"/>
              </w:rPr>
              <w:t>2</w:t>
            </w:r>
          </w:p>
        </w:tc>
        <w:tc>
          <w:tcPr>
            <w:tcW w:w="1036" w:type="pct"/>
            <w:vMerge w:val="restart"/>
            <w:vAlign w:val="center"/>
          </w:tcPr>
          <w:p w:rsidR="00FB3CAE" w:rsidRPr="00210859" w:rsidRDefault="00FB3CAE" w:rsidP="00FB3CAE">
            <w:pPr>
              <w:jc w:val="center"/>
              <w:rPr>
                <w:sz w:val="18"/>
                <w:szCs w:val="18"/>
              </w:rPr>
            </w:pPr>
            <w:r w:rsidRPr="00210859">
              <w:rPr>
                <w:sz w:val="18"/>
                <w:szCs w:val="18"/>
              </w:rPr>
              <w:t>VOCs</w:t>
            </w:r>
          </w:p>
        </w:tc>
        <w:tc>
          <w:tcPr>
            <w:tcW w:w="3037" w:type="pct"/>
            <w:vAlign w:val="center"/>
          </w:tcPr>
          <w:p w:rsidR="00FB3CAE" w:rsidRPr="00210859" w:rsidRDefault="00FB3CAE" w:rsidP="001855A0">
            <w:pPr>
              <w:rPr>
                <w:sz w:val="18"/>
                <w:szCs w:val="18"/>
              </w:rPr>
            </w:pPr>
            <w:r w:rsidRPr="00210859">
              <w:rPr>
                <w:sz w:val="18"/>
                <w:szCs w:val="18"/>
              </w:rPr>
              <w:t>环境空气　挥发性有机物的测定　吸附管采样</w:t>
            </w:r>
            <w:r w:rsidRPr="00210859">
              <w:rPr>
                <w:sz w:val="18"/>
                <w:szCs w:val="18"/>
              </w:rPr>
              <w:t>-</w:t>
            </w:r>
            <w:r w:rsidRPr="00210859">
              <w:rPr>
                <w:sz w:val="18"/>
                <w:szCs w:val="18"/>
              </w:rPr>
              <w:t>热脱附</w:t>
            </w:r>
            <w:r w:rsidRPr="00210859">
              <w:rPr>
                <w:sz w:val="18"/>
                <w:szCs w:val="18"/>
              </w:rPr>
              <w:t>/</w:t>
            </w:r>
            <w:r w:rsidRPr="00210859">
              <w:rPr>
                <w:sz w:val="18"/>
                <w:szCs w:val="18"/>
              </w:rPr>
              <w:t>气相色谱</w:t>
            </w:r>
            <w:r w:rsidRPr="00210859">
              <w:rPr>
                <w:sz w:val="18"/>
                <w:szCs w:val="18"/>
              </w:rPr>
              <w:t>-</w:t>
            </w:r>
            <w:r w:rsidRPr="00210859">
              <w:rPr>
                <w:sz w:val="18"/>
                <w:szCs w:val="18"/>
              </w:rPr>
              <w:t>质谱法</w:t>
            </w:r>
          </w:p>
        </w:tc>
        <w:tc>
          <w:tcPr>
            <w:tcW w:w="574" w:type="pct"/>
            <w:vAlign w:val="center"/>
          </w:tcPr>
          <w:p w:rsidR="00FB3CAE" w:rsidRPr="00210859" w:rsidRDefault="00FB3CAE" w:rsidP="000D3204">
            <w:pPr>
              <w:jc w:val="center"/>
              <w:rPr>
                <w:sz w:val="18"/>
                <w:szCs w:val="18"/>
              </w:rPr>
            </w:pPr>
            <w:r w:rsidRPr="00210859">
              <w:rPr>
                <w:sz w:val="18"/>
                <w:szCs w:val="18"/>
              </w:rPr>
              <w:t>HJ 644</w:t>
            </w:r>
          </w:p>
        </w:tc>
      </w:tr>
      <w:tr w:rsidR="00E42D42" w:rsidRPr="00210859" w:rsidTr="000D3204">
        <w:trPr>
          <w:trHeight w:val="20"/>
        </w:trPr>
        <w:tc>
          <w:tcPr>
            <w:tcW w:w="353" w:type="pct"/>
            <w:vMerge/>
            <w:vAlign w:val="center"/>
          </w:tcPr>
          <w:p w:rsidR="00FB3CAE" w:rsidRPr="00210859" w:rsidRDefault="00FB3CAE" w:rsidP="00FB3CAE">
            <w:pPr>
              <w:jc w:val="center"/>
              <w:rPr>
                <w:sz w:val="18"/>
                <w:szCs w:val="18"/>
              </w:rPr>
            </w:pPr>
          </w:p>
        </w:tc>
        <w:tc>
          <w:tcPr>
            <w:tcW w:w="1036" w:type="pct"/>
            <w:vMerge/>
            <w:vAlign w:val="center"/>
          </w:tcPr>
          <w:p w:rsidR="00FB3CAE" w:rsidRPr="00210859" w:rsidRDefault="00FB3CAE" w:rsidP="00FB3CAE">
            <w:pPr>
              <w:jc w:val="center"/>
              <w:rPr>
                <w:sz w:val="18"/>
                <w:szCs w:val="18"/>
              </w:rPr>
            </w:pPr>
          </w:p>
        </w:tc>
        <w:tc>
          <w:tcPr>
            <w:tcW w:w="3037" w:type="pct"/>
            <w:vAlign w:val="center"/>
          </w:tcPr>
          <w:p w:rsidR="00FB3CAE" w:rsidRPr="00210859" w:rsidRDefault="00FB3CAE" w:rsidP="001855A0">
            <w:pPr>
              <w:rPr>
                <w:sz w:val="18"/>
                <w:szCs w:val="18"/>
              </w:rPr>
            </w:pPr>
            <w:r w:rsidRPr="00210859">
              <w:rPr>
                <w:sz w:val="18"/>
                <w:szCs w:val="18"/>
              </w:rPr>
              <w:t>固定污染源废气　挥发性有机物的采样</w:t>
            </w:r>
            <w:r w:rsidRPr="00210859">
              <w:rPr>
                <w:sz w:val="18"/>
                <w:szCs w:val="18"/>
              </w:rPr>
              <w:t>-</w:t>
            </w:r>
            <w:r w:rsidRPr="00210859">
              <w:rPr>
                <w:sz w:val="18"/>
                <w:szCs w:val="18"/>
              </w:rPr>
              <w:t>气袋法</w:t>
            </w:r>
          </w:p>
        </w:tc>
        <w:tc>
          <w:tcPr>
            <w:tcW w:w="574" w:type="pct"/>
            <w:vAlign w:val="center"/>
          </w:tcPr>
          <w:p w:rsidR="00FB3CAE" w:rsidRPr="00210859" w:rsidRDefault="00FB3CAE" w:rsidP="000D3204">
            <w:pPr>
              <w:jc w:val="center"/>
              <w:rPr>
                <w:sz w:val="18"/>
                <w:szCs w:val="18"/>
              </w:rPr>
            </w:pPr>
            <w:r w:rsidRPr="00210859">
              <w:rPr>
                <w:sz w:val="18"/>
                <w:szCs w:val="18"/>
              </w:rPr>
              <w:t>HJ 732</w:t>
            </w:r>
          </w:p>
        </w:tc>
      </w:tr>
      <w:tr w:rsidR="00E42D42" w:rsidRPr="00210859" w:rsidTr="000D3204">
        <w:trPr>
          <w:trHeight w:val="20"/>
        </w:trPr>
        <w:tc>
          <w:tcPr>
            <w:tcW w:w="353" w:type="pct"/>
            <w:vMerge/>
            <w:vAlign w:val="center"/>
          </w:tcPr>
          <w:p w:rsidR="00FB3CAE" w:rsidRPr="00210859" w:rsidRDefault="00FB3CAE" w:rsidP="00FB3CAE">
            <w:pPr>
              <w:jc w:val="center"/>
              <w:rPr>
                <w:sz w:val="18"/>
                <w:szCs w:val="18"/>
              </w:rPr>
            </w:pPr>
          </w:p>
        </w:tc>
        <w:tc>
          <w:tcPr>
            <w:tcW w:w="1036" w:type="pct"/>
            <w:vMerge/>
            <w:vAlign w:val="center"/>
          </w:tcPr>
          <w:p w:rsidR="00FB3CAE" w:rsidRPr="00210859" w:rsidRDefault="00FB3CAE" w:rsidP="00FB3CAE">
            <w:pPr>
              <w:jc w:val="center"/>
              <w:rPr>
                <w:sz w:val="18"/>
                <w:szCs w:val="18"/>
              </w:rPr>
            </w:pPr>
          </w:p>
        </w:tc>
        <w:tc>
          <w:tcPr>
            <w:tcW w:w="3037" w:type="pct"/>
            <w:vAlign w:val="center"/>
          </w:tcPr>
          <w:p w:rsidR="00FB3CAE" w:rsidRPr="00210859" w:rsidRDefault="00FB3CAE" w:rsidP="001855A0">
            <w:pPr>
              <w:rPr>
                <w:sz w:val="18"/>
                <w:szCs w:val="18"/>
              </w:rPr>
            </w:pPr>
            <w:r w:rsidRPr="00210859">
              <w:rPr>
                <w:sz w:val="18"/>
                <w:szCs w:val="18"/>
              </w:rPr>
              <w:t>固定污染源废气　挥发性有机物的测定　固相吸附</w:t>
            </w:r>
            <w:r w:rsidRPr="00210859">
              <w:rPr>
                <w:sz w:val="18"/>
                <w:szCs w:val="18"/>
              </w:rPr>
              <w:t>-</w:t>
            </w:r>
            <w:r w:rsidRPr="00210859">
              <w:rPr>
                <w:sz w:val="18"/>
                <w:szCs w:val="18"/>
              </w:rPr>
              <w:t>热脱附</w:t>
            </w:r>
            <w:r w:rsidRPr="00210859">
              <w:rPr>
                <w:sz w:val="18"/>
                <w:szCs w:val="18"/>
              </w:rPr>
              <w:t>/</w:t>
            </w:r>
            <w:r w:rsidRPr="00210859">
              <w:rPr>
                <w:sz w:val="18"/>
                <w:szCs w:val="18"/>
              </w:rPr>
              <w:t>气相色谱</w:t>
            </w:r>
            <w:r w:rsidRPr="00210859">
              <w:rPr>
                <w:sz w:val="18"/>
                <w:szCs w:val="18"/>
              </w:rPr>
              <w:t>-</w:t>
            </w:r>
            <w:r w:rsidRPr="00210859">
              <w:rPr>
                <w:sz w:val="18"/>
                <w:szCs w:val="18"/>
              </w:rPr>
              <w:t>质谱法</w:t>
            </w:r>
          </w:p>
        </w:tc>
        <w:tc>
          <w:tcPr>
            <w:tcW w:w="574" w:type="pct"/>
            <w:vAlign w:val="center"/>
          </w:tcPr>
          <w:p w:rsidR="00FB3CAE" w:rsidRPr="00210859" w:rsidDel="00395394" w:rsidRDefault="00FB3CAE" w:rsidP="000D3204">
            <w:pPr>
              <w:jc w:val="center"/>
              <w:rPr>
                <w:sz w:val="18"/>
                <w:szCs w:val="18"/>
              </w:rPr>
            </w:pPr>
            <w:r w:rsidRPr="00210859">
              <w:rPr>
                <w:sz w:val="18"/>
                <w:szCs w:val="18"/>
              </w:rPr>
              <w:t>HJ 734</w:t>
            </w:r>
          </w:p>
        </w:tc>
      </w:tr>
      <w:tr w:rsidR="00E42D42" w:rsidRPr="00210859" w:rsidTr="000D3204">
        <w:trPr>
          <w:trHeight w:val="20"/>
        </w:trPr>
        <w:tc>
          <w:tcPr>
            <w:tcW w:w="353" w:type="pct"/>
            <w:vMerge/>
            <w:vAlign w:val="center"/>
          </w:tcPr>
          <w:p w:rsidR="00FB3CAE" w:rsidRPr="00210859" w:rsidRDefault="00FB3CAE" w:rsidP="00FB3CAE">
            <w:pPr>
              <w:jc w:val="center"/>
              <w:rPr>
                <w:sz w:val="18"/>
                <w:szCs w:val="18"/>
              </w:rPr>
            </w:pPr>
          </w:p>
        </w:tc>
        <w:tc>
          <w:tcPr>
            <w:tcW w:w="1036" w:type="pct"/>
            <w:vMerge/>
            <w:vAlign w:val="center"/>
          </w:tcPr>
          <w:p w:rsidR="00FB3CAE" w:rsidRPr="00210859" w:rsidRDefault="00FB3CAE" w:rsidP="00FB3CAE">
            <w:pPr>
              <w:jc w:val="center"/>
              <w:rPr>
                <w:sz w:val="18"/>
                <w:szCs w:val="18"/>
              </w:rPr>
            </w:pPr>
          </w:p>
        </w:tc>
        <w:tc>
          <w:tcPr>
            <w:tcW w:w="3037" w:type="pct"/>
          </w:tcPr>
          <w:p w:rsidR="00FB3CAE" w:rsidRPr="00210859" w:rsidRDefault="00FB3CAE" w:rsidP="001855A0">
            <w:pPr>
              <w:rPr>
                <w:sz w:val="18"/>
                <w:szCs w:val="18"/>
              </w:rPr>
            </w:pPr>
            <w:r w:rsidRPr="00210859">
              <w:rPr>
                <w:sz w:val="18"/>
                <w:szCs w:val="18"/>
              </w:rPr>
              <w:t>环境空气挥发性有机物的测定罐采样</w:t>
            </w:r>
            <w:r w:rsidRPr="00210859">
              <w:rPr>
                <w:sz w:val="18"/>
                <w:szCs w:val="18"/>
              </w:rPr>
              <w:t>/</w:t>
            </w:r>
            <w:r w:rsidRPr="00210859">
              <w:rPr>
                <w:sz w:val="18"/>
                <w:szCs w:val="18"/>
              </w:rPr>
              <w:t>气相色谱</w:t>
            </w:r>
            <w:r w:rsidRPr="00210859">
              <w:rPr>
                <w:sz w:val="18"/>
                <w:szCs w:val="18"/>
              </w:rPr>
              <w:t>-</w:t>
            </w:r>
            <w:r w:rsidRPr="00210859">
              <w:rPr>
                <w:sz w:val="18"/>
                <w:szCs w:val="18"/>
              </w:rPr>
              <w:t>质谱法</w:t>
            </w:r>
          </w:p>
        </w:tc>
        <w:tc>
          <w:tcPr>
            <w:tcW w:w="574" w:type="pct"/>
            <w:vAlign w:val="center"/>
          </w:tcPr>
          <w:p w:rsidR="00FB3CAE" w:rsidRPr="00210859" w:rsidRDefault="00FB3CAE" w:rsidP="000D3204">
            <w:pPr>
              <w:jc w:val="center"/>
            </w:pPr>
            <w:r w:rsidRPr="00210859">
              <w:rPr>
                <w:sz w:val="18"/>
                <w:szCs w:val="18"/>
              </w:rPr>
              <w:t>HJ 759</w:t>
            </w:r>
          </w:p>
        </w:tc>
      </w:tr>
      <w:tr w:rsidR="00E42D42" w:rsidRPr="00210859" w:rsidTr="000D3204">
        <w:trPr>
          <w:trHeight w:val="20"/>
        </w:trPr>
        <w:tc>
          <w:tcPr>
            <w:tcW w:w="353" w:type="pct"/>
            <w:vMerge w:val="restart"/>
            <w:vAlign w:val="center"/>
          </w:tcPr>
          <w:p w:rsidR="00FB3CAE" w:rsidRPr="00210859" w:rsidRDefault="00FB3CAE" w:rsidP="00FB3CAE">
            <w:pPr>
              <w:jc w:val="center"/>
              <w:rPr>
                <w:sz w:val="18"/>
                <w:szCs w:val="18"/>
              </w:rPr>
            </w:pPr>
            <w:r w:rsidRPr="00210859">
              <w:rPr>
                <w:sz w:val="18"/>
                <w:szCs w:val="18"/>
              </w:rPr>
              <w:t>3</w:t>
            </w:r>
          </w:p>
        </w:tc>
        <w:tc>
          <w:tcPr>
            <w:tcW w:w="1036" w:type="pct"/>
            <w:vMerge w:val="restart"/>
            <w:vAlign w:val="center"/>
          </w:tcPr>
          <w:p w:rsidR="00FB3CAE" w:rsidRPr="00210859" w:rsidRDefault="00FB3CAE" w:rsidP="00FB3CAE">
            <w:pPr>
              <w:jc w:val="center"/>
              <w:rPr>
                <w:sz w:val="18"/>
                <w:szCs w:val="18"/>
              </w:rPr>
            </w:pPr>
            <w:r w:rsidRPr="00210859">
              <w:rPr>
                <w:sz w:val="18"/>
                <w:szCs w:val="18"/>
              </w:rPr>
              <w:t>非甲烷总烃</w:t>
            </w:r>
          </w:p>
        </w:tc>
        <w:tc>
          <w:tcPr>
            <w:tcW w:w="3037" w:type="pct"/>
            <w:vAlign w:val="center"/>
          </w:tcPr>
          <w:p w:rsidR="00FB3CAE" w:rsidRPr="00210859" w:rsidRDefault="00FB3CAE" w:rsidP="001855A0">
            <w:pPr>
              <w:rPr>
                <w:sz w:val="18"/>
                <w:szCs w:val="18"/>
              </w:rPr>
            </w:pPr>
            <w:r w:rsidRPr="00210859">
              <w:rPr>
                <w:sz w:val="18"/>
                <w:szCs w:val="18"/>
              </w:rPr>
              <w:t>固定污染源排气中非甲烷总烃测定气相色谱法</w:t>
            </w:r>
          </w:p>
        </w:tc>
        <w:tc>
          <w:tcPr>
            <w:tcW w:w="574" w:type="pct"/>
            <w:vAlign w:val="center"/>
          </w:tcPr>
          <w:p w:rsidR="00FB3CAE" w:rsidRPr="00210859" w:rsidRDefault="00FB3CAE" w:rsidP="000D3204">
            <w:pPr>
              <w:jc w:val="center"/>
              <w:rPr>
                <w:sz w:val="18"/>
                <w:szCs w:val="18"/>
              </w:rPr>
            </w:pPr>
            <w:r w:rsidRPr="00210859">
              <w:rPr>
                <w:sz w:val="18"/>
                <w:szCs w:val="18"/>
              </w:rPr>
              <w:t>HJ 38</w:t>
            </w:r>
          </w:p>
        </w:tc>
      </w:tr>
      <w:tr w:rsidR="00E42D42" w:rsidRPr="00210859" w:rsidTr="000D3204">
        <w:trPr>
          <w:trHeight w:val="20"/>
        </w:trPr>
        <w:tc>
          <w:tcPr>
            <w:tcW w:w="353" w:type="pct"/>
            <w:vMerge/>
            <w:vAlign w:val="center"/>
          </w:tcPr>
          <w:p w:rsidR="00FB3CAE" w:rsidRPr="00210859" w:rsidRDefault="00FB3CAE" w:rsidP="001855A0">
            <w:pPr>
              <w:pStyle w:val="Default"/>
              <w:jc w:val="center"/>
              <w:rPr>
                <w:rFonts w:ascii="Times New Roman" w:cs="Times New Roman"/>
                <w:color w:val="auto"/>
                <w:sz w:val="18"/>
                <w:szCs w:val="18"/>
              </w:rPr>
            </w:pPr>
          </w:p>
        </w:tc>
        <w:tc>
          <w:tcPr>
            <w:tcW w:w="1036" w:type="pct"/>
            <w:vMerge/>
            <w:vAlign w:val="center"/>
          </w:tcPr>
          <w:p w:rsidR="00FB3CAE" w:rsidRPr="00210859" w:rsidRDefault="00FB3CAE" w:rsidP="001855A0">
            <w:pPr>
              <w:pStyle w:val="Default"/>
              <w:jc w:val="center"/>
              <w:rPr>
                <w:rFonts w:ascii="Times New Roman" w:cs="Times New Roman"/>
                <w:color w:val="auto"/>
                <w:sz w:val="18"/>
                <w:szCs w:val="18"/>
              </w:rPr>
            </w:pPr>
          </w:p>
        </w:tc>
        <w:tc>
          <w:tcPr>
            <w:tcW w:w="3037" w:type="pct"/>
            <w:vAlign w:val="center"/>
          </w:tcPr>
          <w:p w:rsidR="00FB3CAE" w:rsidRPr="00210859" w:rsidRDefault="00FB3CAE" w:rsidP="001855A0">
            <w:pPr>
              <w:rPr>
                <w:sz w:val="18"/>
                <w:szCs w:val="18"/>
              </w:rPr>
            </w:pPr>
            <w:r w:rsidRPr="00210859">
              <w:rPr>
                <w:sz w:val="18"/>
                <w:szCs w:val="18"/>
              </w:rPr>
              <w:t>环境空气总烃、甲烷和非甲烷总烃的测定直接进样</w:t>
            </w:r>
            <w:r w:rsidRPr="00210859">
              <w:rPr>
                <w:sz w:val="18"/>
                <w:szCs w:val="18"/>
              </w:rPr>
              <w:t>-</w:t>
            </w:r>
            <w:r w:rsidRPr="00210859">
              <w:rPr>
                <w:sz w:val="18"/>
                <w:szCs w:val="18"/>
              </w:rPr>
              <w:t>气相色谱法</w:t>
            </w:r>
          </w:p>
        </w:tc>
        <w:tc>
          <w:tcPr>
            <w:tcW w:w="574" w:type="pct"/>
            <w:vAlign w:val="center"/>
          </w:tcPr>
          <w:p w:rsidR="00FB3CAE" w:rsidRPr="00210859" w:rsidRDefault="00FB3CAE" w:rsidP="000D3204">
            <w:pPr>
              <w:jc w:val="center"/>
              <w:rPr>
                <w:sz w:val="18"/>
                <w:szCs w:val="18"/>
              </w:rPr>
            </w:pPr>
            <w:r w:rsidRPr="00210859">
              <w:rPr>
                <w:sz w:val="18"/>
                <w:szCs w:val="18"/>
              </w:rPr>
              <w:t>HJ 604</w:t>
            </w:r>
          </w:p>
        </w:tc>
      </w:tr>
      <w:tr w:rsidR="00E42D42" w:rsidRPr="00210859" w:rsidTr="000D3204">
        <w:trPr>
          <w:trHeight w:val="20"/>
        </w:trPr>
        <w:tc>
          <w:tcPr>
            <w:tcW w:w="353" w:type="pct"/>
            <w:vMerge/>
            <w:vAlign w:val="center"/>
          </w:tcPr>
          <w:p w:rsidR="00FB3CAE" w:rsidRPr="00210859" w:rsidRDefault="00FB3CAE" w:rsidP="001855A0">
            <w:pPr>
              <w:pStyle w:val="Default"/>
              <w:jc w:val="center"/>
              <w:rPr>
                <w:rFonts w:ascii="Times New Roman" w:cs="Times New Roman"/>
                <w:color w:val="auto"/>
                <w:sz w:val="18"/>
                <w:szCs w:val="18"/>
              </w:rPr>
            </w:pPr>
          </w:p>
        </w:tc>
        <w:tc>
          <w:tcPr>
            <w:tcW w:w="1036" w:type="pct"/>
            <w:vMerge/>
            <w:vAlign w:val="center"/>
          </w:tcPr>
          <w:p w:rsidR="00FB3CAE" w:rsidRPr="00210859" w:rsidRDefault="00FB3CAE" w:rsidP="001855A0">
            <w:pPr>
              <w:pStyle w:val="Default"/>
              <w:jc w:val="center"/>
              <w:rPr>
                <w:rFonts w:ascii="Times New Roman" w:cs="Times New Roman"/>
                <w:color w:val="auto"/>
                <w:sz w:val="18"/>
                <w:szCs w:val="18"/>
              </w:rPr>
            </w:pPr>
          </w:p>
        </w:tc>
        <w:tc>
          <w:tcPr>
            <w:tcW w:w="3037" w:type="pct"/>
            <w:vAlign w:val="center"/>
          </w:tcPr>
          <w:p w:rsidR="00FB3CAE" w:rsidRPr="00210859" w:rsidRDefault="00FB3CAE" w:rsidP="001855A0">
            <w:pPr>
              <w:rPr>
                <w:sz w:val="18"/>
                <w:szCs w:val="18"/>
              </w:rPr>
            </w:pPr>
            <w:r w:rsidRPr="00210859">
              <w:rPr>
                <w:sz w:val="18"/>
                <w:szCs w:val="18"/>
              </w:rPr>
              <w:t>固定污染源废气甲烷总烃非甲烷总烃的测定便携式氢火焰离子化检测器法（北京地标）</w:t>
            </w:r>
          </w:p>
        </w:tc>
        <w:tc>
          <w:tcPr>
            <w:tcW w:w="574" w:type="pct"/>
            <w:vAlign w:val="center"/>
          </w:tcPr>
          <w:p w:rsidR="00FB3CAE" w:rsidRPr="00210859" w:rsidRDefault="00FB3CAE" w:rsidP="000D3204">
            <w:pPr>
              <w:jc w:val="center"/>
              <w:rPr>
                <w:sz w:val="18"/>
                <w:szCs w:val="18"/>
              </w:rPr>
            </w:pPr>
            <w:r w:rsidRPr="00210859">
              <w:rPr>
                <w:sz w:val="18"/>
                <w:szCs w:val="18"/>
              </w:rPr>
              <w:t>DB11/T 1367</w:t>
            </w:r>
          </w:p>
        </w:tc>
      </w:tr>
      <w:tr w:rsidR="00E42D42" w:rsidRPr="00210859" w:rsidTr="001855A0">
        <w:trPr>
          <w:trHeight w:val="20"/>
        </w:trPr>
        <w:tc>
          <w:tcPr>
            <w:tcW w:w="5000" w:type="pct"/>
            <w:gridSpan w:val="4"/>
            <w:vAlign w:val="center"/>
          </w:tcPr>
          <w:p w:rsidR="00FB3CAE" w:rsidRPr="00210859" w:rsidRDefault="00FB3CAE" w:rsidP="001855A0">
            <w:pPr>
              <w:pStyle w:val="af4"/>
              <w:numPr>
                <w:ilvl w:val="0"/>
                <w:numId w:val="0"/>
              </w:numPr>
              <w:rPr>
                <w:rFonts w:ascii="Times New Roman"/>
                <w:szCs w:val="18"/>
              </w:rPr>
            </w:pPr>
            <w:r w:rsidRPr="00210859">
              <w:rPr>
                <w:rFonts w:ascii="Times New Roman"/>
                <w:szCs w:val="18"/>
              </w:rPr>
              <w:t>注：本标准发布实施后，国家或</w:t>
            </w:r>
            <w:proofErr w:type="gramStart"/>
            <w:r w:rsidRPr="00210859">
              <w:rPr>
                <w:rFonts w:ascii="Times New Roman"/>
                <w:szCs w:val="18"/>
              </w:rPr>
              <w:t>省发布</w:t>
            </w:r>
            <w:proofErr w:type="gramEnd"/>
            <w:r w:rsidRPr="00210859">
              <w:rPr>
                <w:rFonts w:ascii="Times New Roman"/>
                <w:szCs w:val="18"/>
              </w:rPr>
              <w:t>的其他相关监测分析方法也可作为本标准的监测方法。</w:t>
            </w:r>
          </w:p>
        </w:tc>
      </w:tr>
    </w:tbl>
    <w:p w:rsidR="00F57D38" w:rsidRPr="00210859" w:rsidRDefault="00F57D38" w:rsidP="00124184">
      <w:pPr>
        <w:pStyle w:val="af"/>
        <w:spacing w:before="156" w:after="156" w:line="360" w:lineRule="exact"/>
        <w:outlineLvl w:val="0"/>
        <w:rPr>
          <w:rFonts w:ascii="Times New Roman"/>
        </w:rPr>
      </w:pPr>
      <w:bookmarkStart w:id="52" w:name="_Toc527036019"/>
      <w:r w:rsidRPr="00210859">
        <w:rPr>
          <w:rFonts w:ascii="Times New Roman"/>
        </w:rPr>
        <w:t>实施与监督</w:t>
      </w:r>
      <w:bookmarkEnd w:id="48"/>
      <w:bookmarkEnd w:id="49"/>
      <w:bookmarkEnd w:id="50"/>
      <w:bookmarkEnd w:id="51"/>
      <w:bookmarkEnd w:id="52"/>
    </w:p>
    <w:p w:rsidR="008660D9" w:rsidRPr="00210859" w:rsidRDefault="00D16AD4" w:rsidP="00441A74">
      <w:pPr>
        <w:pStyle w:val="aff4"/>
        <w:spacing w:line="276" w:lineRule="auto"/>
        <w:ind w:firstLine="420"/>
        <w:rPr>
          <w:rFonts w:ascii="Times New Roman"/>
        </w:rPr>
      </w:pPr>
      <w:r w:rsidRPr="00210859">
        <w:rPr>
          <w:rFonts w:ascii="Times New Roman"/>
        </w:rPr>
        <w:t>7</w:t>
      </w:r>
      <w:r w:rsidR="008660D9" w:rsidRPr="00210859">
        <w:rPr>
          <w:rFonts w:ascii="Times New Roman"/>
        </w:rPr>
        <w:t>.1</w:t>
      </w:r>
      <w:r w:rsidR="00FB3CAE" w:rsidRPr="00210859">
        <w:rPr>
          <w:rFonts w:ascii="Times New Roman"/>
        </w:rPr>
        <w:t>本标准由县级以上人民政府环境保护行政主管部门负责监督实施。</w:t>
      </w:r>
    </w:p>
    <w:p w:rsidR="00F57D38" w:rsidRPr="00210859" w:rsidRDefault="00D16AD4" w:rsidP="00441A74">
      <w:pPr>
        <w:pStyle w:val="aff4"/>
        <w:spacing w:line="276" w:lineRule="auto"/>
        <w:ind w:firstLine="420"/>
        <w:rPr>
          <w:rFonts w:ascii="Times New Roman"/>
        </w:rPr>
      </w:pPr>
      <w:r w:rsidRPr="00210859">
        <w:rPr>
          <w:rFonts w:ascii="Times New Roman"/>
        </w:rPr>
        <w:t>7</w:t>
      </w:r>
      <w:r w:rsidR="008660D9" w:rsidRPr="00210859">
        <w:rPr>
          <w:rFonts w:ascii="Times New Roman"/>
        </w:rPr>
        <w:t>.2</w:t>
      </w:r>
      <w:r w:rsidR="00FB3CAE" w:rsidRPr="00210859">
        <w:rPr>
          <w:rFonts w:ascii="Times New Roman"/>
        </w:rPr>
        <w:t>企业应遵守本标准的污染物排放控制要求，采取必要措施保证污染防治设施正常运行。各级环保部门在对企业进行监督性检查时，可以将现场采样监测的结果作为判定排污行为是否符合排放标准以及实施相关环境保护管理措施的依据。</w:t>
      </w:r>
    </w:p>
    <w:p w:rsidR="00F57D38" w:rsidRPr="00210859" w:rsidRDefault="00D16AD4" w:rsidP="00441A74">
      <w:pPr>
        <w:pStyle w:val="aff4"/>
        <w:spacing w:line="276" w:lineRule="auto"/>
        <w:ind w:firstLine="420"/>
        <w:rPr>
          <w:rFonts w:ascii="Times New Roman"/>
        </w:rPr>
      </w:pPr>
      <w:r w:rsidRPr="00210859">
        <w:rPr>
          <w:rFonts w:ascii="Times New Roman"/>
        </w:rPr>
        <w:t>7</w:t>
      </w:r>
      <w:r w:rsidR="008660D9" w:rsidRPr="00210859">
        <w:rPr>
          <w:rFonts w:ascii="Times New Roman"/>
        </w:rPr>
        <w:t>.3</w:t>
      </w:r>
      <w:r w:rsidR="00FB3CAE" w:rsidRPr="00210859">
        <w:rPr>
          <w:rFonts w:ascii="Times New Roman"/>
        </w:rPr>
        <w:t>本标准实施后，新制定或新修订的国家或地方排放标准中，排放限值严于本标准的，按相应的排放标准限值执行。</w:t>
      </w:r>
    </w:p>
    <w:p w:rsidR="00A3376F" w:rsidRPr="00210859" w:rsidRDefault="00A3376F" w:rsidP="00A21396">
      <w:pPr>
        <w:pStyle w:val="Default"/>
        <w:rPr>
          <w:rFonts w:ascii="Times New Roman" w:cs="Times New Roman"/>
          <w:color w:val="auto"/>
        </w:rPr>
      </w:pPr>
    </w:p>
    <w:p w:rsidR="005E0088" w:rsidRPr="00210859" w:rsidRDefault="005E0088" w:rsidP="00A21396">
      <w:pPr>
        <w:pStyle w:val="Default"/>
        <w:rPr>
          <w:rFonts w:ascii="Times New Roman" w:cs="Times New Roman"/>
          <w:color w:val="auto"/>
        </w:rPr>
      </w:pPr>
    </w:p>
    <w:p w:rsidR="005E0088" w:rsidRPr="00210859" w:rsidRDefault="005E0088" w:rsidP="00A21396">
      <w:pPr>
        <w:pStyle w:val="Default"/>
        <w:rPr>
          <w:rFonts w:ascii="Times New Roman" w:cs="Times New Roman"/>
          <w:color w:val="auto"/>
        </w:rPr>
      </w:pPr>
    </w:p>
    <w:p w:rsidR="005E0088" w:rsidRPr="00210859" w:rsidRDefault="005E0088" w:rsidP="00A21396">
      <w:pPr>
        <w:pStyle w:val="Default"/>
        <w:rPr>
          <w:rFonts w:ascii="Times New Roman" w:cs="Times New Roman"/>
          <w:color w:val="auto"/>
        </w:rPr>
      </w:pPr>
    </w:p>
    <w:p w:rsidR="00546206" w:rsidRPr="00210859" w:rsidRDefault="00546206" w:rsidP="00A21396">
      <w:pPr>
        <w:pStyle w:val="Default"/>
        <w:rPr>
          <w:rFonts w:ascii="Times New Roman" w:cs="Times New Roman"/>
          <w:color w:val="auto"/>
        </w:rPr>
      </w:pPr>
    </w:p>
    <w:p w:rsidR="00546206" w:rsidRPr="00210859" w:rsidRDefault="00546206" w:rsidP="00A21396">
      <w:pPr>
        <w:pStyle w:val="Default"/>
        <w:rPr>
          <w:rFonts w:ascii="Times New Roman" w:cs="Times New Roman"/>
          <w:color w:val="auto"/>
        </w:rPr>
      </w:pPr>
    </w:p>
    <w:p w:rsidR="00546206" w:rsidRPr="00210859" w:rsidRDefault="00546206" w:rsidP="00A21396">
      <w:pPr>
        <w:pStyle w:val="Default"/>
        <w:rPr>
          <w:rFonts w:ascii="Times New Roman" w:cs="Times New Roman"/>
          <w:color w:val="auto"/>
        </w:rPr>
      </w:pPr>
    </w:p>
    <w:p w:rsidR="00546206" w:rsidRPr="00210859" w:rsidRDefault="00546206" w:rsidP="00A21396">
      <w:pPr>
        <w:pStyle w:val="Default"/>
        <w:rPr>
          <w:rFonts w:ascii="Times New Roman" w:cs="Times New Roman"/>
          <w:color w:val="auto"/>
        </w:rPr>
      </w:pPr>
    </w:p>
    <w:p w:rsidR="00546206" w:rsidRPr="00210859" w:rsidRDefault="00546206" w:rsidP="00A21396">
      <w:pPr>
        <w:pStyle w:val="Default"/>
        <w:rPr>
          <w:rFonts w:ascii="Times New Roman" w:cs="Times New Roman"/>
          <w:color w:val="auto"/>
        </w:rPr>
      </w:pPr>
    </w:p>
    <w:p w:rsidR="00546206" w:rsidRPr="00210859" w:rsidRDefault="00546206" w:rsidP="00A21396">
      <w:pPr>
        <w:pStyle w:val="Default"/>
        <w:rPr>
          <w:rFonts w:ascii="Times New Roman" w:cs="Times New Roman"/>
          <w:color w:val="auto"/>
        </w:rPr>
      </w:pPr>
    </w:p>
    <w:p w:rsidR="005E0088" w:rsidRPr="00210859" w:rsidRDefault="005E0088" w:rsidP="00A21396">
      <w:pPr>
        <w:pStyle w:val="Default"/>
        <w:rPr>
          <w:rFonts w:ascii="Times New Roman" w:cs="Times New Roman"/>
          <w:color w:val="auto"/>
        </w:rPr>
      </w:pPr>
    </w:p>
    <w:p w:rsidR="00F57364" w:rsidRPr="00210859" w:rsidRDefault="00F57364" w:rsidP="00A21396">
      <w:pPr>
        <w:pStyle w:val="Default"/>
        <w:rPr>
          <w:rFonts w:ascii="Times New Roman" w:cs="Times New Roman"/>
          <w:color w:val="auto"/>
        </w:rPr>
      </w:pPr>
    </w:p>
    <w:p w:rsidR="00F57364" w:rsidRPr="00210859" w:rsidRDefault="00F57364" w:rsidP="00A21396">
      <w:pPr>
        <w:pStyle w:val="Default"/>
        <w:rPr>
          <w:rFonts w:ascii="Times New Roman" w:cs="Times New Roman"/>
          <w:color w:val="auto"/>
        </w:rPr>
      </w:pPr>
    </w:p>
    <w:p w:rsidR="00F57364" w:rsidRPr="00210859" w:rsidRDefault="00F57364" w:rsidP="00A21396">
      <w:pPr>
        <w:pStyle w:val="Default"/>
        <w:rPr>
          <w:rFonts w:ascii="Times New Roman" w:cs="Times New Roman"/>
          <w:color w:val="auto"/>
        </w:rPr>
      </w:pPr>
    </w:p>
    <w:p w:rsidR="00F57364" w:rsidRPr="00210859" w:rsidRDefault="00F57364" w:rsidP="00A21396">
      <w:pPr>
        <w:pStyle w:val="Default"/>
        <w:rPr>
          <w:rFonts w:ascii="Times New Roman" w:cs="Times New Roman"/>
          <w:color w:val="auto"/>
        </w:rPr>
      </w:pPr>
    </w:p>
    <w:p w:rsidR="00F57364" w:rsidRPr="00210859" w:rsidRDefault="00F57364" w:rsidP="00A21396">
      <w:pPr>
        <w:pStyle w:val="Default"/>
        <w:rPr>
          <w:rFonts w:ascii="Times New Roman" w:cs="Times New Roman"/>
          <w:color w:val="auto"/>
        </w:rPr>
      </w:pPr>
    </w:p>
    <w:p w:rsidR="00F57364" w:rsidRPr="00210859" w:rsidRDefault="00F57364" w:rsidP="00A21396">
      <w:pPr>
        <w:pStyle w:val="Default"/>
        <w:rPr>
          <w:rFonts w:ascii="Times New Roman" w:cs="Times New Roman"/>
          <w:color w:val="auto"/>
        </w:rPr>
      </w:pPr>
    </w:p>
    <w:p w:rsidR="00F57364" w:rsidRPr="00210859" w:rsidRDefault="00F57364" w:rsidP="00A21396">
      <w:pPr>
        <w:pStyle w:val="Default"/>
        <w:rPr>
          <w:rFonts w:ascii="Times New Roman" w:cs="Times New Roman"/>
          <w:color w:val="auto"/>
        </w:rPr>
      </w:pPr>
    </w:p>
    <w:p w:rsidR="00F57364" w:rsidRPr="00210859" w:rsidRDefault="00F57364" w:rsidP="00A21396">
      <w:pPr>
        <w:pStyle w:val="Default"/>
        <w:rPr>
          <w:rFonts w:ascii="Times New Roman" w:cs="Times New Roman"/>
          <w:color w:val="auto"/>
        </w:rPr>
      </w:pPr>
    </w:p>
    <w:p w:rsidR="00F57364" w:rsidRPr="00210859" w:rsidRDefault="00F57364" w:rsidP="00A21396">
      <w:pPr>
        <w:pStyle w:val="Default"/>
        <w:rPr>
          <w:rFonts w:ascii="Times New Roman" w:cs="Times New Roman"/>
          <w:color w:val="auto"/>
        </w:rPr>
      </w:pPr>
    </w:p>
    <w:p w:rsidR="00F57364" w:rsidRPr="00210859" w:rsidRDefault="00F57364" w:rsidP="00A21396">
      <w:pPr>
        <w:pStyle w:val="Default"/>
        <w:rPr>
          <w:rFonts w:ascii="Times New Roman" w:cs="Times New Roman"/>
          <w:color w:val="auto"/>
        </w:rPr>
      </w:pPr>
    </w:p>
    <w:p w:rsidR="00F57364" w:rsidRPr="00210859" w:rsidRDefault="00F57364" w:rsidP="00A21396">
      <w:pPr>
        <w:pStyle w:val="Default"/>
        <w:rPr>
          <w:rFonts w:ascii="Times New Roman" w:cs="Times New Roman"/>
          <w:color w:val="auto"/>
        </w:rPr>
      </w:pPr>
    </w:p>
    <w:p w:rsidR="00F57364" w:rsidRPr="00210859" w:rsidRDefault="00F57364" w:rsidP="00A21396">
      <w:pPr>
        <w:pStyle w:val="Default"/>
        <w:rPr>
          <w:rFonts w:ascii="Times New Roman" w:cs="Times New Roman"/>
          <w:color w:val="auto"/>
        </w:rPr>
      </w:pPr>
    </w:p>
    <w:p w:rsidR="00F57364" w:rsidRPr="00210859" w:rsidRDefault="00F57364" w:rsidP="00A21396">
      <w:pPr>
        <w:pStyle w:val="Default"/>
        <w:rPr>
          <w:rFonts w:ascii="Times New Roman" w:cs="Times New Roman"/>
          <w:color w:val="auto"/>
        </w:rPr>
      </w:pPr>
    </w:p>
    <w:p w:rsidR="00F57364" w:rsidRPr="00210859" w:rsidRDefault="00F57364" w:rsidP="00A21396">
      <w:pPr>
        <w:pStyle w:val="Default"/>
        <w:rPr>
          <w:rFonts w:ascii="Times New Roman" w:cs="Times New Roman"/>
          <w:color w:val="auto"/>
        </w:rPr>
      </w:pPr>
    </w:p>
    <w:p w:rsidR="00F57364" w:rsidRPr="00210859" w:rsidRDefault="00F57364" w:rsidP="00A21396">
      <w:pPr>
        <w:pStyle w:val="Default"/>
        <w:rPr>
          <w:rFonts w:ascii="Times New Roman" w:cs="Times New Roman"/>
          <w:color w:val="auto"/>
        </w:rPr>
      </w:pPr>
    </w:p>
    <w:p w:rsidR="005E0088" w:rsidRPr="00210859" w:rsidRDefault="005E0088" w:rsidP="00A21396">
      <w:pPr>
        <w:pStyle w:val="Default"/>
        <w:rPr>
          <w:rFonts w:ascii="Times New Roman" w:cs="Times New Roman"/>
          <w:color w:val="auto"/>
        </w:rPr>
      </w:pPr>
    </w:p>
    <w:p w:rsidR="005E0088" w:rsidRPr="00210859" w:rsidRDefault="005E0088" w:rsidP="00A21396">
      <w:pPr>
        <w:pStyle w:val="Default"/>
        <w:rPr>
          <w:rFonts w:ascii="Times New Roman" w:cs="Times New Roman"/>
          <w:color w:val="auto"/>
        </w:rPr>
      </w:pPr>
    </w:p>
    <w:p w:rsidR="005E0088" w:rsidRPr="00210859" w:rsidRDefault="005E0088" w:rsidP="00A21396">
      <w:pPr>
        <w:pStyle w:val="Default"/>
        <w:rPr>
          <w:rFonts w:ascii="Times New Roman" w:cs="Times New Roman"/>
          <w:color w:val="auto"/>
        </w:rPr>
      </w:pPr>
    </w:p>
    <w:p w:rsidR="000D3204" w:rsidRPr="00210859" w:rsidRDefault="000D3204" w:rsidP="000D3204">
      <w:pPr>
        <w:pStyle w:val="affff5"/>
        <w:spacing w:before="120" w:after="120" w:line="276" w:lineRule="auto"/>
        <w:ind w:left="0"/>
        <w:outlineLvl w:val="0"/>
        <w:rPr>
          <w:rFonts w:ascii="Times New Roman" w:eastAsia="黑体"/>
          <w:szCs w:val="28"/>
        </w:rPr>
      </w:pPr>
      <w:bookmarkStart w:id="53" w:name="_Toc527036020"/>
      <w:r w:rsidRPr="00210859">
        <w:rPr>
          <w:rFonts w:ascii="Times New Roman" w:eastAsia="黑体"/>
          <w:szCs w:val="28"/>
        </w:rPr>
        <w:t>附录</w:t>
      </w:r>
      <w:bookmarkEnd w:id="53"/>
    </w:p>
    <w:p w:rsidR="000D3204" w:rsidRPr="00210859" w:rsidRDefault="000D3204" w:rsidP="000D3204">
      <w:pPr>
        <w:jc w:val="center"/>
      </w:pPr>
      <w:r w:rsidRPr="00210859">
        <w:rPr>
          <w:b/>
          <w:kern w:val="0"/>
          <w:szCs w:val="21"/>
        </w:rPr>
        <w:t>（规范性附录）</w:t>
      </w:r>
    </w:p>
    <w:p w:rsidR="000D3204" w:rsidRPr="00210859" w:rsidRDefault="000D3204" w:rsidP="000D3204">
      <w:pPr>
        <w:pStyle w:val="2"/>
        <w:spacing w:before="0" w:after="0"/>
        <w:jc w:val="center"/>
        <w:rPr>
          <w:rFonts w:ascii="Times New Roman" w:hAnsi="Times New Roman"/>
          <w:kern w:val="0"/>
          <w:sz w:val="21"/>
          <w:szCs w:val="21"/>
        </w:rPr>
      </w:pPr>
      <w:bookmarkStart w:id="54" w:name="_Toc527036021"/>
      <w:r w:rsidRPr="00210859">
        <w:rPr>
          <w:rFonts w:ascii="Times New Roman" w:hAnsi="Times New Roman"/>
          <w:kern w:val="0"/>
          <w:sz w:val="21"/>
          <w:szCs w:val="21"/>
        </w:rPr>
        <w:t>等效排气筒有关参数计算方法</w:t>
      </w:r>
      <w:bookmarkEnd w:id="54"/>
    </w:p>
    <w:p w:rsidR="000D3204" w:rsidRPr="00210859" w:rsidRDefault="000D3204" w:rsidP="000D3204">
      <w:pPr>
        <w:spacing w:line="360" w:lineRule="auto"/>
        <w:ind w:left="118" w:firstLine="420"/>
        <w:jc w:val="left"/>
        <w:rPr>
          <w:kern w:val="0"/>
          <w:szCs w:val="21"/>
        </w:rPr>
      </w:pPr>
      <w:r w:rsidRPr="00210859">
        <w:rPr>
          <w:spacing w:val="-1"/>
          <w:kern w:val="0"/>
          <w:szCs w:val="21"/>
        </w:rPr>
        <w:t>A.</w:t>
      </w:r>
      <w:r w:rsidRPr="00210859">
        <w:rPr>
          <w:kern w:val="0"/>
          <w:szCs w:val="21"/>
        </w:rPr>
        <w:t>1</w:t>
      </w:r>
      <w:proofErr w:type="gramStart"/>
      <w:r w:rsidRPr="00210859">
        <w:rPr>
          <w:kern w:val="0"/>
          <w:szCs w:val="21"/>
        </w:rPr>
        <w:t>当排</w:t>
      </w:r>
      <w:r w:rsidRPr="00210859">
        <w:rPr>
          <w:spacing w:val="-2"/>
          <w:kern w:val="0"/>
          <w:szCs w:val="21"/>
        </w:rPr>
        <w:t>气</w:t>
      </w:r>
      <w:r w:rsidRPr="00210859">
        <w:rPr>
          <w:kern w:val="0"/>
          <w:szCs w:val="21"/>
        </w:rPr>
        <w:t>筒</w:t>
      </w:r>
      <w:proofErr w:type="gramEnd"/>
      <w:r w:rsidRPr="00210859">
        <w:rPr>
          <w:kern w:val="0"/>
          <w:szCs w:val="21"/>
        </w:rPr>
        <w:t>1</w:t>
      </w:r>
      <w:r w:rsidRPr="00210859">
        <w:rPr>
          <w:kern w:val="0"/>
          <w:szCs w:val="21"/>
        </w:rPr>
        <w:t>和排</w:t>
      </w:r>
      <w:r w:rsidRPr="00210859">
        <w:rPr>
          <w:spacing w:val="-2"/>
          <w:kern w:val="0"/>
          <w:szCs w:val="21"/>
        </w:rPr>
        <w:t>气</w:t>
      </w:r>
      <w:r w:rsidRPr="00210859">
        <w:rPr>
          <w:kern w:val="0"/>
          <w:szCs w:val="21"/>
        </w:rPr>
        <w:t>筒</w:t>
      </w:r>
      <w:r w:rsidRPr="00210859">
        <w:rPr>
          <w:kern w:val="0"/>
          <w:szCs w:val="21"/>
        </w:rPr>
        <w:t>2</w:t>
      </w:r>
      <w:r w:rsidRPr="00210859">
        <w:rPr>
          <w:kern w:val="0"/>
          <w:szCs w:val="21"/>
        </w:rPr>
        <w:t>均排</w:t>
      </w:r>
      <w:r w:rsidRPr="00210859">
        <w:rPr>
          <w:spacing w:val="-2"/>
          <w:kern w:val="0"/>
          <w:szCs w:val="21"/>
        </w:rPr>
        <w:t>放</w:t>
      </w:r>
      <w:r w:rsidRPr="00210859">
        <w:rPr>
          <w:kern w:val="0"/>
          <w:szCs w:val="21"/>
        </w:rPr>
        <w:t>同一污染物</w:t>
      </w:r>
      <w:r w:rsidRPr="00210859">
        <w:rPr>
          <w:spacing w:val="-39"/>
          <w:kern w:val="0"/>
          <w:szCs w:val="21"/>
        </w:rPr>
        <w:t>，</w:t>
      </w:r>
      <w:r w:rsidRPr="00210859">
        <w:rPr>
          <w:kern w:val="0"/>
          <w:szCs w:val="21"/>
        </w:rPr>
        <w:t>其距离小于该两根排气筒的几何高度之和时</w:t>
      </w:r>
      <w:r w:rsidRPr="00210859">
        <w:rPr>
          <w:spacing w:val="-39"/>
          <w:kern w:val="0"/>
          <w:szCs w:val="21"/>
        </w:rPr>
        <w:t>，</w:t>
      </w:r>
      <w:r w:rsidRPr="00210859">
        <w:rPr>
          <w:kern w:val="0"/>
          <w:szCs w:val="21"/>
        </w:rPr>
        <w:t>应以一根等效排气筒代表该两根排气筒。</w:t>
      </w:r>
    </w:p>
    <w:p w:rsidR="000D3204" w:rsidRPr="00210859" w:rsidRDefault="000D3204" w:rsidP="000D3204">
      <w:pPr>
        <w:spacing w:line="360" w:lineRule="auto"/>
        <w:ind w:left="538"/>
        <w:jc w:val="left"/>
        <w:rPr>
          <w:kern w:val="0"/>
          <w:szCs w:val="21"/>
        </w:rPr>
      </w:pPr>
      <w:r w:rsidRPr="00210859">
        <w:rPr>
          <w:spacing w:val="-1"/>
          <w:kern w:val="0"/>
          <w:szCs w:val="21"/>
        </w:rPr>
        <w:t>A.2</w:t>
      </w:r>
      <w:r w:rsidRPr="00210859">
        <w:rPr>
          <w:spacing w:val="-1"/>
          <w:kern w:val="0"/>
          <w:szCs w:val="21"/>
        </w:rPr>
        <w:t>等效排气筒的有关参数计算方法如下。</w:t>
      </w:r>
    </w:p>
    <w:p w:rsidR="000D3204" w:rsidRPr="00210859" w:rsidRDefault="000D3204" w:rsidP="000D3204">
      <w:pPr>
        <w:spacing w:line="360" w:lineRule="auto"/>
        <w:ind w:left="538"/>
        <w:jc w:val="left"/>
        <w:rPr>
          <w:kern w:val="0"/>
          <w:szCs w:val="21"/>
        </w:rPr>
      </w:pPr>
      <w:r w:rsidRPr="00210859">
        <w:rPr>
          <w:spacing w:val="-1"/>
          <w:kern w:val="0"/>
          <w:szCs w:val="21"/>
        </w:rPr>
        <w:t>A.2.1</w:t>
      </w:r>
      <w:r w:rsidRPr="00210859">
        <w:rPr>
          <w:spacing w:val="-1"/>
          <w:kern w:val="0"/>
          <w:szCs w:val="21"/>
        </w:rPr>
        <w:t>等效排气筒污染物排放速率，按式（</w:t>
      </w:r>
      <w:r w:rsidRPr="00210859">
        <w:rPr>
          <w:spacing w:val="-1"/>
          <w:kern w:val="0"/>
          <w:szCs w:val="21"/>
        </w:rPr>
        <w:t>A1</w:t>
      </w:r>
      <w:r w:rsidRPr="00210859">
        <w:rPr>
          <w:spacing w:val="-1"/>
          <w:kern w:val="0"/>
          <w:szCs w:val="21"/>
        </w:rPr>
        <w:t>）计算：</w:t>
      </w:r>
    </w:p>
    <w:p w:rsidR="000D3204" w:rsidRPr="00210859" w:rsidRDefault="00B651C3" w:rsidP="000D3204">
      <w:pPr>
        <w:spacing w:line="360" w:lineRule="auto"/>
        <w:ind w:left="3742"/>
        <w:jc w:val="left"/>
        <w:rPr>
          <w:kern w:val="0"/>
          <w:szCs w:val="21"/>
          <w:lang w:eastAsia="en-US"/>
        </w:rPr>
      </w:pPr>
      <w:r w:rsidRPr="00210859">
        <w:rPr>
          <w:position w:val="-10"/>
        </w:rPr>
        <w:object w:dxaOrig="121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17.5pt" o:ole="">
            <v:imagedata r:id="rId15" o:title=""/>
          </v:shape>
          <o:OLEObject Type="Embed" ProgID="Equation.3" ShapeID="_x0000_i1025" DrawAspect="Content" ObjectID="_1606909543" r:id="rId16"/>
        </w:object>
      </w:r>
      <w:r w:rsidR="000D3204" w:rsidRPr="00210859">
        <w:rPr>
          <w:spacing w:val="-1"/>
          <w:kern w:val="0"/>
          <w:szCs w:val="21"/>
          <w:lang w:eastAsia="en-US"/>
        </w:rPr>
        <w:t>………………..………….……</w:t>
      </w:r>
      <w:proofErr w:type="gramStart"/>
      <w:r w:rsidR="000D3204" w:rsidRPr="00210859">
        <w:rPr>
          <w:spacing w:val="-1"/>
          <w:kern w:val="0"/>
          <w:szCs w:val="21"/>
          <w:lang w:eastAsia="en-US"/>
        </w:rPr>
        <w:t>…(</w:t>
      </w:r>
      <w:proofErr w:type="gramEnd"/>
      <w:r w:rsidR="000D3204" w:rsidRPr="00210859">
        <w:rPr>
          <w:spacing w:val="-1"/>
          <w:kern w:val="0"/>
          <w:szCs w:val="21"/>
        </w:rPr>
        <w:t>A</w:t>
      </w:r>
      <w:r w:rsidR="000D3204" w:rsidRPr="00210859">
        <w:rPr>
          <w:spacing w:val="-1"/>
          <w:kern w:val="0"/>
          <w:szCs w:val="21"/>
          <w:lang w:eastAsia="en-US"/>
        </w:rPr>
        <w:t>1)</w:t>
      </w:r>
    </w:p>
    <w:p w:rsidR="000D3204" w:rsidRPr="00210859" w:rsidRDefault="000D3204" w:rsidP="000D3204">
      <w:pPr>
        <w:spacing w:line="360" w:lineRule="auto"/>
        <w:ind w:left="538"/>
        <w:jc w:val="left"/>
        <w:rPr>
          <w:kern w:val="0"/>
          <w:szCs w:val="21"/>
          <w:lang w:eastAsia="en-US"/>
        </w:rPr>
      </w:pPr>
      <w:proofErr w:type="spellStart"/>
      <w:r w:rsidRPr="00210859">
        <w:rPr>
          <w:spacing w:val="-1"/>
          <w:kern w:val="0"/>
          <w:szCs w:val="21"/>
          <w:lang w:eastAsia="en-US"/>
        </w:rPr>
        <w:t>式中：</w:t>
      </w:r>
      <w:r w:rsidR="00EB098C" w:rsidRPr="00210859">
        <w:rPr>
          <w:i/>
        </w:rPr>
        <w:t>Q</w:t>
      </w:r>
      <w:proofErr w:type="spellEnd"/>
      <w:r w:rsidRPr="00210859">
        <w:rPr>
          <w:spacing w:val="-1"/>
          <w:kern w:val="0"/>
          <w:szCs w:val="21"/>
          <w:lang w:eastAsia="en-US"/>
        </w:rPr>
        <w:t>—</w:t>
      </w:r>
      <w:proofErr w:type="spellStart"/>
      <w:r w:rsidRPr="00210859">
        <w:rPr>
          <w:spacing w:val="-1"/>
          <w:kern w:val="0"/>
          <w:szCs w:val="21"/>
          <w:lang w:eastAsia="en-US"/>
        </w:rPr>
        <w:t>等效排气筒污染物排放速率，</w:t>
      </w:r>
      <w:r w:rsidRPr="00210859">
        <w:rPr>
          <w:spacing w:val="-1"/>
          <w:kern w:val="0"/>
          <w:szCs w:val="21"/>
          <w:lang w:eastAsia="en-US"/>
        </w:rPr>
        <w:t>kg</w:t>
      </w:r>
      <w:proofErr w:type="spellEnd"/>
      <w:r w:rsidRPr="00210859">
        <w:rPr>
          <w:spacing w:val="-1"/>
          <w:kern w:val="0"/>
          <w:szCs w:val="21"/>
          <w:lang w:eastAsia="en-US"/>
        </w:rPr>
        <w:t>/h</w:t>
      </w:r>
      <w:r w:rsidRPr="00210859">
        <w:rPr>
          <w:spacing w:val="-1"/>
          <w:kern w:val="0"/>
          <w:szCs w:val="21"/>
          <w:lang w:eastAsia="en-US"/>
        </w:rPr>
        <w:t>；</w:t>
      </w:r>
    </w:p>
    <w:p w:rsidR="000D3204" w:rsidRPr="00210859" w:rsidRDefault="00EB098C" w:rsidP="000D3204">
      <w:pPr>
        <w:spacing w:line="360" w:lineRule="auto"/>
        <w:ind w:left="1169"/>
        <w:jc w:val="left"/>
        <w:rPr>
          <w:kern w:val="0"/>
          <w:szCs w:val="21"/>
          <w:lang w:eastAsia="en-US"/>
        </w:rPr>
      </w:pPr>
      <w:r w:rsidRPr="00210859">
        <w:rPr>
          <w:i/>
        </w:rPr>
        <w:t>Q</w:t>
      </w:r>
      <w:r w:rsidRPr="00210859">
        <w:rPr>
          <w:i/>
          <w:vertAlign w:val="subscript"/>
        </w:rPr>
        <w:t>1</w:t>
      </w:r>
      <w:r w:rsidRPr="00210859">
        <w:t>、</w:t>
      </w:r>
      <w:r w:rsidRPr="00210859">
        <w:rPr>
          <w:i/>
        </w:rPr>
        <w:t>Q</w:t>
      </w:r>
      <w:r w:rsidRPr="00210859">
        <w:rPr>
          <w:i/>
          <w:vertAlign w:val="subscript"/>
        </w:rPr>
        <w:t>2</w:t>
      </w:r>
      <w:proofErr w:type="gramStart"/>
      <w:r w:rsidR="000D3204" w:rsidRPr="00210859">
        <w:rPr>
          <w:spacing w:val="-1"/>
          <w:kern w:val="0"/>
          <w:szCs w:val="21"/>
          <w:lang w:eastAsia="en-US"/>
        </w:rPr>
        <w:t>—</w:t>
      </w:r>
      <w:r w:rsidR="000D3204" w:rsidRPr="00210859">
        <w:rPr>
          <w:spacing w:val="-1"/>
          <w:kern w:val="0"/>
          <w:szCs w:val="21"/>
          <w:lang w:eastAsia="en-US"/>
        </w:rPr>
        <w:t>排气筒</w:t>
      </w:r>
      <w:proofErr w:type="gramEnd"/>
      <w:r w:rsidR="000D3204" w:rsidRPr="00210859">
        <w:rPr>
          <w:kern w:val="0"/>
          <w:szCs w:val="21"/>
          <w:lang w:eastAsia="en-US"/>
        </w:rPr>
        <w:t>1</w:t>
      </w:r>
      <w:r w:rsidR="000D3204" w:rsidRPr="00210859">
        <w:rPr>
          <w:spacing w:val="-1"/>
          <w:kern w:val="0"/>
          <w:szCs w:val="21"/>
          <w:lang w:eastAsia="en-US"/>
        </w:rPr>
        <w:t>和排气筒</w:t>
      </w:r>
      <w:r w:rsidR="000D3204" w:rsidRPr="00210859">
        <w:rPr>
          <w:kern w:val="0"/>
          <w:szCs w:val="21"/>
          <w:lang w:eastAsia="en-US"/>
        </w:rPr>
        <w:t>2</w:t>
      </w:r>
      <w:r w:rsidR="000D3204" w:rsidRPr="00210859">
        <w:rPr>
          <w:spacing w:val="-1"/>
          <w:kern w:val="0"/>
          <w:szCs w:val="21"/>
          <w:lang w:eastAsia="en-US"/>
        </w:rPr>
        <w:t>的污染物排放速率，</w:t>
      </w:r>
      <w:r w:rsidR="000D3204" w:rsidRPr="00210859">
        <w:rPr>
          <w:spacing w:val="-1"/>
          <w:kern w:val="0"/>
          <w:szCs w:val="21"/>
          <w:lang w:eastAsia="en-US"/>
        </w:rPr>
        <w:t>kg/h</w:t>
      </w:r>
      <w:r w:rsidR="000D3204" w:rsidRPr="00210859">
        <w:rPr>
          <w:spacing w:val="-1"/>
          <w:kern w:val="0"/>
          <w:szCs w:val="21"/>
          <w:lang w:eastAsia="en-US"/>
        </w:rPr>
        <w:t>。</w:t>
      </w:r>
    </w:p>
    <w:p w:rsidR="000D3204" w:rsidRPr="00210859" w:rsidRDefault="000D3204" w:rsidP="000D3204">
      <w:pPr>
        <w:spacing w:line="360" w:lineRule="auto"/>
        <w:ind w:left="530"/>
        <w:jc w:val="left"/>
        <w:rPr>
          <w:kern w:val="0"/>
          <w:szCs w:val="21"/>
        </w:rPr>
      </w:pPr>
      <w:r w:rsidRPr="00210859">
        <w:rPr>
          <w:spacing w:val="-1"/>
          <w:kern w:val="0"/>
          <w:szCs w:val="21"/>
        </w:rPr>
        <w:t>A.2.2</w:t>
      </w:r>
      <w:r w:rsidRPr="00210859">
        <w:rPr>
          <w:spacing w:val="-1"/>
          <w:kern w:val="0"/>
          <w:szCs w:val="21"/>
        </w:rPr>
        <w:t>等效排气筒高度按式（</w:t>
      </w:r>
      <w:r w:rsidRPr="00210859">
        <w:rPr>
          <w:spacing w:val="-1"/>
          <w:kern w:val="0"/>
          <w:szCs w:val="21"/>
        </w:rPr>
        <w:t>A2</w:t>
      </w:r>
      <w:r w:rsidRPr="00210859">
        <w:rPr>
          <w:spacing w:val="-1"/>
          <w:kern w:val="0"/>
          <w:szCs w:val="21"/>
        </w:rPr>
        <w:t>）计算：</w:t>
      </w:r>
    </w:p>
    <w:p w:rsidR="000D3204" w:rsidRPr="00210859" w:rsidRDefault="000D3204" w:rsidP="000D3204">
      <w:pPr>
        <w:spacing w:line="360" w:lineRule="auto"/>
        <w:jc w:val="left"/>
        <w:rPr>
          <w:kern w:val="0"/>
          <w:sz w:val="25"/>
          <w:szCs w:val="25"/>
        </w:rPr>
      </w:pPr>
    </w:p>
    <w:p w:rsidR="000D3204" w:rsidRPr="00210859" w:rsidRDefault="000A6A4C" w:rsidP="000D3204">
      <w:pPr>
        <w:tabs>
          <w:tab w:val="left" w:pos="5585"/>
        </w:tabs>
        <w:spacing w:line="360" w:lineRule="auto"/>
        <w:ind w:left="3551"/>
        <w:jc w:val="left"/>
        <w:rPr>
          <w:kern w:val="0"/>
          <w:szCs w:val="21"/>
          <w:lang w:eastAsia="en-US"/>
        </w:rPr>
      </w:pPr>
      <w:r w:rsidRPr="00210859">
        <w:rPr>
          <w:position w:val="-26"/>
        </w:rPr>
        <w:object w:dxaOrig="1660" w:dyaOrig="700">
          <v:shape id="_x0000_i1026" type="#_x0000_t75" style="width:83pt;height:35pt" o:ole="">
            <v:imagedata r:id="rId17" o:title=""/>
          </v:shape>
          <o:OLEObject Type="Embed" ProgID="Equation.3" ShapeID="_x0000_i1026" DrawAspect="Content" ObjectID="_1606909544" r:id="rId18"/>
        </w:object>
      </w:r>
      <w:r w:rsidR="000D3204" w:rsidRPr="00210859">
        <w:rPr>
          <w:kern w:val="0"/>
          <w:sz w:val="24"/>
          <w:lang w:eastAsia="en-US"/>
        </w:rPr>
        <w:tab/>
      </w:r>
      <w:r w:rsidR="00B651C3" w:rsidRPr="00210859">
        <w:rPr>
          <w:kern w:val="0"/>
          <w:sz w:val="24"/>
          <w:lang w:eastAsia="en-US"/>
        </w:rPr>
        <w:t>…..</w:t>
      </w:r>
      <w:r w:rsidR="000D3204" w:rsidRPr="00210859">
        <w:rPr>
          <w:spacing w:val="-1"/>
          <w:kern w:val="0"/>
          <w:szCs w:val="21"/>
          <w:lang w:eastAsia="en-US"/>
        </w:rPr>
        <w:t>………..…………….</w:t>
      </w:r>
      <w:r w:rsidR="000D3204" w:rsidRPr="00210859">
        <w:rPr>
          <w:kern w:val="0"/>
          <w:szCs w:val="21"/>
          <w:lang w:eastAsia="en-US"/>
        </w:rPr>
        <w:t xml:space="preserve"> (</w:t>
      </w:r>
      <w:r w:rsidR="000D3204" w:rsidRPr="00210859">
        <w:rPr>
          <w:kern w:val="0"/>
          <w:szCs w:val="21"/>
        </w:rPr>
        <w:t>A</w:t>
      </w:r>
      <w:r w:rsidR="000D3204" w:rsidRPr="00210859">
        <w:rPr>
          <w:kern w:val="0"/>
          <w:szCs w:val="21"/>
          <w:lang w:eastAsia="en-US"/>
        </w:rPr>
        <w:t>2)</w:t>
      </w:r>
    </w:p>
    <w:p w:rsidR="000D3204" w:rsidRPr="00210859" w:rsidRDefault="000D3204" w:rsidP="000D3204">
      <w:pPr>
        <w:spacing w:line="360" w:lineRule="auto"/>
        <w:jc w:val="left"/>
        <w:rPr>
          <w:kern w:val="0"/>
          <w:sz w:val="27"/>
          <w:szCs w:val="27"/>
          <w:lang w:eastAsia="en-US"/>
        </w:rPr>
      </w:pPr>
    </w:p>
    <w:p w:rsidR="000D3204" w:rsidRPr="00210859" w:rsidRDefault="000D3204" w:rsidP="000D3204">
      <w:pPr>
        <w:spacing w:line="360" w:lineRule="auto"/>
        <w:ind w:left="538"/>
        <w:jc w:val="left"/>
        <w:rPr>
          <w:kern w:val="0"/>
          <w:szCs w:val="21"/>
          <w:lang w:eastAsia="en-US"/>
        </w:rPr>
      </w:pPr>
      <w:proofErr w:type="spellStart"/>
      <w:r w:rsidRPr="00210859">
        <w:rPr>
          <w:spacing w:val="-1"/>
          <w:kern w:val="0"/>
          <w:szCs w:val="21"/>
          <w:lang w:eastAsia="en-US"/>
        </w:rPr>
        <w:t>式中：</w:t>
      </w:r>
      <w:r w:rsidR="00EB098C" w:rsidRPr="00210859">
        <w:rPr>
          <w:i/>
        </w:rPr>
        <w:t>h</w:t>
      </w:r>
      <w:proofErr w:type="spellEnd"/>
      <w:r w:rsidRPr="00210859">
        <w:rPr>
          <w:spacing w:val="-1"/>
          <w:kern w:val="0"/>
          <w:szCs w:val="21"/>
          <w:lang w:eastAsia="en-US"/>
        </w:rPr>
        <w:t>—</w:t>
      </w:r>
      <w:proofErr w:type="spellStart"/>
      <w:r w:rsidRPr="00210859">
        <w:rPr>
          <w:spacing w:val="-1"/>
          <w:kern w:val="0"/>
          <w:szCs w:val="21"/>
          <w:lang w:eastAsia="en-US"/>
        </w:rPr>
        <w:t>等效排气筒高度，</w:t>
      </w:r>
      <w:r w:rsidRPr="00210859">
        <w:rPr>
          <w:spacing w:val="-1"/>
          <w:kern w:val="0"/>
          <w:szCs w:val="21"/>
          <w:lang w:eastAsia="en-US"/>
        </w:rPr>
        <w:t>m</w:t>
      </w:r>
      <w:proofErr w:type="spellEnd"/>
      <w:r w:rsidRPr="00210859">
        <w:rPr>
          <w:spacing w:val="-1"/>
          <w:kern w:val="0"/>
          <w:szCs w:val="21"/>
          <w:lang w:eastAsia="en-US"/>
        </w:rPr>
        <w:t>；</w:t>
      </w:r>
    </w:p>
    <w:p w:rsidR="000D3204" w:rsidRPr="00210859" w:rsidRDefault="00EB098C" w:rsidP="000D3204">
      <w:pPr>
        <w:spacing w:line="360" w:lineRule="auto"/>
        <w:ind w:left="1168"/>
        <w:jc w:val="left"/>
        <w:rPr>
          <w:kern w:val="0"/>
          <w:szCs w:val="21"/>
          <w:lang w:eastAsia="en-US"/>
        </w:rPr>
      </w:pPr>
      <w:r w:rsidRPr="00210859">
        <w:rPr>
          <w:i/>
        </w:rPr>
        <w:t>h</w:t>
      </w:r>
      <w:r w:rsidRPr="00210859">
        <w:rPr>
          <w:i/>
          <w:vertAlign w:val="subscript"/>
        </w:rPr>
        <w:t>1</w:t>
      </w:r>
      <w:r w:rsidRPr="00210859">
        <w:t>、</w:t>
      </w:r>
      <w:r w:rsidRPr="00210859">
        <w:rPr>
          <w:i/>
        </w:rPr>
        <w:t>h</w:t>
      </w:r>
      <w:r w:rsidRPr="00210859">
        <w:rPr>
          <w:i/>
          <w:vertAlign w:val="subscript"/>
        </w:rPr>
        <w:t>2</w:t>
      </w:r>
      <w:r w:rsidR="000D3204" w:rsidRPr="00210859">
        <w:rPr>
          <w:spacing w:val="-1"/>
          <w:kern w:val="0"/>
          <w:szCs w:val="21"/>
          <w:lang w:eastAsia="en-US"/>
        </w:rPr>
        <w:t>——</w:t>
      </w:r>
      <w:r w:rsidR="000D3204" w:rsidRPr="00210859">
        <w:rPr>
          <w:spacing w:val="-1"/>
          <w:kern w:val="0"/>
          <w:szCs w:val="21"/>
          <w:lang w:eastAsia="en-US"/>
        </w:rPr>
        <w:t>排气筒</w:t>
      </w:r>
      <w:r w:rsidR="000D3204" w:rsidRPr="00210859">
        <w:rPr>
          <w:kern w:val="0"/>
          <w:szCs w:val="21"/>
          <w:lang w:eastAsia="en-US"/>
        </w:rPr>
        <w:t>1</w:t>
      </w:r>
      <w:r w:rsidR="000D3204" w:rsidRPr="00210859">
        <w:rPr>
          <w:kern w:val="0"/>
          <w:szCs w:val="21"/>
          <w:lang w:eastAsia="en-US"/>
        </w:rPr>
        <w:t>和排气筒</w:t>
      </w:r>
      <w:r w:rsidR="000D3204" w:rsidRPr="00210859">
        <w:rPr>
          <w:kern w:val="0"/>
          <w:szCs w:val="21"/>
          <w:lang w:eastAsia="en-US"/>
        </w:rPr>
        <w:t>2</w:t>
      </w:r>
      <w:r w:rsidR="000D3204" w:rsidRPr="00210859">
        <w:rPr>
          <w:spacing w:val="-1"/>
          <w:kern w:val="0"/>
          <w:szCs w:val="21"/>
          <w:lang w:eastAsia="en-US"/>
        </w:rPr>
        <w:t>的高度，</w:t>
      </w:r>
      <w:r w:rsidR="000D3204" w:rsidRPr="00210859">
        <w:rPr>
          <w:spacing w:val="-1"/>
          <w:kern w:val="0"/>
          <w:szCs w:val="21"/>
          <w:lang w:eastAsia="en-US"/>
        </w:rPr>
        <w:t>m</w:t>
      </w:r>
      <w:r w:rsidR="000D3204" w:rsidRPr="00210859">
        <w:rPr>
          <w:spacing w:val="-1"/>
          <w:kern w:val="0"/>
          <w:szCs w:val="21"/>
          <w:lang w:eastAsia="en-US"/>
        </w:rPr>
        <w:t>。</w:t>
      </w:r>
    </w:p>
    <w:p w:rsidR="000D3204" w:rsidRPr="00210859" w:rsidRDefault="000D3204" w:rsidP="000D3204">
      <w:pPr>
        <w:spacing w:line="360" w:lineRule="auto"/>
        <w:ind w:left="530"/>
        <w:jc w:val="left"/>
        <w:rPr>
          <w:kern w:val="0"/>
          <w:szCs w:val="21"/>
        </w:rPr>
      </w:pPr>
      <w:r w:rsidRPr="00210859">
        <w:rPr>
          <w:spacing w:val="-1"/>
          <w:kern w:val="0"/>
          <w:szCs w:val="21"/>
        </w:rPr>
        <w:t>A.2.3</w:t>
      </w:r>
      <w:r w:rsidRPr="00210859">
        <w:rPr>
          <w:spacing w:val="-1"/>
          <w:kern w:val="0"/>
          <w:szCs w:val="21"/>
        </w:rPr>
        <w:t>等效排气筒的位置</w:t>
      </w:r>
    </w:p>
    <w:p w:rsidR="000D3204" w:rsidRPr="00210859" w:rsidRDefault="000D3204" w:rsidP="000D3204">
      <w:pPr>
        <w:spacing w:line="360" w:lineRule="auto"/>
        <w:ind w:left="118" w:firstLine="419"/>
        <w:jc w:val="left"/>
        <w:rPr>
          <w:kern w:val="0"/>
          <w:szCs w:val="21"/>
        </w:rPr>
      </w:pPr>
      <w:r w:rsidRPr="00210859">
        <w:rPr>
          <w:kern w:val="0"/>
          <w:szCs w:val="21"/>
        </w:rPr>
        <w:t>等效排气筒的位置</w:t>
      </w:r>
      <w:r w:rsidRPr="00210859">
        <w:rPr>
          <w:spacing w:val="-32"/>
          <w:kern w:val="0"/>
          <w:szCs w:val="21"/>
        </w:rPr>
        <w:t>，</w:t>
      </w:r>
      <w:r w:rsidRPr="00210859">
        <w:rPr>
          <w:kern w:val="0"/>
          <w:szCs w:val="21"/>
        </w:rPr>
        <w:t>应位于排气筒</w:t>
      </w:r>
      <w:r w:rsidRPr="00210859">
        <w:rPr>
          <w:kern w:val="0"/>
          <w:szCs w:val="21"/>
        </w:rPr>
        <w:t xml:space="preserve">1 </w:t>
      </w:r>
      <w:r w:rsidRPr="00210859">
        <w:rPr>
          <w:kern w:val="0"/>
          <w:szCs w:val="21"/>
        </w:rPr>
        <w:t>和排气筒</w:t>
      </w:r>
      <w:r w:rsidRPr="00210859">
        <w:rPr>
          <w:kern w:val="0"/>
          <w:szCs w:val="21"/>
        </w:rPr>
        <w:t>2</w:t>
      </w:r>
      <w:r w:rsidRPr="00210859">
        <w:rPr>
          <w:kern w:val="0"/>
          <w:szCs w:val="21"/>
        </w:rPr>
        <w:t>的连线上</w:t>
      </w:r>
      <w:r w:rsidRPr="00210859">
        <w:rPr>
          <w:spacing w:val="-32"/>
          <w:kern w:val="0"/>
          <w:szCs w:val="21"/>
        </w:rPr>
        <w:t>，</w:t>
      </w:r>
      <w:r w:rsidRPr="00210859">
        <w:rPr>
          <w:kern w:val="0"/>
          <w:szCs w:val="21"/>
        </w:rPr>
        <w:t>若以排气筒</w:t>
      </w:r>
      <w:r w:rsidRPr="00210859">
        <w:rPr>
          <w:kern w:val="0"/>
          <w:szCs w:val="21"/>
        </w:rPr>
        <w:t xml:space="preserve">1 </w:t>
      </w:r>
      <w:r w:rsidRPr="00210859">
        <w:rPr>
          <w:kern w:val="0"/>
          <w:szCs w:val="21"/>
        </w:rPr>
        <w:t>为原点</w:t>
      </w:r>
      <w:r w:rsidRPr="00210859">
        <w:rPr>
          <w:spacing w:val="-32"/>
          <w:kern w:val="0"/>
          <w:szCs w:val="21"/>
        </w:rPr>
        <w:t>，</w:t>
      </w:r>
      <w:r w:rsidRPr="00210859">
        <w:rPr>
          <w:spacing w:val="-2"/>
          <w:kern w:val="0"/>
          <w:szCs w:val="21"/>
        </w:rPr>
        <w:t>则</w:t>
      </w:r>
      <w:r w:rsidRPr="00210859">
        <w:rPr>
          <w:kern w:val="0"/>
          <w:szCs w:val="21"/>
        </w:rPr>
        <w:t>等效排气筒距</w:t>
      </w:r>
      <w:r w:rsidRPr="00210859">
        <w:rPr>
          <w:spacing w:val="-1"/>
          <w:kern w:val="0"/>
          <w:szCs w:val="21"/>
        </w:rPr>
        <w:t>原点的距离按式（</w:t>
      </w:r>
      <w:r w:rsidRPr="00210859">
        <w:rPr>
          <w:spacing w:val="-1"/>
          <w:kern w:val="0"/>
          <w:szCs w:val="21"/>
        </w:rPr>
        <w:t>A3</w:t>
      </w:r>
      <w:r w:rsidRPr="00210859">
        <w:rPr>
          <w:spacing w:val="-1"/>
          <w:kern w:val="0"/>
          <w:szCs w:val="21"/>
        </w:rPr>
        <w:t>）计算：</w:t>
      </w:r>
    </w:p>
    <w:p w:rsidR="000D3204" w:rsidRPr="00210859" w:rsidRDefault="00B651C3" w:rsidP="000D3204">
      <w:pPr>
        <w:spacing w:line="360" w:lineRule="auto"/>
        <w:ind w:left="3507"/>
        <w:jc w:val="left"/>
        <w:rPr>
          <w:kern w:val="0"/>
          <w:szCs w:val="21"/>
          <w:lang w:eastAsia="en-US"/>
        </w:rPr>
      </w:pPr>
      <w:r w:rsidRPr="00210859">
        <w:rPr>
          <w:position w:val="-10"/>
        </w:rPr>
        <w:object w:dxaOrig="3080" w:dyaOrig="340">
          <v:shape id="_x0000_i1027" type="#_x0000_t75" style="width:154pt;height:18pt" o:ole="">
            <v:imagedata r:id="rId19" o:title=""/>
          </v:shape>
          <o:OLEObject Type="Embed" ProgID="Equation.3" ShapeID="_x0000_i1027" DrawAspect="Content" ObjectID="_1606909545" r:id="rId20"/>
        </w:object>
      </w:r>
      <w:r w:rsidR="000D3204" w:rsidRPr="00210859">
        <w:rPr>
          <w:spacing w:val="-1"/>
          <w:kern w:val="0"/>
          <w:szCs w:val="21"/>
          <w:lang w:eastAsia="en-US"/>
        </w:rPr>
        <w:t>………</w:t>
      </w:r>
      <w:r w:rsidRPr="00210859">
        <w:rPr>
          <w:spacing w:val="-1"/>
          <w:kern w:val="0"/>
          <w:szCs w:val="21"/>
          <w:lang w:eastAsia="en-US"/>
        </w:rPr>
        <w:t>…..</w:t>
      </w:r>
      <w:r w:rsidR="000D3204" w:rsidRPr="00210859">
        <w:rPr>
          <w:spacing w:val="-1"/>
          <w:kern w:val="0"/>
          <w:szCs w:val="21"/>
          <w:lang w:eastAsia="en-US"/>
        </w:rPr>
        <w:t>…</w:t>
      </w:r>
      <w:proofErr w:type="gramStart"/>
      <w:r w:rsidR="000D3204" w:rsidRPr="00210859">
        <w:rPr>
          <w:spacing w:val="-1"/>
          <w:kern w:val="0"/>
          <w:szCs w:val="21"/>
          <w:lang w:eastAsia="en-US"/>
        </w:rPr>
        <w:t>.</w:t>
      </w:r>
      <w:r w:rsidR="000D3204" w:rsidRPr="00210859">
        <w:rPr>
          <w:kern w:val="0"/>
          <w:szCs w:val="21"/>
          <w:lang w:eastAsia="en-US"/>
        </w:rPr>
        <w:t>(</w:t>
      </w:r>
      <w:proofErr w:type="gramEnd"/>
      <w:r w:rsidR="000D3204" w:rsidRPr="00210859">
        <w:rPr>
          <w:kern w:val="0"/>
          <w:szCs w:val="21"/>
        </w:rPr>
        <w:t>A</w:t>
      </w:r>
      <w:r w:rsidR="000D3204" w:rsidRPr="00210859">
        <w:rPr>
          <w:kern w:val="0"/>
          <w:szCs w:val="21"/>
          <w:lang w:eastAsia="en-US"/>
        </w:rPr>
        <w:t>3)</w:t>
      </w:r>
    </w:p>
    <w:p w:rsidR="000D3204" w:rsidRPr="00210859" w:rsidRDefault="000D3204" w:rsidP="000D3204">
      <w:pPr>
        <w:spacing w:line="360" w:lineRule="auto"/>
        <w:ind w:left="538"/>
        <w:jc w:val="left"/>
        <w:rPr>
          <w:kern w:val="0"/>
          <w:szCs w:val="21"/>
          <w:lang w:eastAsia="en-US"/>
        </w:rPr>
      </w:pPr>
      <w:proofErr w:type="spellStart"/>
      <w:r w:rsidRPr="00210859">
        <w:rPr>
          <w:spacing w:val="-1"/>
          <w:kern w:val="0"/>
          <w:szCs w:val="21"/>
          <w:lang w:eastAsia="en-US"/>
        </w:rPr>
        <w:t>式中：</w:t>
      </w:r>
      <w:r w:rsidR="00EB098C" w:rsidRPr="00210859">
        <w:rPr>
          <w:i/>
        </w:rPr>
        <w:t>X</w:t>
      </w:r>
      <w:proofErr w:type="spellEnd"/>
      <w:r w:rsidRPr="00210859">
        <w:rPr>
          <w:spacing w:val="-1"/>
          <w:kern w:val="0"/>
          <w:szCs w:val="21"/>
          <w:lang w:eastAsia="en-US"/>
        </w:rPr>
        <w:t>—</w:t>
      </w:r>
      <w:r w:rsidRPr="00210859">
        <w:rPr>
          <w:spacing w:val="-1"/>
          <w:kern w:val="0"/>
          <w:szCs w:val="21"/>
          <w:lang w:eastAsia="en-US"/>
        </w:rPr>
        <w:t>等效排气筒距排气筒</w:t>
      </w:r>
      <w:r w:rsidRPr="00210859">
        <w:rPr>
          <w:kern w:val="0"/>
          <w:szCs w:val="21"/>
          <w:lang w:eastAsia="en-US"/>
        </w:rPr>
        <w:t>1</w:t>
      </w:r>
      <w:r w:rsidRPr="00210859">
        <w:rPr>
          <w:spacing w:val="-1"/>
          <w:kern w:val="0"/>
          <w:szCs w:val="21"/>
          <w:lang w:eastAsia="en-US"/>
        </w:rPr>
        <w:t>的距离，</w:t>
      </w:r>
      <w:r w:rsidRPr="00210859">
        <w:rPr>
          <w:spacing w:val="-1"/>
          <w:kern w:val="0"/>
          <w:szCs w:val="21"/>
          <w:lang w:eastAsia="en-US"/>
        </w:rPr>
        <w:t>m</w:t>
      </w:r>
      <w:r w:rsidRPr="00210859">
        <w:rPr>
          <w:spacing w:val="-1"/>
          <w:kern w:val="0"/>
          <w:szCs w:val="21"/>
          <w:lang w:eastAsia="en-US"/>
        </w:rPr>
        <w:t>；</w:t>
      </w:r>
    </w:p>
    <w:p w:rsidR="000D3204" w:rsidRPr="00210859" w:rsidRDefault="00EB098C" w:rsidP="000D3204">
      <w:pPr>
        <w:spacing w:line="360" w:lineRule="auto"/>
        <w:ind w:left="1167"/>
        <w:jc w:val="left"/>
        <w:rPr>
          <w:kern w:val="0"/>
          <w:szCs w:val="21"/>
          <w:lang w:eastAsia="en-US"/>
        </w:rPr>
      </w:pPr>
      <w:proofErr w:type="gramStart"/>
      <w:r w:rsidRPr="00210859">
        <w:rPr>
          <w:i/>
        </w:rPr>
        <w:t>a</w:t>
      </w:r>
      <w:r w:rsidR="000D3204" w:rsidRPr="00210859">
        <w:rPr>
          <w:spacing w:val="-1"/>
          <w:kern w:val="0"/>
          <w:szCs w:val="21"/>
          <w:lang w:eastAsia="en-US"/>
        </w:rPr>
        <w:t>—</w:t>
      </w:r>
      <w:proofErr w:type="gramEnd"/>
      <w:r w:rsidR="000D3204" w:rsidRPr="00210859">
        <w:rPr>
          <w:spacing w:val="-1"/>
          <w:kern w:val="0"/>
          <w:szCs w:val="21"/>
          <w:lang w:eastAsia="en-US"/>
        </w:rPr>
        <w:t>排气筒</w:t>
      </w:r>
      <w:r w:rsidR="000D3204" w:rsidRPr="00210859">
        <w:rPr>
          <w:kern w:val="0"/>
          <w:szCs w:val="21"/>
          <w:lang w:eastAsia="en-US"/>
        </w:rPr>
        <w:t>1</w:t>
      </w:r>
      <w:r w:rsidR="000D3204" w:rsidRPr="00210859">
        <w:rPr>
          <w:spacing w:val="-1"/>
          <w:kern w:val="0"/>
          <w:szCs w:val="21"/>
          <w:lang w:eastAsia="en-US"/>
        </w:rPr>
        <w:t>至排气筒</w:t>
      </w:r>
      <w:r w:rsidR="000D3204" w:rsidRPr="00210859">
        <w:rPr>
          <w:kern w:val="0"/>
          <w:szCs w:val="21"/>
          <w:lang w:eastAsia="en-US"/>
        </w:rPr>
        <w:t>2</w:t>
      </w:r>
      <w:r w:rsidR="000D3204" w:rsidRPr="00210859">
        <w:rPr>
          <w:spacing w:val="-1"/>
          <w:kern w:val="0"/>
          <w:szCs w:val="21"/>
          <w:lang w:eastAsia="en-US"/>
        </w:rPr>
        <w:t>的距离，</w:t>
      </w:r>
      <w:r w:rsidR="000D3204" w:rsidRPr="00210859">
        <w:rPr>
          <w:spacing w:val="-1"/>
          <w:kern w:val="0"/>
          <w:szCs w:val="21"/>
          <w:lang w:eastAsia="en-US"/>
        </w:rPr>
        <w:t>m</w:t>
      </w:r>
      <w:r w:rsidR="000D3204" w:rsidRPr="00210859">
        <w:rPr>
          <w:spacing w:val="-1"/>
          <w:kern w:val="0"/>
          <w:szCs w:val="21"/>
          <w:lang w:eastAsia="en-US"/>
        </w:rPr>
        <w:t>；</w:t>
      </w:r>
    </w:p>
    <w:p w:rsidR="000D3204" w:rsidRPr="00210859" w:rsidRDefault="00EB098C" w:rsidP="000D3204">
      <w:pPr>
        <w:spacing w:line="360" w:lineRule="auto"/>
        <w:ind w:left="1169"/>
        <w:jc w:val="left"/>
        <w:rPr>
          <w:spacing w:val="-1"/>
          <w:kern w:val="0"/>
          <w:szCs w:val="21"/>
        </w:rPr>
      </w:pPr>
      <w:r w:rsidRPr="00210859">
        <w:rPr>
          <w:i/>
        </w:rPr>
        <w:t>Q</w:t>
      </w:r>
      <w:r w:rsidRPr="00210859">
        <w:t>、</w:t>
      </w:r>
      <w:r w:rsidRPr="00210859">
        <w:rPr>
          <w:i/>
        </w:rPr>
        <w:t>Q</w:t>
      </w:r>
      <w:r w:rsidRPr="00210859">
        <w:rPr>
          <w:i/>
          <w:vertAlign w:val="subscript"/>
        </w:rPr>
        <w:t>1</w:t>
      </w:r>
      <w:r w:rsidRPr="00210859">
        <w:t>、</w:t>
      </w:r>
      <w:r w:rsidRPr="00210859">
        <w:rPr>
          <w:i/>
        </w:rPr>
        <w:t>Q</w:t>
      </w:r>
      <w:r w:rsidRPr="00210859">
        <w:rPr>
          <w:i/>
          <w:vertAlign w:val="subscript"/>
        </w:rPr>
        <w:t>2</w:t>
      </w:r>
      <w:r w:rsidR="000D3204" w:rsidRPr="00210859">
        <w:rPr>
          <w:spacing w:val="-1"/>
          <w:kern w:val="0"/>
          <w:szCs w:val="21"/>
        </w:rPr>
        <w:t>—</w:t>
      </w:r>
      <w:r w:rsidR="000D3204" w:rsidRPr="00210859">
        <w:rPr>
          <w:spacing w:val="-1"/>
          <w:kern w:val="0"/>
          <w:szCs w:val="21"/>
        </w:rPr>
        <w:t>同</w:t>
      </w:r>
      <w:r w:rsidRPr="00210859">
        <w:rPr>
          <w:spacing w:val="-1"/>
          <w:kern w:val="0"/>
          <w:szCs w:val="21"/>
        </w:rPr>
        <w:t>A</w:t>
      </w:r>
      <w:r w:rsidR="000D3204" w:rsidRPr="00210859">
        <w:rPr>
          <w:spacing w:val="-1"/>
          <w:kern w:val="0"/>
          <w:szCs w:val="21"/>
        </w:rPr>
        <w:t>.2.1</w:t>
      </w:r>
      <w:r w:rsidR="000D3204" w:rsidRPr="00210859">
        <w:rPr>
          <w:spacing w:val="-1"/>
          <w:kern w:val="0"/>
          <w:szCs w:val="21"/>
        </w:rPr>
        <w:t>。</w:t>
      </w:r>
    </w:p>
    <w:p w:rsidR="00F57364" w:rsidRPr="00210859" w:rsidRDefault="00F57364" w:rsidP="000D3204">
      <w:pPr>
        <w:spacing w:line="360" w:lineRule="auto"/>
        <w:ind w:left="1169"/>
        <w:jc w:val="left"/>
        <w:rPr>
          <w:spacing w:val="-1"/>
          <w:kern w:val="0"/>
          <w:szCs w:val="21"/>
        </w:rPr>
      </w:pPr>
    </w:p>
    <w:p w:rsidR="00F57364" w:rsidRPr="00210859" w:rsidRDefault="00F57364" w:rsidP="00F57364">
      <w:pPr>
        <w:pStyle w:val="affffb"/>
        <w:framePr w:wrap="around" w:y="1"/>
      </w:pPr>
      <w:r w:rsidRPr="00210859">
        <w:t>_________________________________</w:t>
      </w:r>
    </w:p>
    <w:p w:rsidR="00F57364" w:rsidRPr="00210859" w:rsidRDefault="00F57364" w:rsidP="000D3204">
      <w:pPr>
        <w:spacing w:line="360" w:lineRule="auto"/>
        <w:ind w:left="1169"/>
        <w:jc w:val="left"/>
        <w:rPr>
          <w:spacing w:val="-1"/>
          <w:kern w:val="0"/>
          <w:szCs w:val="21"/>
        </w:rPr>
      </w:pPr>
    </w:p>
    <w:p w:rsidR="00915D06" w:rsidRPr="00210859" w:rsidRDefault="00915D06">
      <w:pPr>
        <w:ind w:firstLineChars="200" w:firstLine="420"/>
      </w:pPr>
    </w:p>
    <w:sectPr w:rsidR="00915D06" w:rsidRPr="00210859" w:rsidSect="00FE5ED1">
      <w:footerReference w:type="default" r:id="rId21"/>
      <w:pgSz w:w="11907" w:h="16839"/>
      <w:pgMar w:top="1418" w:right="1134" w:bottom="1134" w:left="1418" w:header="1418" w:footer="85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29" w:rsidRDefault="00843729">
      <w:r>
        <w:separator/>
      </w:r>
    </w:p>
  </w:endnote>
  <w:endnote w:type="continuationSeparator" w:id="0">
    <w:p w:rsidR="00843729" w:rsidRDefault="0084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81" w:rsidRDefault="00FE5ED1">
    <w:pPr>
      <w:pStyle w:val="afffc"/>
      <w:framePr w:wrap="around" w:vAnchor="text" w:hAnchor="margin" w:xAlign="center" w:y="1"/>
      <w:rPr>
        <w:rStyle w:val="afffd"/>
      </w:rPr>
    </w:pPr>
    <w:r>
      <w:rPr>
        <w:rStyle w:val="afffd"/>
      </w:rPr>
      <w:fldChar w:fldCharType="begin"/>
    </w:r>
    <w:r w:rsidR="009E3F81">
      <w:rPr>
        <w:rStyle w:val="afffd"/>
      </w:rPr>
      <w:instrText xml:space="preserve">PAGE  </w:instrText>
    </w:r>
    <w:r>
      <w:rPr>
        <w:rStyle w:val="afffd"/>
      </w:rPr>
      <w:fldChar w:fldCharType="separate"/>
    </w:r>
    <w:r w:rsidR="009E3F81">
      <w:rPr>
        <w:rStyle w:val="afffd"/>
        <w:noProof/>
      </w:rPr>
      <w:t>II</w:t>
    </w:r>
    <w:r>
      <w:rPr>
        <w:rStyle w:val="afffd"/>
      </w:rPr>
      <w:fldChar w:fldCharType="end"/>
    </w:r>
  </w:p>
  <w:p w:rsidR="009E3F81" w:rsidRDefault="009E3F81">
    <w:pPr>
      <w:pStyle w:val="af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81" w:rsidRDefault="00FE5ED1">
    <w:pPr>
      <w:pStyle w:val="afe"/>
      <w:rPr>
        <w:rStyle w:val="afffd"/>
      </w:rPr>
    </w:pPr>
    <w:r>
      <w:rPr>
        <w:rStyle w:val="afffd"/>
      </w:rPr>
      <w:fldChar w:fldCharType="begin"/>
    </w:r>
    <w:r w:rsidR="009E3F81">
      <w:rPr>
        <w:rStyle w:val="afffd"/>
      </w:rPr>
      <w:instrText xml:space="preserve">PAGE  </w:instrText>
    </w:r>
    <w:r>
      <w:rPr>
        <w:rStyle w:val="afffd"/>
      </w:rPr>
      <w:fldChar w:fldCharType="separate"/>
    </w:r>
    <w:r w:rsidR="00C96A50">
      <w:rPr>
        <w:rStyle w:val="afffd"/>
        <w:noProof/>
      </w:rPr>
      <w:t>1</w:t>
    </w:r>
    <w:r>
      <w:rPr>
        <w:rStyle w:val="afff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81" w:rsidRDefault="00FE5ED1">
    <w:pPr>
      <w:pStyle w:val="afe"/>
      <w:rPr>
        <w:rStyle w:val="afffd"/>
      </w:rPr>
    </w:pPr>
    <w:r>
      <w:rPr>
        <w:rStyle w:val="afffd"/>
      </w:rPr>
      <w:fldChar w:fldCharType="begin"/>
    </w:r>
    <w:r w:rsidR="009E3F81">
      <w:rPr>
        <w:rStyle w:val="afffd"/>
      </w:rPr>
      <w:instrText xml:space="preserve">PAGE  </w:instrText>
    </w:r>
    <w:r>
      <w:rPr>
        <w:rStyle w:val="afffd"/>
      </w:rPr>
      <w:fldChar w:fldCharType="separate"/>
    </w:r>
    <w:r w:rsidR="00C96A50">
      <w:rPr>
        <w:rStyle w:val="afffd"/>
        <w:noProof/>
      </w:rPr>
      <w:t>I</w:t>
    </w:r>
    <w:r>
      <w:rPr>
        <w:rStyle w:val="afff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81" w:rsidRDefault="00FE5ED1">
    <w:pPr>
      <w:pStyle w:val="afe"/>
      <w:rPr>
        <w:rStyle w:val="afffd"/>
      </w:rPr>
    </w:pPr>
    <w:r>
      <w:rPr>
        <w:rStyle w:val="afffd"/>
      </w:rPr>
      <w:fldChar w:fldCharType="begin"/>
    </w:r>
    <w:r w:rsidR="009E3F81">
      <w:rPr>
        <w:rStyle w:val="afffd"/>
      </w:rPr>
      <w:instrText xml:space="preserve">PAGE  </w:instrText>
    </w:r>
    <w:r>
      <w:rPr>
        <w:rStyle w:val="afffd"/>
      </w:rPr>
      <w:fldChar w:fldCharType="separate"/>
    </w:r>
    <w:r w:rsidR="00C96A50">
      <w:rPr>
        <w:rStyle w:val="afffd"/>
        <w:noProof/>
      </w:rPr>
      <w:t>II</w:t>
    </w:r>
    <w:r>
      <w:rPr>
        <w:rStyle w:val="afffd"/>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81" w:rsidRDefault="00FE5ED1">
    <w:pPr>
      <w:pStyle w:val="afffc"/>
      <w:framePr w:wrap="around" w:vAnchor="text" w:hAnchor="margin" w:xAlign="center" w:y="1"/>
      <w:rPr>
        <w:rStyle w:val="afffd"/>
      </w:rPr>
    </w:pPr>
    <w:r>
      <w:rPr>
        <w:rStyle w:val="afffd"/>
      </w:rPr>
      <w:fldChar w:fldCharType="begin"/>
    </w:r>
    <w:r w:rsidR="009E3F81">
      <w:rPr>
        <w:rStyle w:val="afffd"/>
      </w:rPr>
      <w:instrText xml:space="preserve">PAGE  </w:instrText>
    </w:r>
    <w:r>
      <w:rPr>
        <w:rStyle w:val="afffd"/>
      </w:rPr>
      <w:fldChar w:fldCharType="separate"/>
    </w:r>
    <w:r w:rsidR="00C96A50">
      <w:rPr>
        <w:rStyle w:val="afffd"/>
        <w:noProof/>
      </w:rPr>
      <w:t>8</w:t>
    </w:r>
    <w:r>
      <w:rPr>
        <w:rStyle w:val="afffd"/>
      </w:rPr>
      <w:fldChar w:fldCharType="end"/>
    </w:r>
  </w:p>
  <w:p w:rsidR="009E3F81" w:rsidRDefault="009E3F81">
    <w:pPr>
      <w:pStyle w:val="afe"/>
      <w:rPr>
        <w:rStyle w:val="afff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29" w:rsidRDefault="00843729">
      <w:r>
        <w:separator/>
      </w:r>
    </w:p>
  </w:footnote>
  <w:footnote w:type="continuationSeparator" w:id="0">
    <w:p w:rsidR="00843729" w:rsidRDefault="00843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F81" w:rsidRDefault="009E3F81">
    <w:pPr>
      <w:pStyle w:val="aff"/>
    </w:pPr>
    <w:r>
      <w:rPr>
        <w:rFonts w:hint="eastAsia"/>
      </w:rPr>
      <w:t>D</w:t>
    </w:r>
    <w:r>
      <w:t xml:space="preserve">B </w:t>
    </w:r>
    <w:r>
      <w:rPr>
        <w:rFonts w:hint="eastAsia"/>
      </w:rPr>
      <w:t>36/</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838"/>
    <w:multiLevelType w:val="hybridMultilevel"/>
    <w:tmpl w:val="FAA09322"/>
    <w:lvl w:ilvl="0" w:tplc="B68457CE">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E367E9"/>
    <w:multiLevelType w:val="hybridMultilevel"/>
    <w:tmpl w:val="BC8CEECC"/>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7C3DE5"/>
    <w:multiLevelType w:val="multilevel"/>
    <w:tmpl w:val="2DA0CE26"/>
    <w:lvl w:ilvl="0">
      <w:start w:val="6"/>
      <w:numFmt w:val="decimal"/>
      <w:lvlText w:val="%1."/>
      <w:lvlJc w:val="left"/>
      <w:pPr>
        <w:ind w:left="84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3">
    <w:nsid w:val="136E1ED0"/>
    <w:multiLevelType w:val="multilevel"/>
    <w:tmpl w:val="C85280A6"/>
    <w:lvl w:ilvl="0">
      <w:start w:val="4"/>
      <w:numFmt w:val="decimal"/>
      <w:lvlText w:val="%1."/>
      <w:lvlJc w:val="left"/>
      <w:pPr>
        <w:ind w:left="84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4">
    <w:nsid w:val="253757E0"/>
    <w:multiLevelType w:val="multilevel"/>
    <w:tmpl w:val="74369EE4"/>
    <w:lvl w:ilvl="0">
      <w:start w:val="1"/>
      <w:numFmt w:val="decimal"/>
      <w:lvlText w:val="%1."/>
      <w:lvlJc w:val="left"/>
      <w:pPr>
        <w:ind w:left="840" w:hanging="360"/>
      </w:pPr>
      <w:rPr>
        <w:rFonts w:hint="default"/>
      </w:rPr>
    </w:lvl>
    <w:lvl w:ilvl="1">
      <w:start w:val="2"/>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5">
    <w:nsid w:val="26DA3C82"/>
    <w:multiLevelType w:val="multilevel"/>
    <w:tmpl w:val="75EEA45E"/>
    <w:lvl w:ilvl="0">
      <w:start w:val="1"/>
      <w:numFmt w:val="decimal"/>
      <w:lvlText w:val="3.%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29543D43"/>
    <w:multiLevelType w:val="multilevel"/>
    <w:tmpl w:val="02F24A2E"/>
    <w:lvl w:ilvl="0">
      <w:start w:val="1"/>
      <w:numFmt w:val="decimal"/>
      <w:lvlText w:val="5.%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41A472ED"/>
    <w:multiLevelType w:val="multilevel"/>
    <w:tmpl w:val="90BE4F84"/>
    <w:lvl w:ilvl="0">
      <w:start w:val="1"/>
      <w:numFmt w:val="decimal"/>
      <w:lvlText w:val="6.%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42B25B5F"/>
    <w:multiLevelType w:val="multilevel"/>
    <w:tmpl w:val="C85280A6"/>
    <w:lvl w:ilvl="0">
      <w:start w:val="4"/>
      <w:numFmt w:val="decimal"/>
      <w:lvlText w:val="%1."/>
      <w:lvlJc w:val="left"/>
      <w:pPr>
        <w:ind w:left="84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9">
    <w:nsid w:val="46806F7D"/>
    <w:multiLevelType w:val="hybridMultilevel"/>
    <w:tmpl w:val="BED46C0E"/>
    <w:lvl w:ilvl="0" w:tplc="DD9AEDC0">
      <w:start w:val="1"/>
      <w:numFmt w:val="none"/>
      <w:pStyle w:val="a0"/>
      <w:lvlText w:val="图"/>
      <w:lvlJc w:val="left"/>
      <w:pPr>
        <w:tabs>
          <w:tab w:val="num" w:pos="360"/>
        </w:tabs>
        <w:ind w:left="0" w:firstLine="0"/>
      </w:pPr>
      <w:rPr>
        <w:rFonts w:ascii="黑体" w:eastAsia="黑体" w:hint="eastAsia"/>
        <w:b w:val="0"/>
        <w:i w:val="0"/>
        <w:sz w:val="21"/>
      </w:rPr>
    </w:lvl>
    <w:lvl w:ilvl="1" w:tplc="8E4ECEEE" w:tentative="1">
      <w:start w:val="1"/>
      <w:numFmt w:val="lowerLetter"/>
      <w:lvlText w:val="%2)"/>
      <w:lvlJc w:val="left"/>
      <w:pPr>
        <w:tabs>
          <w:tab w:val="num" w:pos="840"/>
        </w:tabs>
        <w:ind w:left="840" w:hanging="420"/>
      </w:pPr>
    </w:lvl>
    <w:lvl w:ilvl="2" w:tplc="FE3A8A78" w:tentative="1">
      <w:start w:val="1"/>
      <w:numFmt w:val="lowerRoman"/>
      <w:lvlText w:val="%3."/>
      <w:lvlJc w:val="right"/>
      <w:pPr>
        <w:tabs>
          <w:tab w:val="num" w:pos="1260"/>
        </w:tabs>
        <w:ind w:left="1260" w:hanging="420"/>
      </w:pPr>
    </w:lvl>
    <w:lvl w:ilvl="3" w:tplc="80800C6E" w:tentative="1">
      <w:start w:val="1"/>
      <w:numFmt w:val="decimal"/>
      <w:lvlText w:val="%4."/>
      <w:lvlJc w:val="left"/>
      <w:pPr>
        <w:tabs>
          <w:tab w:val="num" w:pos="1680"/>
        </w:tabs>
        <w:ind w:left="1680" w:hanging="420"/>
      </w:pPr>
    </w:lvl>
    <w:lvl w:ilvl="4" w:tplc="2B80396A" w:tentative="1">
      <w:start w:val="1"/>
      <w:numFmt w:val="lowerLetter"/>
      <w:lvlText w:val="%5)"/>
      <w:lvlJc w:val="left"/>
      <w:pPr>
        <w:tabs>
          <w:tab w:val="num" w:pos="2100"/>
        </w:tabs>
        <w:ind w:left="2100" w:hanging="420"/>
      </w:pPr>
    </w:lvl>
    <w:lvl w:ilvl="5" w:tplc="0EF87EC4" w:tentative="1">
      <w:start w:val="1"/>
      <w:numFmt w:val="lowerRoman"/>
      <w:lvlText w:val="%6."/>
      <w:lvlJc w:val="right"/>
      <w:pPr>
        <w:tabs>
          <w:tab w:val="num" w:pos="2520"/>
        </w:tabs>
        <w:ind w:left="2520" w:hanging="420"/>
      </w:pPr>
    </w:lvl>
    <w:lvl w:ilvl="6" w:tplc="CDDAA690" w:tentative="1">
      <w:start w:val="1"/>
      <w:numFmt w:val="decimal"/>
      <w:lvlText w:val="%7."/>
      <w:lvlJc w:val="left"/>
      <w:pPr>
        <w:tabs>
          <w:tab w:val="num" w:pos="2940"/>
        </w:tabs>
        <w:ind w:left="2940" w:hanging="420"/>
      </w:pPr>
    </w:lvl>
    <w:lvl w:ilvl="7" w:tplc="59EAF058" w:tentative="1">
      <w:start w:val="1"/>
      <w:numFmt w:val="lowerLetter"/>
      <w:lvlText w:val="%8)"/>
      <w:lvlJc w:val="left"/>
      <w:pPr>
        <w:tabs>
          <w:tab w:val="num" w:pos="3360"/>
        </w:tabs>
        <w:ind w:left="3360" w:hanging="420"/>
      </w:pPr>
    </w:lvl>
    <w:lvl w:ilvl="8" w:tplc="F3E676BC" w:tentative="1">
      <w:start w:val="1"/>
      <w:numFmt w:val="lowerRoman"/>
      <w:lvlText w:val="%9."/>
      <w:lvlJc w:val="right"/>
      <w:pPr>
        <w:tabs>
          <w:tab w:val="num" w:pos="3780"/>
        </w:tabs>
        <w:ind w:left="3780" w:hanging="420"/>
      </w:pPr>
    </w:lvl>
  </w:abstractNum>
  <w:abstractNum w:abstractNumId="10">
    <w:nsid w:val="46D22D8F"/>
    <w:multiLevelType w:val="hybridMultilevel"/>
    <w:tmpl w:val="BF42DE50"/>
    <w:lvl w:ilvl="0" w:tplc="B12EDF84">
      <w:start w:val="1"/>
      <w:numFmt w:val="none"/>
      <w:pStyle w:val="a1"/>
      <w:lvlText w:val="%1◆　"/>
      <w:lvlJc w:val="left"/>
      <w:pPr>
        <w:tabs>
          <w:tab w:val="num" w:pos="960"/>
        </w:tabs>
        <w:ind w:left="917" w:hanging="317"/>
      </w:pPr>
      <w:rPr>
        <w:rFonts w:ascii="宋体" w:eastAsia="宋体" w:hAnsi="Times New Roman" w:hint="eastAsia"/>
        <w:b w:val="0"/>
        <w:i w:val="0"/>
        <w:position w:val="4"/>
        <w:sz w:val="11"/>
      </w:rPr>
    </w:lvl>
    <w:lvl w:ilvl="1" w:tplc="85D60384" w:tentative="1">
      <w:start w:val="1"/>
      <w:numFmt w:val="lowerLetter"/>
      <w:lvlText w:val="%2)"/>
      <w:lvlJc w:val="left"/>
      <w:pPr>
        <w:tabs>
          <w:tab w:val="num" w:pos="840"/>
        </w:tabs>
        <w:ind w:left="840" w:hanging="420"/>
      </w:pPr>
    </w:lvl>
    <w:lvl w:ilvl="2" w:tplc="2DCAECC0" w:tentative="1">
      <w:start w:val="1"/>
      <w:numFmt w:val="lowerRoman"/>
      <w:lvlText w:val="%3."/>
      <w:lvlJc w:val="right"/>
      <w:pPr>
        <w:tabs>
          <w:tab w:val="num" w:pos="1260"/>
        </w:tabs>
        <w:ind w:left="1260" w:hanging="420"/>
      </w:pPr>
    </w:lvl>
    <w:lvl w:ilvl="3" w:tplc="13340AFE" w:tentative="1">
      <w:start w:val="1"/>
      <w:numFmt w:val="decimal"/>
      <w:lvlText w:val="%4."/>
      <w:lvlJc w:val="left"/>
      <w:pPr>
        <w:tabs>
          <w:tab w:val="num" w:pos="1680"/>
        </w:tabs>
        <w:ind w:left="1680" w:hanging="420"/>
      </w:pPr>
    </w:lvl>
    <w:lvl w:ilvl="4" w:tplc="22E03B64" w:tentative="1">
      <w:start w:val="1"/>
      <w:numFmt w:val="lowerLetter"/>
      <w:lvlText w:val="%5)"/>
      <w:lvlJc w:val="left"/>
      <w:pPr>
        <w:tabs>
          <w:tab w:val="num" w:pos="2100"/>
        </w:tabs>
        <w:ind w:left="2100" w:hanging="420"/>
      </w:pPr>
    </w:lvl>
    <w:lvl w:ilvl="5" w:tplc="E69ECC04" w:tentative="1">
      <w:start w:val="1"/>
      <w:numFmt w:val="lowerRoman"/>
      <w:lvlText w:val="%6."/>
      <w:lvlJc w:val="right"/>
      <w:pPr>
        <w:tabs>
          <w:tab w:val="num" w:pos="2520"/>
        </w:tabs>
        <w:ind w:left="2520" w:hanging="420"/>
      </w:pPr>
    </w:lvl>
    <w:lvl w:ilvl="6" w:tplc="3B1E45E0" w:tentative="1">
      <w:start w:val="1"/>
      <w:numFmt w:val="decimal"/>
      <w:lvlText w:val="%7."/>
      <w:lvlJc w:val="left"/>
      <w:pPr>
        <w:tabs>
          <w:tab w:val="num" w:pos="2940"/>
        </w:tabs>
        <w:ind w:left="2940" w:hanging="420"/>
      </w:pPr>
    </w:lvl>
    <w:lvl w:ilvl="7" w:tplc="16F6316C" w:tentative="1">
      <w:start w:val="1"/>
      <w:numFmt w:val="lowerLetter"/>
      <w:lvlText w:val="%8)"/>
      <w:lvlJc w:val="left"/>
      <w:pPr>
        <w:tabs>
          <w:tab w:val="num" w:pos="3360"/>
        </w:tabs>
        <w:ind w:left="3360" w:hanging="420"/>
      </w:pPr>
    </w:lvl>
    <w:lvl w:ilvl="8" w:tplc="62EECCF0" w:tentative="1">
      <w:start w:val="1"/>
      <w:numFmt w:val="lowerRoman"/>
      <w:lvlText w:val="%9."/>
      <w:lvlJc w:val="right"/>
      <w:pPr>
        <w:tabs>
          <w:tab w:val="num" w:pos="3780"/>
        </w:tabs>
        <w:ind w:left="3780" w:hanging="420"/>
      </w:pPr>
    </w:lvl>
  </w:abstractNum>
  <w:abstractNum w:abstractNumId="11">
    <w:nsid w:val="496E4D7B"/>
    <w:multiLevelType w:val="hybridMultilevel"/>
    <w:tmpl w:val="E41A7D66"/>
    <w:lvl w:ilvl="0" w:tplc="D0D65C78">
      <w:start w:val="1"/>
      <w:numFmt w:val="none"/>
      <w:pStyle w:val="a2"/>
      <w:lvlText w:val="%1注"/>
      <w:lvlJc w:val="left"/>
      <w:pPr>
        <w:tabs>
          <w:tab w:val="num" w:pos="900"/>
        </w:tabs>
        <w:ind w:left="900" w:hanging="500"/>
      </w:pPr>
      <w:rPr>
        <w:rFonts w:ascii="宋体" w:eastAsia="宋体" w:hAnsi="Times New Roman" w:hint="eastAsia"/>
        <w:b w:val="0"/>
        <w:i w:val="0"/>
        <w:sz w:val="18"/>
      </w:rPr>
    </w:lvl>
    <w:lvl w:ilvl="1" w:tplc="C262CC54" w:tentative="1">
      <w:start w:val="1"/>
      <w:numFmt w:val="lowerLetter"/>
      <w:lvlText w:val="%2)"/>
      <w:lvlJc w:val="left"/>
      <w:pPr>
        <w:tabs>
          <w:tab w:val="num" w:pos="840"/>
        </w:tabs>
        <w:ind w:left="840" w:hanging="420"/>
      </w:pPr>
    </w:lvl>
    <w:lvl w:ilvl="2" w:tplc="407AD352" w:tentative="1">
      <w:start w:val="1"/>
      <w:numFmt w:val="lowerRoman"/>
      <w:lvlText w:val="%3."/>
      <w:lvlJc w:val="right"/>
      <w:pPr>
        <w:tabs>
          <w:tab w:val="num" w:pos="1260"/>
        </w:tabs>
        <w:ind w:left="1260" w:hanging="420"/>
      </w:pPr>
    </w:lvl>
    <w:lvl w:ilvl="3" w:tplc="A1944F5E" w:tentative="1">
      <w:start w:val="1"/>
      <w:numFmt w:val="decimal"/>
      <w:lvlText w:val="%4."/>
      <w:lvlJc w:val="left"/>
      <w:pPr>
        <w:tabs>
          <w:tab w:val="num" w:pos="1680"/>
        </w:tabs>
        <w:ind w:left="1680" w:hanging="420"/>
      </w:pPr>
    </w:lvl>
    <w:lvl w:ilvl="4" w:tplc="403244BE" w:tentative="1">
      <w:start w:val="1"/>
      <w:numFmt w:val="lowerLetter"/>
      <w:lvlText w:val="%5)"/>
      <w:lvlJc w:val="left"/>
      <w:pPr>
        <w:tabs>
          <w:tab w:val="num" w:pos="2100"/>
        </w:tabs>
        <w:ind w:left="2100" w:hanging="420"/>
      </w:pPr>
    </w:lvl>
    <w:lvl w:ilvl="5" w:tplc="B7C47854" w:tentative="1">
      <w:start w:val="1"/>
      <w:numFmt w:val="lowerRoman"/>
      <w:lvlText w:val="%6."/>
      <w:lvlJc w:val="right"/>
      <w:pPr>
        <w:tabs>
          <w:tab w:val="num" w:pos="2520"/>
        </w:tabs>
        <w:ind w:left="2520" w:hanging="420"/>
      </w:pPr>
    </w:lvl>
    <w:lvl w:ilvl="6" w:tplc="B832D772" w:tentative="1">
      <w:start w:val="1"/>
      <w:numFmt w:val="decimal"/>
      <w:lvlText w:val="%7."/>
      <w:lvlJc w:val="left"/>
      <w:pPr>
        <w:tabs>
          <w:tab w:val="num" w:pos="2940"/>
        </w:tabs>
        <w:ind w:left="2940" w:hanging="420"/>
      </w:pPr>
    </w:lvl>
    <w:lvl w:ilvl="7" w:tplc="C464A968" w:tentative="1">
      <w:start w:val="1"/>
      <w:numFmt w:val="lowerLetter"/>
      <w:lvlText w:val="%8)"/>
      <w:lvlJc w:val="left"/>
      <w:pPr>
        <w:tabs>
          <w:tab w:val="num" w:pos="3360"/>
        </w:tabs>
        <w:ind w:left="3360" w:hanging="420"/>
      </w:pPr>
    </w:lvl>
    <w:lvl w:ilvl="8" w:tplc="945CF6B4" w:tentative="1">
      <w:start w:val="1"/>
      <w:numFmt w:val="lowerRoman"/>
      <w:lvlText w:val="%9."/>
      <w:lvlJc w:val="right"/>
      <w:pPr>
        <w:tabs>
          <w:tab w:val="num" w:pos="3780"/>
        </w:tabs>
        <w:ind w:left="3780" w:hanging="420"/>
      </w:pPr>
    </w:lvl>
  </w:abstractNum>
  <w:abstractNum w:abstractNumId="12">
    <w:nsid w:val="4F041BC0"/>
    <w:multiLevelType w:val="multilevel"/>
    <w:tmpl w:val="20E67F72"/>
    <w:lvl w:ilvl="0">
      <w:start w:val="1"/>
      <w:numFmt w:val="decimal"/>
      <w:lvlText w:val="6.%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4F302902"/>
    <w:multiLevelType w:val="hybridMultilevel"/>
    <w:tmpl w:val="3FC61F44"/>
    <w:lvl w:ilvl="0" w:tplc="7640147C">
      <w:start w:val="1"/>
      <w:numFmt w:val="none"/>
      <w:pStyle w:val="a3"/>
      <w:lvlText w:val="表"/>
      <w:lvlJc w:val="left"/>
      <w:pPr>
        <w:tabs>
          <w:tab w:val="num" w:pos="360"/>
        </w:tabs>
        <w:ind w:left="0" w:firstLine="0"/>
      </w:pPr>
      <w:rPr>
        <w:rFonts w:ascii="黑体" w:eastAsia="黑体"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57C2AF5"/>
    <w:multiLevelType w:val="multilevel"/>
    <w:tmpl w:val="0392647C"/>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605E41D0"/>
    <w:multiLevelType w:val="multilevel"/>
    <w:tmpl w:val="E556BDCC"/>
    <w:lvl w:ilvl="0">
      <w:start w:val="1"/>
      <w:numFmt w:val="decimal"/>
      <w:lvlText w:val="4.%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6350366A"/>
    <w:multiLevelType w:val="hybridMultilevel"/>
    <w:tmpl w:val="B63A59A0"/>
    <w:lvl w:ilvl="0" w:tplc="A4A00172">
      <w:start w:val="1"/>
      <w:numFmt w:val="none"/>
      <w:pStyle w:val="a5"/>
      <w:lvlText w:val="%1●　"/>
      <w:lvlJc w:val="left"/>
      <w:pPr>
        <w:tabs>
          <w:tab w:val="num" w:pos="760"/>
        </w:tabs>
        <w:ind w:left="717" w:hanging="317"/>
      </w:pPr>
      <w:rPr>
        <w:rFonts w:ascii="宋体" w:eastAsia="宋体" w:hAnsi="Times New Roman" w:hint="eastAsia"/>
        <w:b w:val="0"/>
        <w:i w:val="0"/>
        <w:position w:val="4"/>
        <w:sz w:val="13"/>
      </w:rPr>
    </w:lvl>
    <w:lvl w:ilvl="1" w:tplc="04090019">
      <w:start w:val="1"/>
      <w:numFmt w:val="lowerLetter"/>
      <w:lvlText w:val="%2)"/>
      <w:lvlJc w:val="left"/>
      <w:pPr>
        <w:tabs>
          <w:tab w:val="num" w:pos="780"/>
        </w:tabs>
        <w:ind w:left="780" w:hanging="360"/>
      </w:pPr>
      <w:rPr>
        <w:rFonts w:hint="eastAsia"/>
      </w:rPr>
    </w:lvl>
    <w:lvl w:ilvl="2" w:tplc="0409001B">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646260FA"/>
    <w:multiLevelType w:val="multilevel"/>
    <w:tmpl w:val="42400F6C"/>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CDB07A9C"/>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CEA2025"/>
    <w:multiLevelType w:val="multilevel"/>
    <w:tmpl w:val="BDF4B706"/>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黑体" w:eastAsia="黑体" w:hAnsi="Times New Roman" w:hint="eastAsia"/>
        <w:b w:val="0"/>
        <w:i w:val="0"/>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Char"/>
      <w:suff w:val="nothing"/>
      <w:lvlText w:val="%1%2.%3.%4　"/>
      <w:lvlJc w:val="left"/>
      <w:pPr>
        <w:ind w:left="315" w:firstLine="0"/>
      </w:pPr>
      <w:rPr>
        <w:rFonts w:ascii="黑体" w:eastAsia="黑体" w:hAnsi="Times New Roman" w:hint="eastAsia"/>
        <w:b w:val="0"/>
        <w:i w:val="0"/>
        <w:sz w:val="21"/>
      </w:rPr>
    </w:lvl>
    <w:lvl w:ilvl="4">
      <w:start w:val="1"/>
      <w:numFmt w:val="decimal"/>
      <w:pStyle w:val="af1"/>
      <w:suff w:val="nothing"/>
      <w:lvlText w:val="%1%2.%3.%4.%5　"/>
      <w:lvlJc w:val="left"/>
      <w:pPr>
        <w:ind w:left="945" w:firstLine="0"/>
      </w:pPr>
      <w:rPr>
        <w:rFonts w:ascii="黑体" w:eastAsia="黑体" w:hAnsi="Times New Roman" w:hint="eastAsia"/>
        <w:b w:val="0"/>
        <w:i w:val="0"/>
        <w:sz w:val="21"/>
      </w:rPr>
    </w:lvl>
    <w:lvl w:ilvl="5">
      <w:start w:val="1"/>
      <w:numFmt w:val="decimal"/>
      <w:pStyle w:val="af2"/>
      <w:suff w:val="nothing"/>
      <w:lvlText w:val="%1%2.%3.%4.%5.%6　"/>
      <w:lvlJc w:val="left"/>
      <w:pPr>
        <w:ind w:left="0" w:firstLine="0"/>
      </w:pPr>
      <w:rPr>
        <w:rFonts w:ascii="黑体" w:eastAsia="黑体" w:hAnsi="Times New Roman" w:hint="eastAsia"/>
        <w:b w:val="0"/>
        <w:i w:val="0"/>
        <w:sz w:val="21"/>
      </w:rPr>
    </w:lvl>
    <w:lvl w:ilvl="6">
      <w:start w:val="1"/>
      <w:numFmt w:val="decimal"/>
      <w:pStyle w:val="a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6DBF04F4"/>
    <w:multiLevelType w:val="hybridMultilevel"/>
    <w:tmpl w:val="B3846E3E"/>
    <w:lvl w:ilvl="0" w:tplc="FFFFFFFF">
      <w:start w:val="1"/>
      <w:numFmt w:val="none"/>
      <w:pStyle w:val="af4"/>
      <w:lvlText w:val="%1注："/>
      <w:lvlJc w:val="left"/>
      <w:pPr>
        <w:tabs>
          <w:tab w:val="num" w:pos="1140"/>
        </w:tabs>
        <w:ind w:left="840" w:hanging="420"/>
      </w:pPr>
      <w:rPr>
        <w:rFonts w:ascii="宋体" w:eastAsia="宋体" w:hAnsi="Times New Roman" w:hint="eastAsia"/>
        <w:b w:val="0"/>
        <w:i w:val="0"/>
        <w:sz w:val="18"/>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nsid w:val="739612F1"/>
    <w:multiLevelType w:val="multilevel"/>
    <w:tmpl w:val="A224A976"/>
    <w:lvl w:ilvl="0">
      <w:start w:val="1"/>
      <w:numFmt w:val="decimal"/>
      <w:lvlText w:val="4.%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768634F9"/>
    <w:multiLevelType w:val="multilevel"/>
    <w:tmpl w:val="C85280A6"/>
    <w:lvl w:ilvl="0">
      <w:start w:val="4"/>
      <w:numFmt w:val="decimal"/>
      <w:lvlText w:val="%1."/>
      <w:lvlJc w:val="left"/>
      <w:pPr>
        <w:ind w:left="84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3">
    <w:nsid w:val="76933334"/>
    <w:multiLevelType w:val="hybridMultilevel"/>
    <w:tmpl w:val="3DB6C344"/>
    <w:lvl w:ilvl="0" w:tplc="FFFFFFFF">
      <w:start w:val="1"/>
      <w:numFmt w:val="none"/>
      <w:pStyle w:val="af5"/>
      <w:lvlText w:val="%1——"/>
      <w:lvlJc w:val="left"/>
      <w:pPr>
        <w:tabs>
          <w:tab w:val="num" w:pos="1140"/>
        </w:tabs>
        <w:ind w:left="840" w:hanging="4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23"/>
  </w:num>
  <w:num w:numId="9">
    <w:abstractNumId w:val="16"/>
  </w:num>
  <w:num w:numId="10">
    <w:abstractNumId w:val="1"/>
  </w:num>
  <w:num w:numId="11">
    <w:abstractNumId w:val="20"/>
  </w:num>
  <w:num w:numId="12">
    <w:abstractNumId w:val="11"/>
  </w:num>
  <w:num w:numId="13">
    <w:abstractNumId w:val="17"/>
  </w:num>
  <w:num w:numId="14">
    <w:abstractNumId w:val="14"/>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3"/>
  </w:num>
  <w:num w:numId="23">
    <w:abstractNumId w:val="9"/>
  </w:num>
  <w:num w:numId="24">
    <w:abstractNumId w:val="10"/>
  </w:num>
  <w:num w:numId="25">
    <w:abstractNumId w:val="18"/>
  </w:num>
  <w:num w:numId="26">
    <w:abstractNumId w:val="18"/>
  </w:num>
  <w:num w:numId="27">
    <w:abstractNumId w:val="18"/>
  </w:num>
  <w:num w:numId="28">
    <w:abstractNumId w:val="18"/>
  </w:num>
  <w:num w:numId="29">
    <w:abstractNumId w:val="4"/>
  </w:num>
  <w:num w:numId="30">
    <w:abstractNumId w:val="5"/>
  </w:num>
  <w:num w:numId="31">
    <w:abstractNumId w:val="0"/>
  </w:num>
  <w:num w:numId="32">
    <w:abstractNumId w:val="8"/>
  </w:num>
  <w:num w:numId="33">
    <w:abstractNumId w:val="19"/>
  </w:num>
  <w:num w:numId="34">
    <w:abstractNumId w:val="15"/>
  </w:num>
  <w:num w:numId="35">
    <w:abstractNumId w:val="22"/>
  </w:num>
  <w:num w:numId="36">
    <w:abstractNumId w:val="19"/>
  </w:num>
  <w:num w:numId="37">
    <w:abstractNumId w:val="21"/>
  </w:num>
  <w:num w:numId="38">
    <w:abstractNumId w:val="3"/>
  </w:num>
  <w:num w:numId="39">
    <w:abstractNumId w:val="19"/>
  </w:num>
  <w:num w:numId="40">
    <w:abstractNumId w:val="7"/>
  </w:num>
  <w:num w:numId="41">
    <w:abstractNumId w:val="12"/>
  </w:num>
  <w:num w:numId="42">
    <w:abstractNumId w:val="19"/>
  </w:num>
  <w:num w:numId="43">
    <w:abstractNumId w:val="2"/>
  </w:num>
  <w:num w:numId="4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FE"/>
    <w:rsid w:val="00002684"/>
    <w:rsid w:val="00002CD6"/>
    <w:rsid w:val="0000328C"/>
    <w:rsid w:val="0000570C"/>
    <w:rsid w:val="00017607"/>
    <w:rsid w:val="0002106A"/>
    <w:rsid w:val="00021B62"/>
    <w:rsid w:val="000224FE"/>
    <w:rsid w:val="00022EC7"/>
    <w:rsid w:val="00027B5F"/>
    <w:rsid w:val="00032303"/>
    <w:rsid w:val="00034FFB"/>
    <w:rsid w:val="00035A6E"/>
    <w:rsid w:val="00035A92"/>
    <w:rsid w:val="00037425"/>
    <w:rsid w:val="000445AE"/>
    <w:rsid w:val="00044C61"/>
    <w:rsid w:val="000458FC"/>
    <w:rsid w:val="00053327"/>
    <w:rsid w:val="00056964"/>
    <w:rsid w:val="00061AF3"/>
    <w:rsid w:val="0008037D"/>
    <w:rsid w:val="00093242"/>
    <w:rsid w:val="000944F4"/>
    <w:rsid w:val="000A4AC4"/>
    <w:rsid w:val="000A6A4C"/>
    <w:rsid w:val="000B0A28"/>
    <w:rsid w:val="000B28B7"/>
    <w:rsid w:val="000B445D"/>
    <w:rsid w:val="000B7146"/>
    <w:rsid w:val="000C20E4"/>
    <w:rsid w:val="000C774D"/>
    <w:rsid w:val="000D2E49"/>
    <w:rsid w:val="000D3204"/>
    <w:rsid w:val="000D7D24"/>
    <w:rsid w:val="000E02AE"/>
    <w:rsid w:val="000E1377"/>
    <w:rsid w:val="000E26DA"/>
    <w:rsid w:val="000E5EF5"/>
    <w:rsid w:val="000E6038"/>
    <w:rsid w:val="000F292A"/>
    <w:rsid w:val="000F35E3"/>
    <w:rsid w:val="000F5883"/>
    <w:rsid w:val="00100B1B"/>
    <w:rsid w:val="0010141B"/>
    <w:rsid w:val="00104F86"/>
    <w:rsid w:val="0011006F"/>
    <w:rsid w:val="00114B55"/>
    <w:rsid w:val="00123E71"/>
    <w:rsid w:val="00124184"/>
    <w:rsid w:val="00125D11"/>
    <w:rsid w:val="00127344"/>
    <w:rsid w:val="001313F3"/>
    <w:rsid w:val="001314EA"/>
    <w:rsid w:val="001341AD"/>
    <w:rsid w:val="00141A12"/>
    <w:rsid w:val="0014380A"/>
    <w:rsid w:val="001445A8"/>
    <w:rsid w:val="001555F4"/>
    <w:rsid w:val="00161190"/>
    <w:rsid w:val="001617B0"/>
    <w:rsid w:val="001666C8"/>
    <w:rsid w:val="00174F8A"/>
    <w:rsid w:val="00180E12"/>
    <w:rsid w:val="001814E1"/>
    <w:rsid w:val="00181EC7"/>
    <w:rsid w:val="00195484"/>
    <w:rsid w:val="001A1B8D"/>
    <w:rsid w:val="001A1C05"/>
    <w:rsid w:val="001B03FF"/>
    <w:rsid w:val="001B7C68"/>
    <w:rsid w:val="001C011D"/>
    <w:rsid w:val="001C165D"/>
    <w:rsid w:val="001C188D"/>
    <w:rsid w:val="001C2028"/>
    <w:rsid w:val="001D07E3"/>
    <w:rsid w:val="001D56A2"/>
    <w:rsid w:val="001D6ADD"/>
    <w:rsid w:val="001E52B9"/>
    <w:rsid w:val="001E630C"/>
    <w:rsid w:val="001F14C5"/>
    <w:rsid w:val="001F2786"/>
    <w:rsid w:val="001F3FF9"/>
    <w:rsid w:val="001F7748"/>
    <w:rsid w:val="002033BA"/>
    <w:rsid w:val="00206461"/>
    <w:rsid w:val="00210859"/>
    <w:rsid w:val="002137EB"/>
    <w:rsid w:val="00213CCB"/>
    <w:rsid w:val="00214DB0"/>
    <w:rsid w:val="00215990"/>
    <w:rsid w:val="002234C8"/>
    <w:rsid w:val="00230761"/>
    <w:rsid w:val="00234744"/>
    <w:rsid w:val="00241368"/>
    <w:rsid w:val="00241AE7"/>
    <w:rsid w:val="0024587D"/>
    <w:rsid w:val="002472ED"/>
    <w:rsid w:val="00253CE2"/>
    <w:rsid w:val="00257634"/>
    <w:rsid w:val="00260189"/>
    <w:rsid w:val="002611B8"/>
    <w:rsid w:val="00261341"/>
    <w:rsid w:val="00266EE9"/>
    <w:rsid w:val="00270096"/>
    <w:rsid w:val="002759C5"/>
    <w:rsid w:val="00275D6D"/>
    <w:rsid w:val="00276382"/>
    <w:rsid w:val="002816B4"/>
    <w:rsid w:val="002859CF"/>
    <w:rsid w:val="00286FB5"/>
    <w:rsid w:val="0029129A"/>
    <w:rsid w:val="00293CCB"/>
    <w:rsid w:val="00293D4B"/>
    <w:rsid w:val="002958B9"/>
    <w:rsid w:val="00296015"/>
    <w:rsid w:val="002A1F6F"/>
    <w:rsid w:val="002A4878"/>
    <w:rsid w:val="002A5CBF"/>
    <w:rsid w:val="002A5FBF"/>
    <w:rsid w:val="002A6F1F"/>
    <w:rsid w:val="002A77B6"/>
    <w:rsid w:val="002B0A63"/>
    <w:rsid w:val="002D161E"/>
    <w:rsid w:val="002D19D1"/>
    <w:rsid w:val="002D3CA9"/>
    <w:rsid w:val="002E351E"/>
    <w:rsid w:val="002E574D"/>
    <w:rsid w:val="002F120B"/>
    <w:rsid w:val="002F2B6A"/>
    <w:rsid w:val="002F4548"/>
    <w:rsid w:val="002F4FA7"/>
    <w:rsid w:val="002F71C1"/>
    <w:rsid w:val="00300C2F"/>
    <w:rsid w:val="003011C5"/>
    <w:rsid w:val="00302D89"/>
    <w:rsid w:val="00306423"/>
    <w:rsid w:val="00310EFC"/>
    <w:rsid w:val="003116C8"/>
    <w:rsid w:val="003175E8"/>
    <w:rsid w:val="00317DF9"/>
    <w:rsid w:val="003239F1"/>
    <w:rsid w:val="0032459E"/>
    <w:rsid w:val="00327034"/>
    <w:rsid w:val="00330B78"/>
    <w:rsid w:val="00331BB0"/>
    <w:rsid w:val="00334BAF"/>
    <w:rsid w:val="003355AA"/>
    <w:rsid w:val="00341DE6"/>
    <w:rsid w:val="003502AA"/>
    <w:rsid w:val="00355A65"/>
    <w:rsid w:val="00365E0B"/>
    <w:rsid w:val="003763EB"/>
    <w:rsid w:val="00381427"/>
    <w:rsid w:val="003841DE"/>
    <w:rsid w:val="00384E37"/>
    <w:rsid w:val="00385435"/>
    <w:rsid w:val="00385A42"/>
    <w:rsid w:val="0038732B"/>
    <w:rsid w:val="003902BF"/>
    <w:rsid w:val="003902E0"/>
    <w:rsid w:val="00390491"/>
    <w:rsid w:val="00392B9B"/>
    <w:rsid w:val="00394C87"/>
    <w:rsid w:val="00395CAD"/>
    <w:rsid w:val="00397AA2"/>
    <w:rsid w:val="003A5590"/>
    <w:rsid w:val="003B4AAC"/>
    <w:rsid w:val="003C39FB"/>
    <w:rsid w:val="003D18D1"/>
    <w:rsid w:val="003D3EFB"/>
    <w:rsid w:val="003E12FD"/>
    <w:rsid w:val="003E4A85"/>
    <w:rsid w:val="003E5DD4"/>
    <w:rsid w:val="003E629C"/>
    <w:rsid w:val="003F23B3"/>
    <w:rsid w:val="003F3E0B"/>
    <w:rsid w:val="003F793D"/>
    <w:rsid w:val="00401C09"/>
    <w:rsid w:val="004056BF"/>
    <w:rsid w:val="0041173E"/>
    <w:rsid w:val="00415DD9"/>
    <w:rsid w:val="00416EEB"/>
    <w:rsid w:val="00417305"/>
    <w:rsid w:val="004251A1"/>
    <w:rsid w:val="00430C64"/>
    <w:rsid w:val="0043133B"/>
    <w:rsid w:val="004334BE"/>
    <w:rsid w:val="00436089"/>
    <w:rsid w:val="004409E8"/>
    <w:rsid w:val="00441A74"/>
    <w:rsid w:val="00442E0B"/>
    <w:rsid w:val="0044601B"/>
    <w:rsid w:val="004502EF"/>
    <w:rsid w:val="004532EA"/>
    <w:rsid w:val="00462930"/>
    <w:rsid w:val="004658FB"/>
    <w:rsid w:val="004708BE"/>
    <w:rsid w:val="00473973"/>
    <w:rsid w:val="004764AD"/>
    <w:rsid w:val="0048036E"/>
    <w:rsid w:val="00487D20"/>
    <w:rsid w:val="004B4A38"/>
    <w:rsid w:val="004B6602"/>
    <w:rsid w:val="004C04ED"/>
    <w:rsid w:val="004C3EF1"/>
    <w:rsid w:val="004C5EB4"/>
    <w:rsid w:val="004C5EC1"/>
    <w:rsid w:val="004C60D7"/>
    <w:rsid w:val="004C6CCD"/>
    <w:rsid w:val="004C7232"/>
    <w:rsid w:val="004D1166"/>
    <w:rsid w:val="004D2047"/>
    <w:rsid w:val="004D3882"/>
    <w:rsid w:val="004D42F7"/>
    <w:rsid w:val="004D73F4"/>
    <w:rsid w:val="004D7C95"/>
    <w:rsid w:val="004E23A2"/>
    <w:rsid w:val="004E2520"/>
    <w:rsid w:val="004F0A34"/>
    <w:rsid w:val="004F2DFE"/>
    <w:rsid w:val="004F2F0D"/>
    <w:rsid w:val="004F4B34"/>
    <w:rsid w:val="005004DF"/>
    <w:rsid w:val="0050103C"/>
    <w:rsid w:val="00504F60"/>
    <w:rsid w:val="00507C33"/>
    <w:rsid w:val="00507F03"/>
    <w:rsid w:val="00510482"/>
    <w:rsid w:val="0051091A"/>
    <w:rsid w:val="00527FBA"/>
    <w:rsid w:val="00531084"/>
    <w:rsid w:val="00542E4C"/>
    <w:rsid w:val="00546206"/>
    <w:rsid w:val="00546895"/>
    <w:rsid w:val="005521AC"/>
    <w:rsid w:val="00554E5E"/>
    <w:rsid w:val="00561BF2"/>
    <w:rsid w:val="00564C92"/>
    <w:rsid w:val="00565A8B"/>
    <w:rsid w:val="00570DFF"/>
    <w:rsid w:val="00571AD3"/>
    <w:rsid w:val="00572BD1"/>
    <w:rsid w:val="005741EE"/>
    <w:rsid w:val="00585212"/>
    <w:rsid w:val="00585D09"/>
    <w:rsid w:val="00586199"/>
    <w:rsid w:val="00596B39"/>
    <w:rsid w:val="005A259D"/>
    <w:rsid w:val="005A4498"/>
    <w:rsid w:val="005B01B1"/>
    <w:rsid w:val="005B1A93"/>
    <w:rsid w:val="005B1D7C"/>
    <w:rsid w:val="005B3137"/>
    <w:rsid w:val="005B3510"/>
    <w:rsid w:val="005C1F50"/>
    <w:rsid w:val="005C7DAB"/>
    <w:rsid w:val="005D0684"/>
    <w:rsid w:val="005D57DB"/>
    <w:rsid w:val="005D692D"/>
    <w:rsid w:val="005E0088"/>
    <w:rsid w:val="005E0108"/>
    <w:rsid w:val="005E2020"/>
    <w:rsid w:val="005E728A"/>
    <w:rsid w:val="005F0F75"/>
    <w:rsid w:val="005F1A42"/>
    <w:rsid w:val="005F1C4F"/>
    <w:rsid w:val="005F4855"/>
    <w:rsid w:val="00601BCC"/>
    <w:rsid w:val="00602572"/>
    <w:rsid w:val="0060529C"/>
    <w:rsid w:val="006064C1"/>
    <w:rsid w:val="006125CD"/>
    <w:rsid w:val="006160CC"/>
    <w:rsid w:val="00620D4C"/>
    <w:rsid w:val="00621CB7"/>
    <w:rsid w:val="00622C2B"/>
    <w:rsid w:val="00627643"/>
    <w:rsid w:val="00632D82"/>
    <w:rsid w:val="00635CA2"/>
    <w:rsid w:val="00640DE9"/>
    <w:rsid w:val="00643F77"/>
    <w:rsid w:val="00651B77"/>
    <w:rsid w:val="00655B58"/>
    <w:rsid w:val="006572E5"/>
    <w:rsid w:val="006603A8"/>
    <w:rsid w:val="006710DF"/>
    <w:rsid w:val="006726CA"/>
    <w:rsid w:val="006736D6"/>
    <w:rsid w:val="00675340"/>
    <w:rsid w:val="00677E09"/>
    <w:rsid w:val="00682870"/>
    <w:rsid w:val="00684FBB"/>
    <w:rsid w:val="00691234"/>
    <w:rsid w:val="006964DB"/>
    <w:rsid w:val="006966BD"/>
    <w:rsid w:val="00697A26"/>
    <w:rsid w:val="006B2522"/>
    <w:rsid w:val="006B2F9C"/>
    <w:rsid w:val="006B42A3"/>
    <w:rsid w:val="006C010E"/>
    <w:rsid w:val="006C3E94"/>
    <w:rsid w:val="006C54AA"/>
    <w:rsid w:val="006D2EF5"/>
    <w:rsid w:val="006D317A"/>
    <w:rsid w:val="006D6BBD"/>
    <w:rsid w:val="006E0BE7"/>
    <w:rsid w:val="006E371B"/>
    <w:rsid w:val="006E6DD7"/>
    <w:rsid w:val="006F0600"/>
    <w:rsid w:val="006F2180"/>
    <w:rsid w:val="006F3867"/>
    <w:rsid w:val="006F5DC3"/>
    <w:rsid w:val="006F7431"/>
    <w:rsid w:val="00701CA0"/>
    <w:rsid w:val="00702AD1"/>
    <w:rsid w:val="00704C18"/>
    <w:rsid w:val="00711526"/>
    <w:rsid w:val="00712C28"/>
    <w:rsid w:val="00712C4E"/>
    <w:rsid w:val="007130EA"/>
    <w:rsid w:val="00715FDA"/>
    <w:rsid w:val="007217DB"/>
    <w:rsid w:val="0072363B"/>
    <w:rsid w:val="007339DB"/>
    <w:rsid w:val="007342E3"/>
    <w:rsid w:val="00734CAA"/>
    <w:rsid w:val="0073732B"/>
    <w:rsid w:val="00737866"/>
    <w:rsid w:val="0074001B"/>
    <w:rsid w:val="00745D18"/>
    <w:rsid w:val="00757726"/>
    <w:rsid w:val="007626E5"/>
    <w:rsid w:val="007662F4"/>
    <w:rsid w:val="007670DF"/>
    <w:rsid w:val="0076736D"/>
    <w:rsid w:val="00774399"/>
    <w:rsid w:val="007826D0"/>
    <w:rsid w:val="007858F1"/>
    <w:rsid w:val="007862E7"/>
    <w:rsid w:val="00790505"/>
    <w:rsid w:val="00792193"/>
    <w:rsid w:val="007924FE"/>
    <w:rsid w:val="0079488E"/>
    <w:rsid w:val="0079553B"/>
    <w:rsid w:val="00797913"/>
    <w:rsid w:val="007B03E4"/>
    <w:rsid w:val="007B0491"/>
    <w:rsid w:val="007B2802"/>
    <w:rsid w:val="007B4976"/>
    <w:rsid w:val="007B77B2"/>
    <w:rsid w:val="007C34ED"/>
    <w:rsid w:val="007C70D1"/>
    <w:rsid w:val="007C7509"/>
    <w:rsid w:val="007D3E17"/>
    <w:rsid w:val="007E3A5A"/>
    <w:rsid w:val="007E7603"/>
    <w:rsid w:val="007F4049"/>
    <w:rsid w:val="007F7BED"/>
    <w:rsid w:val="00802974"/>
    <w:rsid w:val="00806349"/>
    <w:rsid w:val="008109A4"/>
    <w:rsid w:val="00813E4E"/>
    <w:rsid w:val="00823238"/>
    <w:rsid w:val="008312B3"/>
    <w:rsid w:val="0083153E"/>
    <w:rsid w:val="008358E5"/>
    <w:rsid w:val="00837702"/>
    <w:rsid w:val="0084161D"/>
    <w:rsid w:val="00843729"/>
    <w:rsid w:val="00844501"/>
    <w:rsid w:val="00844CCD"/>
    <w:rsid w:val="00846FE0"/>
    <w:rsid w:val="008472A0"/>
    <w:rsid w:val="0085183D"/>
    <w:rsid w:val="008534B9"/>
    <w:rsid w:val="00861912"/>
    <w:rsid w:val="00862B5A"/>
    <w:rsid w:val="008660D9"/>
    <w:rsid w:val="00866BBB"/>
    <w:rsid w:val="008672D2"/>
    <w:rsid w:val="00873BD9"/>
    <w:rsid w:val="008776C4"/>
    <w:rsid w:val="00890A1F"/>
    <w:rsid w:val="00894065"/>
    <w:rsid w:val="008A1FE2"/>
    <w:rsid w:val="008A3758"/>
    <w:rsid w:val="008A56B0"/>
    <w:rsid w:val="008A5E9D"/>
    <w:rsid w:val="008B00E8"/>
    <w:rsid w:val="008B382D"/>
    <w:rsid w:val="008B4762"/>
    <w:rsid w:val="008B5A25"/>
    <w:rsid w:val="008B7B52"/>
    <w:rsid w:val="008C2248"/>
    <w:rsid w:val="008C25FA"/>
    <w:rsid w:val="008E5F3C"/>
    <w:rsid w:val="008F15E7"/>
    <w:rsid w:val="008F4719"/>
    <w:rsid w:val="008F489C"/>
    <w:rsid w:val="009002F6"/>
    <w:rsid w:val="009029ED"/>
    <w:rsid w:val="009043BC"/>
    <w:rsid w:val="009053B6"/>
    <w:rsid w:val="00915D06"/>
    <w:rsid w:val="009160C5"/>
    <w:rsid w:val="009208BF"/>
    <w:rsid w:val="00921298"/>
    <w:rsid w:val="009248E4"/>
    <w:rsid w:val="00925761"/>
    <w:rsid w:val="00930F70"/>
    <w:rsid w:val="0093268B"/>
    <w:rsid w:val="00934C1E"/>
    <w:rsid w:val="009547B7"/>
    <w:rsid w:val="00954B81"/>
    <w:rsid w:val="00955F20"/>
    <w:rsid w:val="00963C3F"/>
    <w:rsid w:val="00967B84"/>
    <w:rsid w:val="00970FFA"/>
    <w:rsid w:val="009765D5"/>
    <w:rsid w:val="00990069"/>
    <w:rsid w:val="00991828"/>
    <w:rsid w:val="0099572F"/>
    <w:rsid w:val="009A26E5"/>
    <w:rsid w:val="009A409B"/>
    <w:rsid w:val="009A7AD4"/>
    <w:rsid w:val="009B10D7"/>
    <w:rsid w:val="009C5EC1"/>
    <w:rsid w:val="009D054C"/>
    <w:rsid w:val="009D4D50"/>
    <w:rsid w:val="009D5ED8"/>
    <w:rsid w:val="009D60FA"/>
    <w:rsid w:val="009E0E72"/>
    <w:rsid w:val="009E2DC2"/>
    <w:rsid w:val="009E3F81"/>
    <w:rsid w:val="009F5225"/>
    <w:rsid w:val="009F5C67"/>
    <w:rsid w:val="009F623F"/>
    <w:rsid w:val="009F7369"/>
    <w:rsid w:val="009F7AD5"/>
    <w:rsid w:val="00A058D2"/>
    <w:rsid w:val="00A06E3A"/>
    <w:rsid w:val="00A07EA3"/>
    <w:rsid w:val="00A141B2"/>
    <w:rsid w:val="00A20DAF"/>
    <w:rsid w:val="00A21396"/>
    <w:rsid w:val="00A332FC"/>
    <w:rsid w:val="00A3376F"/>
    <w:rsid w:val="00A44D9F"/>
    <w:rsid w:val="00A44E09"/>
    <w:rsid w:val="00A45921"/>
    <w:rsid w:val="00A46372"/>
    <w:rsid w:val="00A50B10"/>
    <w:rsid w:val="00A53D4E"/>
    <w:rsid w:val="00A60483"/>
    <w:rsid w:val="00A61264"/>
    <w:rsid w:val="00A62B25"/>
    <w:rsid w:val="00A64C40"/>
    <w:rsid w:val="00A73661"/>
    <w:rsid w:val="00A84A24"/>
    <w:rsid w:val="00A87A21"/>
    <w:rsid w:val="00A9114F"/>
    <w:rsid w:val="00A92D1A"/>
    <w:rsid w:val="00A9330F"/>
    <w:rsid w:val="00A97610"/>
    <w:rsid w:val="00AA4077"/>
    <w:rsid w:val="00AA4988"/>
    <w:rsid w:val="00AB60E6"/>
    <w:rsid w:val="00AC0ADD"/>
    <w:rsid w:val="00AC5A0E"/>
    <w:rsid w:val="00AC75F3"/>
    <w:rsid w:val="00AD1795"/>
    <w:rsid w:val="00AE63A3"/>
    <w:rsid w:val="00AE669B"/>
    <w:rsid w:val="00AE6703"/>
    <w:rsid w:val="00AF1267"/>
    <w:rsid w:val="00B02FA8"/>
    <w:rsid w:val="00B0537A"/>
    <w:rsid w:val="00B05A37"/>
    <w:rsid w:val="00B112FB"/>
    <w:rsid w:val="00B11FF0"/>
    <w:rsid w:val="00B178A3"/>
    <w:rsid w:val="00B27E0A"/>
    <w:rsid w:val="00B31661"/>
    <w:rsid w:val="00B34809"/>
    <w:rsid w:val="00B356CC"/>
    <w:rsid w:val="00B371A5"/>
    <w:rsid w:val="00B42011"/>
    <w:rsid w:val="00B43381"/>
    <w:rsid w:val="00B43F6F"/>
    <w:rsid w:val="00B479C9"/>
    <w:rsid w:val="00B47D0E"/>
    <w:rsid w:val="00B5381D"/>
    <w:rsid w:val="00B6146F"/>
    <w:rsid w:val="00B651C3"/>
    <w:rsid w:val="00B664E2"/>
    <w:rsid w:val="00B67236"/>
    <w:rsid w:val="00B71575"/>
    <w:rsid w:val="00B77713"/>
    <w:rsid w:val="00B8185F"/>
    <w:rsid w:val="00B81F7E"/>
    <w:rsid w:val="00B94A8A"/>
    <w:rsid w:val="00B972C3"/>
    <w:rsid w:val="00BA03D7"/>
    <w:rsid w:val="00BA0514"/>
    <w:rsid w:val="00BA1A4F"/>
    <w:rsid w:val="00BA4504"/>
    <w:rsid w:val="00BB3AFC"/>
    <w:rsid w:val="00BC3CAC"/>
    <w:rsid w:val="00BD0697"/>
    <w:rsid w:val="00BD1A0C"/>
    <w:rsid w:val="00BD1E86"/>
    <w:rsid w:val="00BD3DBC"/>
    <w:rsid w:val="00BD5645"/>
    <w:rsid w:val="00BE224C"/>
    <w:rsid w:val="00BF1BBF"/>
    <w:rsid w:val="00BF6B2F"/>
    <w:rsid w:val="00BF6E1B"/>
    <w:rsid w:val="00C001B6"/>
    <w:rsid w:val="00C05C71"/>
    <w:rsid w:val="00C1075C"/>
    <w:rsid w:val="00C12828"/>
    <w:rsid w:val="00C27014"/>
    <w:rsid w:val="00C358F8"/>
    <w:rsid w:val="00C35EB8"/>
    <w:rsid w:val="00C4249B"/>
    <w:rsid w:val="00C42752"/>
    <w:rsid w:val="00C42A53"/>
    <w:rsid w:val="00C4587E"/>
    <w:rsid w:val="00C46D94"/>
    <w:rsid w:val="00C54E61"/>
    <w:rsid w:val="00C562B4"/>
    <w:rsid w:val="00C60DFE"/>
    <w:rsid w:val="00C651B8"/>
    <w:rsid w:val="00C667FA"/>
    <w:rsid w:val="00C84AEA"/>
    <w:rsid w:val="00C92BED"/>
    <w:rsid w:val="00C93247"/>
    <w:rsid w:val="00C951AD"/>
    <w:rsid w:val="00C96A50"/>
    <w:rsid w:val="00CA1C29"/>
    <w:rsid w:val="00CB08A6"/>
    <w:rsid w:val="00CB1EC8"/>
    <w:rsid w:val="00CB3177"/>
    <w:rsid w:val="00CB5EC9"/>
    <w:rsid w:val="00CC1C31"/>
    <w:rsid w:val="00CC2772"/>
    <w:rsid w:val="00CD207C"/>
    <w:rsid w:val="00CD4931"/>
    <w:rsid w:val="00CD5723"/>
    <w:rsid w:val="00CD63A1"/>
    <w:rsid w:val="00CD63B9"/>
    <w:rsid w:val="00CE3F30"/>
    <w:rsid w:val="00CE5A39"/>
    <w:rsid w:val="00CE7860"/>
    <w:rsid w:val="00D01FD7"/>
    <w:rsid w:val="00D02CC1"/>
    <w:rsid w:val="00D03C1C"/>
    <w:rsid w:val="00D04C7F"/>
    <w:rsid w:val="00D070AD"/>
    <w:rsid w:val="00D16519"/>
    <w:rsid w:val="00D16AD4"/>
    <w:rsid w:val="00D17ACC"/>
    <w:rsid w:val="00D214F4"/>
    <w:rsid w:val="00D22584"/>
    <w:rsid w:val="00D23E68"/>
    <w:rsid w:val="00D243C4"/>
    <w:rsid w:val="00D2644E"/>
    <w:rsid w:val="00D56701"/>
    <w:rsid w:val="00D60581"/>
    <w:rsid w:val="00D607FF"/>
    <w:rsid w:val="00D630F7"/>
    <w:rsid w:val="00D65C40"/>
    <w:rsid w:val="00D715F8"/>
    <w:rsid w:val="00D71E6C"/>
    <w:rsid w:val="00D7232A"/>
    <w:rsid w:val="00D7363E"/>
    <w:rsid w:val="00D74FBE"/>
    <w:rsid w:val="00D828A0"/>
    <w:rsid w:val="00D87AD7"/>
    <w:rsid w:val="00D9040E"/>
    <w:rsid w:val="00D938AD"/>
    <w:rsid w:val="00D973B3"/>
    <w:rsid w:val="00DA0A84"/>
    <w:rsid w:val="00DB4DCB"/>
    <w:rsid w:val="00DC274A"/>
    <w:rsid w:val="00DC73AC"/>
    <w:rsid w:val="00DD0812"/>
    <w:rsid w:val="00DD1B20"/>
    <w:rsid w:val="00DD1B22"/>
    <w:rsid w:val="00DD79B5"/>
    <w:rsid w:val="00DD7CA3"/>
    <w:rsid w:val="00DE3C9A"/>
    <w:rsid w:val="00DF103A"/>
    <w:rsid w:val="00DF248A"/>
    <w:rsid w:val="00DF2623"/>
    <w:rsid w:val="00E0404C"/>
    <w:rsid w:val="00E152C1"/>
    <w:rsid w:val="00E20489"/>
    <w:rsid w:val="00E2448F"/>
    <w:rsid w:val="00E30273"/>
    <w:rsid w:val="00E30C10"/>
    <w:rsid w:val="00E33CDF"/>
    <w:rsid w:val="00E34A01"/>
    <w:rsid w:val="00E34E26"/>
    <w:rsid w:val="00E41F92"/>
    <w:rsid w:val="00E42135"/>
    <w:rsid w:val="00E42D42"/>
    <w:rsid w:val="00E458F3"/>
    <w:rsid w:val="00E56025"/>
    <w:rsid w:val="00E5689D"/>
    <w:rsid w:val="00E57BDE"/>
    <w:rsid w:val="00E6438D"/>
    <w:rsid w:val="00E65D8B"/>
    <w:rsid w:val="00E73A15"/>
    <w:rsid w:val="00E810FB"/>
    <w:rsid w:val="00E81FE8"/>
    <w:rsid w:val="00E82679"/>
    <w:rsid w:val="00E85AF7"/>
    <w:rsid w:val="00E864C6"/>
    <w:rsid w:val="00EA5877"/>
    <w:rsid w:val="00EA58AD"/>
    <w:rsid w:val="00EB0908"/>
    <w:rsid w:val="00EB098C"/>
    <w:rsid w:val="00EB3C64"/>
    <w:rsid w:val="00EB79B4"/>
    <w:rsid w:val="00EC783D"/>
    <w:rsid w:val="00ED46C8"/>
    <w:rsid w:val="00ED5E19"/>
    <w:rsid w:val="00ED701E"/>
    <w:rsid w:val="00EE7A15"/>
    <w:rsid w:val="00EE7B01"/>
    <w:rsid w:val="00F02BD9"/>
    <w:rsid w:val="00F04AAB"/>
    <w:rsid w:val="00F14113"/>
    <w:rsid w:val="00F171CA"/>
    <w:rsid w:val="00F21FA5"/>
    <w:rsid w:val="00F2386E"/>
    <w:rsid w:val="00F25A7D"/>
    <w:rsid w:val="00F270BF"/>
    <w:rsid w:val="00F30333"/>
    <w:rsid w:val="00F40A7E"/>
    <w:rsid w:val="00F44C6D"/>
    <w:rsid w:val="00F51B29"/>
    <w:rsid w:val="00F57364"/>
    <w:rsid w:val="00F57773"/>
    <w:rsid w:val="00F57D38"/>
    <w:rsid w:val="00F639E5"/>
    <w:rsid w:val="00F669A4"/>
    <w:rsid w:val="00F7210D"/>
    <w:rsid w:val="00F82EE0"/>
    <w:rsid w:val="00F839F2"/>
    <w:rsid w:val="00F84654"/>
    <w:rsid w:val="00F870F9"/>
    <w:rsid w:val="00F92903"/>
    <w:rsid w:val="00F96BDB"/>
    <w:rsid w:val="00FA3007"/>
    <w:rsid w:val="00FA4CF3"/>
    <w:rsid w:val="00FA6866"/>
    <w:rsid w:val="00FA7F6E"/>
    <w:rsid w:val="00FB08AD"/>
    <w:rsid w:val="00FB0D80"/>
    <w:rsid w:val="00FB3CAE"/>
    <w:rsid w:val="00FB76DE"/>
    <w:rsid w:val="00FC0E71"/>
    <w:rsid w:val="00FC3F80"/>
    <w:rsid w:val="00FC4A47"/>
    <w:rsid w:val="00FC4C0F"/>
    <w:rsid w:val="00FD427D"/>
    <w:rsid w:val="00FE1CE0"/>
    <w:rsid w:val="00FE32D4"/>
    <w:rsid w:val="00FE5ED1"/>
    <w:rsid w:val="00FE7E7B"/>
    <w:rsid w:val="00FF2E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3E12FD"/>
    <w:pPr>
      <w:widowControl w:val="0"/>
      <w:jc w:val="both"/>
    </w:pPr>
    <w:rPr>
      <w:kern w:val="2"/>
      <w:sz w:val="21"/>
      <w:szCs w:val="24"/>
    </w:rPr>
  </w:style>
  <w:style w:type="paragraph" w:styleId="1">
    <w:name w:val="heading 1"/>
    <w:basedOn w:val="af6"/>
    <w:next w:val="af6"/>
    <w:qFormat/>
    <w:rsid w:val="00FE5ED1"/>
    <w:pPr>
      <w:keepNext/>
      <w:keepLines/>
      <w:spacing w:before="340" w:after="330" w:line="578" w:lineRule="auto"/>
      <w:outlineLvl w:val="0"/>
    </w:pPr>
    <w:rPr>
      <w:b/>
      <w:bCs/>
      <w:kern w:val="44"/>
      <w:sz w:val="44"/>
      <w:szCs w:val="44"/>
    </w:rPr>
  </w:style>
  <w:style w:type="paragraph" w:styleId="2">
    <w:name w:val="heading 2"/>
    <w:basedOn w:val="af6"/>
    <w:next w:val="af6"/>
    <w:qFormat/>
    <w:rsid w:val="00FE5ED1"/>
    <w:pPr>
      <w:keepNext/>
      <w:keepLines/>
      <w:spacing w:before="260" w:after="260" w:line="416" w:lineRule="auto"/>
      <w:outlineLvl w:val="1"/>
    </w:pPr>
    <w:rPr>
      <w:rFonts w:ascii="Arial" w:eastAsia="黑体" w:hAnsi="Arial"/>
      <w:b/>
      <w:bCs/>
      <w:sz w:val="32"/>
      <w:szCs w:val="32"/>
    </w:rPr>
  </w:style>
  <w:style w:type="paragraph" w:styleId="3">
    <w:name w:val="heading 3"/>
    <w:basedOn w:val="af6"/>
    <w:next w:val="af6"/>
    <w:qFormat/>
    <w:rsid w:val="00FE5ED1"/>
    <w:pPr>
      <w:keepNext/>
      <w:keepLines/>
      <w:spacing w:before="260" w:after="260" w:line="416" w:lineRule="auto"/>
      <w:outlineLvl w:val="2"/>
    </w:pPr>
    <w:rPr>
      <w:b/>
      <w:bCs/>
      <w:sz w:val="32"/>
      <w:szCs w:val="32"/>
    </w:rPr>
  </w:style>
  <w:style w:type="paragraph" w:styleId="4">
    <w:name w:val="heading 4"/>
    <w:basedOn w:val="af6"/>
    <w:next w:val="af6"/>
    <w:qFormat/>
    <w:rsid w:val="00FE5ED1"/>
    <w:pPr>
      <w:keepNext/>
      <w:keepLines/>
      <w:spacing w:before="280" w:after="290" w:line="376" w:lineRule="auto"/>
      <w:outlineLvl w:val="3"/>
    </w:pPr>
    <w:rPr>
      <w:rFonts w:ascii="Arial" w:eastAsia="黑体" w:hAnsi="Arial"/>
      <w:b/>
      <w:bCs/>
      <w:sz w:val="28"/>
      <w:szCs w:val="28"/>
    </w:rPr>
  </w:style>
  <w:style w:type="paragraph" w:styleId="5">
    <w:name w:val="heading 5"/>
    <w:basedOn w:val="af6"/>
    <w:next w:val="af6"/>
    <w:qFormat/>
    <w:rsid w:val="00FE5ED1"/>
    <w:pPr>
      <w:keepNext/>
      <w:keepLines/>
      <w:spacing w:before="280" w:after="290" w:line="376" w:lineRule="auto"/>
      <w:outlineLvl w:val="4"/>
    </w:pPr>
    <w:rPr>
      <w:b/>
      <w:bCs/>
      <w:sz w:val="28"/>
      <w:szCs w:val="28"/>
    </w:rPr>
  </w:style>
  <w:style w:type="paragraph" w:styleId="6">
    <w:name w:val="heading 6"/>
    <w:basedOn w:val="af6"/>
    <w:next w:val="af6"/>
    <w:qFormat/>
    <w:rsid w:val="00FE5ED1"/>
    <w:pPr>
      <w:keepNext/>
      <w:keepLines/>
      <w:spacing w:before="240" w:after="64" w:line="320" w:lineRule="auto"/>
      <w:outlineLvl w:val="5"/>
    </w:pPr>
    <w:rPr>
      <w:rFonts w:ascii="Arial" w:eastAsia="黑体" w:hAnsi="Arial"/>
      <w:b/>
      <w:bCs/>
      <w:sz w:val="24"/>
    </w:rPr>
  </w:style>
  <w:style w:type="paragraph" w:styleId="7">
    <w:name w:val="heading 7"/>
    <w:basedOn w:val="af6"/>
    <w:next w:val="af6"/>
    <w:qFormat/>
    <w:rsid w:val="00FE5ED1"/>
    <w:pPr>
      <w:keepNext/>
      <w:keepLines/>
      <w:spacing w:before="240" w:after="64" w:line="320" w:lineRule="auto"/>
      <w:outlineLvl w:val="6"/>
    </w:pPr>
    <w:rPr>
      <w:b/>
      <w:bCs/>
      <w:sz w:val="24"/>
    </w:rPr>
  </w:style>
  <w:style w:type="paragraph" w:styleId="8">
    <w:name w:val="heading 8"/>
    <w:basedOn w:val="af6"/>
    <w:next w:val="af6"/>
    <w:qFormat/>
    <w:rsid w:val="00FE5ED1"/>
    <w:pPr>
      <w:keepNext/>
      <w:keepLines/>
      <w:spacing w:before="240" w:after="64" w:line="320" w:lineRule="auto"/>
      <w:outlineLvl w:val="7"/>
    </w:pPr>
    <w:rPr>
      <w:rFonts w:ascii="Arial" w:eastAsia="黑体" w:hAnsi="Arial"/>
      <w:sz w:val="24"/>
    </w:rPr>
  </w:style>
  <w:style w:type="paragraph" w:styleId="9">
    <w:name w:val="heading 9"/>
    <w:aliases w:val="标题 9 Char Char"/>
    <w:basedOn w:val="af6"/>
    <w:next w:val="af6"/>
    <w:qFormat/>
    <w:rsid w:val="00FE5ED1"/>
    <w:pPr>
      <w:keepNext/>
      <w:keepLines/>
      <w:spacing w:before="240" w:after="64" w:line="320" w:lineRule="auto"/>
      <w:outlineLvl w:val="8"/>
    </w:pPr>
    <w:rPr>
      <w:rFonts w:ascii="Arial" w:eastAsia="黑体" w:hAnsi="Arial"/>
      <w:szCs w:val="21"/>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styleId="HTML">
    <w:name w:val="HTML Code"/>
    <w:rsid w:val="00FE5ED1"/>
    <w:rPr>
      <w:rFonts w:ascii="Courier New" w:hAnsi="Courier New"/>
      <w:sz w:val="20"/>
      <w:szCs w:val="20"/>
    </w:rPr>
  </w:style>
  <w:style w:type="character" w:styleId="HTML0">
    <w:name w:val="HTML Variable"/>
    <w:rsid w:val="00FE5ED1"/>
    <w:rPr>
      <w:i/>
      <w:iCs/>
    </w:rPr>
  </w:style>
  <w:style w:type="character" w:styleId="HTML1">
    <w:name w:val="HTML Typewriter"/>
    <w:rsid w:val="00FE5ED1"/>
    <w:rPr>
      <w:rFonts w:ascii="Courier New" w:hAnsi="Courier New"/>
      <w:sz w:val="20"/>
      <w:szCs w:val="20"/>
    </w:rPr>
  </w:style>
  <w:style w:type="paragraph" w:styleId="HTML2">
    <w:name w:val="HTML Address"/>
    <w:basedOn w:val="af6"/>
    <w:rsid w:val="00FE5ED1"/>
    <w:rPr>
      <w:i/>
      <w:iCs/>
    </w:rPr>
  </w:style>
  <w:style w:type="character" w:styleId="HTML3">
    <w:name w:val="HTML Definition"/>
    <w:rsid w:val="00FE5ED1"/>
    <w:rPr>
      <w:i/>
      <w:iCs/>
    </w:rPr>
  </w:style>
  <w:style w:type="character" w:styleId="HTML4">
    <w:name w:val="HTML Keyboard"/>
    <w:rsid w:val="00FE5ED1"/>
    <w:rPr>
      <w:rFonts w:ascii="Courier New" w:hAnsi="Courier New"/>
      <w:sz w:val="20"/>
      <w:szCs w:val="20"/>
    </w:rPr>
  </w:style>
  <w:style w:type="character" w:styleId="HTML5">
    <w:name w:val="HTML Acronym"/>
    <w:basedOn w:val="af7"/>
    <w:rsid w:val="00FE5ED1"/>
  </w:style>
  <w:style w:type="character" w:styleId="HTML6">
    <w:name w:val="HTML Sample"/>
    <w:rsid w:val="00FE5ED1"/>
    <w:rPr>
      <w:rFonts w:ascii="Courier New" w:hAnsi="Courier New"/>
    </w:rPr>
  </w:style>
  <w:style w:type="paragraph" w:styleId="HTML7">
    <w:name w:val="HTML Preformatted"/>
    <w:basedOn w:val="af6"/>
    <w:rsid w:val="00FE5ED1"/>
    <w:rPr>
      <w:rFonts w:ascii="Courier New" w:hAnsi="Courier New" w:cs="Courier New"/>
      <w:sz w:val="20"/>
      <w:szCs w:val="20"/>
    </w:rPr>
  </w:style>
  <w:style w:type="character" w:styleId="HTML8">
    <w:name w:val="HTML Cite"/>
    <w:rsid w:val="00FE5ED1"/>
    <w:rPr>
      <w:i/>
      <w:iCs/>
    </w:rPr>
  </w:style>
  <w:style w:type="paragraph" w:styleId="afa">
    <w:name w:val="Title"/>
    <w:basedOn w:val="af6"/>
    <w:qFormat/>
    <w:rsid w:val="00FE5ED1"/>
    <w:pPr>
      <w:spacing w:before="240" w:after="60"/>
      <w:jc w:val="center"/>
      <w:outlineLvl w:val="0"/>
    </w:pPr>
    <w:rPr>
      <w:rFonts w:ascii="Arial" w:hAnsi="Arial" w:cs="Arial"/>
      <w:b/>
      <w:bCs/>
      <w:sz w:val="32"/>
      <w:szCs w:val="32"/>
    </w:rPr>
  </w:style>
  <w:style w:type="paragraph" w:customStyle="1" w:styleId="afb">
    <w:name w:val="标准标志"/>
    <w:next w:val="af6"/>
    <w:rsid w:val="00FE5ED1"/>
    <w:pPr>
      <w:framePr w:w="2268" w:h="1392" w:hRule="exact" w:wrap="around" w:hAnchor="margin" w:x="6748" w:y="171" w:anchorLock="1"/>
      <w:shd w:val="solid" w:color="FFFFFF" w:fill="FFFFFF"/>
      <w:spacing w:line="0" w:lineRule="atLeast"/>
      <w:jc w:val="right"/>
    </w:pPr>
    <w:rPr>
      <w:b/>
      <w:w w:val="130"/>
      <w:sz w:val="96"/>
    </w:rPr>
  </w:style>
  <w:style w:type="paragraph" w:customStyle="1" w:styleId="afc">
    <w:name w:val="标准称谓"/>
    <w:next w:val="af6"/>
    <w:rsid w:val="00FE5ED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d">
    <w:name w:val="标准书脚_偶数页"/>
    <w:rsid w:val="00FE5ED1"/>
    <w:pPr>
      <w:spacing w:before="120"/>
    </w:pPr>
    <w:rPr>
      <w:sz w:val="18"/>
    </w:rPr>
  </w:style>
  <w:style w:type="paragraph" w:customStyle="1" w:styleId="afe">
    <w:name w:val="标准书脚_奇数页"/>
    <w:rsid w:val="00FE5ED1"/>
    <w:pPr>
      <w:spacing w:before="120"/>
      <w:jc w:val="right"/>
    </w:pPr>
    <w:rPr>
      <w:sz w:val="18"/>
    </w:rPr>
  </w:style>
  <w:style w:type="paragraph" w:customStyle="1" w:styleId="aff">
    <w:name w:val="标准书眉_奇数页"/>
    <w:next w:val="af6"/>
    <w:rsid w:val="00FE5ED1"/>
    <w:pPr>
      <w:tabs>
        <w:tab w:val="center" w:pos="4154"/>
        <w:tab w:val="right" w:pos="8306"/>
      </w:tabs>
      <w:spacing w:after="120"/>
      <w:jc w:val="right"/>
    </w:pPr>
    <w:rPr>
      <w:noProof/>
      <w:sz w:val="21"/>
    </w:rPr>
  </w:style>
  <w:style w:type="paragraph" w:customStyle="1" w:styleId="aff0">
    <w:name w:val="标准书眉_偶数页"/>
    <w:basedOn w:val="aff"/>
    <w:next w:val="af6"/>
    <w:rsid w:val="00FE5ED1"/>
    <w:pPr>
      <w:jc w:val="left"/>
    </w:pPr>
  </w:style>
  <w:style w:type="paragraph" w:customStyle="1" w:styleId="aff1">
    <w:name w:val="标准书眉一"/>
    <w:rsid w:val="00FE5ED1"/>
    <w:pPr>
      <w:jc w:val="both"/>
    </w:pPr>
  </w:style>
  <w:style w:type="paragraph" w:customStyle="1" w:styleId="ae">
    <w:name w:val="前言、引言标题"/>
    <w:next w:val="af6"/>
    <w:rsid w:val="00FE5ED1"/>
    <w:pPr>
      <w:numPr>
        <w:numId w:val="1"/>
      </w:numPr>
      <w:shd w:val="clear" w:color="FFFFFF" w:fill="FFFFFF"/>
      <w:spacing w:before="640" w:after="560"/>
      <w:jc w:val="center"/>
      <w:outlineLvl w:val="0"/>
    </w:pPr>
    <w:rPr>
      <w:rFonts w:ascii="黑体" w:eastAsia="黑体"/>
      <w:sz w:val="32"/>
    </w:rPr>
  </w:style>
  <w:style w:type="paragraph" w:customStyle="1" w:styleId="aff2">
    <w:name w:val="参考文献、索引标题"/>
    <w:basedOn w:val="ae"/>
    <w:next w:val="af6"/>
    <w:rsid w:val="00FE5ED1"/>
    <w:pPr>
      <w:numPr>
        <w:numId w:val="0"/>
      </w:numPr>
      <w:spacing w:after="200"/>
    </w:pPr>
    <w:rPr>
      <w:sz w:val="21"/>
    </w:rPr>
  </w:style>
  <w:style w:type="character" w:styleId="aff3">
    <w:name w:val="Hyperlink"/>
    <w:uiPriority w:val="99"/>
    <w:rsid w:val="00FE5ED1"/>
    <w:rPr>
      <w:rFonts w:ascii="Times New Roman" w:eastAsia="宋体" w:hAnsi="Times New Roman"/>
      <w:dstrike w:val="0"/>
      <w:color w:val="auto"/>
      <w:spacing w:val="0"/>
      <w:w w:val="100"/>
      <w:position w:val="0"/>
      <w:sz w:val="21"/>
      <w:u w:val="none"/>
      <w:vertAlign w:val="baseline"/>
    </w:rPr>
  </w:style>
  <w:style w:type="paragraph" w:customStyle="1" w:styleId="aff4">
    <w:name w:val="段"/>
    <w:link w:val="Char0"/>
    <w:rsid w:val="00FE5ED1"/>
    <w:pPr>
      <w:autoSpaceDE w:val="0"/>
      <w:autoSpaceDN w:val="0"/>
      <w:ind w:firstLineChars="200" w:firstLine="200"/>
      <w:jc w:val="both"/>
    </w:pPr>
    <w:rPr>
      <w:rFonts w:ascii="宋体"/>
      <w:noProof/>
      <w:sz w:val="21"/>
    </w:rPr>
  </w:style>
  <w:style w:type="paragraph" w:customStyle="1" w:styleId="af">
    <w:name w:val="章标题"/>
    <w:next w:val="aff4"/>
    <w:rsid w:val="00FE5ED1"/>
    <w:pPr>
      <w:numPr>
        <w:ilvl w:val="1"/>
        <w:numId w:val="2"/>
      </w:numPr>
      <w:spacing w:beforeLines="50" w:afterLines="50"/>
      <w:jc w:val="both"/>
      <w:outlineLvl w:val="1"/>
    </w:pPr>
    <w:rPr>
      <w:rFonts w:ascii="黑体" w:eastAsia="黑体"/>
      <w:sz w:val="21"/>
    </w:rPr>
  </w:style>
  <w:style w:type="paragraph" w:customStyle="1" w:styleId="af0">
    <w:name w:val="一级条标题"/>
    <w:next w:val="aff4"/>
    <w:rsid w:val="00FE5ED1"/>
    <w:pPr>
      <w:numPr>
        <w:ilvl w:val="2"/>
        <w:numId w:val="3"/>
      </w:numPr>
      <w:outlineLvl w:val="2"/>
    </w:pPr>
    <w:rPr>
      <w:rFonts w:eastAsia="黑体"/>
      <w:sz w:val="21"/>
    </w:rPr>
  </w:style>
  <w:style w:type="paragraph" w:customStyle="1" w:styleId="Char">
    <w:name w:val="二级条标题 Char"/>
    <w:basedOn w:val="af0"/>
    <w:next w:val="aff4"/>
    <w:rsid w:val="00FE5ED1"/>
    <w:pPr>
      <w:numPr>
        <w:ilvl w:val="3"/>
        <w:numId w:val="4"/>
      </w:numPr>
      <w:outlineLvl w:val="3"/>
    </w:pPr>
  </w:style>
  <w:style w:type="character" w:customStyle="1" w:styleId="aff5">
    <w:name w:val="发布"/>
    <w:rsid w:val="00FE5ED1"/>
    <w:rPr>
      <w:rFonts w:ascii="黑体" w:eastAsia="黑体"/>
      <w:spacing w:val="22"/>
      <w:w w:val="100"/>
      <w:position w:val="3"/>
      <w:sz w:val="28"/>
    </w:rPr>
  </w:style>
  <w:style w:type="paragraph" w:customStyle="1" w:styleId="aff6">
    <w:name w:val="发布部门"/>
    <w:next w:val="aff4"/>
    <w:rsid w:val="00FE5ED1"/>
    <w:pPr>
      <w:framePr w:w="7433" w:h="585" w:hRule="exact" w:hSpace="180" w:vSpace="180" w:wrap="around" w:hAnchor="margin" w:xAlign="center" w:y="14401" w:anchorLock="1"/>
      <w:jc w:val="center"/>
    </w:pPr>
    <w:rPr>
      <w:rFonts w:ascii="宋体"/>
      <w:b/>
      <w:spacing w:val="20"/>
      <w:w w:val="135"/>
      <w:sz w:val="36"/>
    </w:rPr>
  </w:style>
  <w:style w:type="paragraph" w:customStyle="1" w:styleId="aff7">
    <w:name w:val="发布日期"/>
    <w:rsid w:val="00FE5ED1"/>
    <w:pPr>
      <w:framePr w:w="4000" w:h="473" w:hRule="exact" w:hSpace="180" w:vSpace="180" w:wrap="around" w:hAnchor="margin" w:y="13511" w:anchorLock="1"/>
    </w:pPr>
    <w:rPr>
      <w:rFonts w:eastAsia="黑体"/>
      <w:sz w:val="28"/>
    </w:rPr>
  </w:style>
  <w:style w:type="paragraph" w:customStyle="1" w:styleId="10">
    <w:name w:val="封面标准号1"/>
    <w:rsid w:val="00FE5ED1"/>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FE5ED1"/>
    <w:pPr>
      <w:framePr w:w="9138" w:h="1244" w:hRule="exact" w:wrap="auto" w:vAnchor="page" w:hAnchor="margin" w:y="2908"/>
      <w:adjustRightInd w:val="0"/>
      <w:spacing w:before="357" w:line="280" w:lineRule="exact"/>
    </w:pPr>
  </w:style>
  <w:style w:type="paragraph" w:customStyle="1" w:styleId="aff8">
    <w:name w:val="封面标准代替信息"/>
    <w:basedOn w:val="20"/>
    <w:rsid w:val="00FE5ED1"/>
    <w:pPr>
      <w:framePr w:wrap="auto"/>
      <w:spacing w:before="57"/>
    </w:pPr>
    <w:rPr>
      <w:rFonts w:ascii="宋体"/>
      <w:sz w:val="21"/>
    </w:rPr>
  </w:style>
  <w:style w:type="paragraph" w:customStyle="1" w:styleId="aff9">
    <w:name w:val="封面标准名称"/>
    <w:rsid w:val="00FE5ED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a">
    <w:name w:val="封面标准文稿编辑信息"/>
    <w:rsid w:val="00FE5ED1"/>
    <w:pPr>
      <w:spacing w:before="180" w:line="180" w:lineRule="exact"/>
      <w:jc w:val="center"/>
    </w:pPr>
    <w:rPr>
      <w:rFonts w:ascii="宋体"/>
      <w:sz w:val="21"/>
    </w:rPr>
  </w:style>
  <w:style w:type="paragraph" w:customStyle="1" w:styleId="affb">
    <w:name w:val="封面标准文稿类别"/>
    <w:rsid w:val="00FE5ED1"/>
    <w:pPr>
      <w:spacing w:before="440" w:line="400" w:lineRule="exact"/>
      <w:jc w:val="center"/>
    </w:pPr>
    <w:rPr>
      <w:rFonts w:ascii="宋体"/>
      <w:sz w:val="24"/>
    </w:rPr>
  </w:style>
  <w:style w:type="paragraph" w:customStyle="1" w:styleId="affc">
    <w:name w:val="封面标准英文名称"/>
    <w:rsid w:val="00FE5ED1"/>
    <w:pPr>
      <w:widowControl w:val="0"/>
      <w:spacing w:before="370" w:line="400" w:lineRule="exact"/>
      <w:jc w:val="center"/>
    </w:pPr>
    <w:rPr>
      <w:sz w:val="28"/>
    </w:rPr>
  </w:style>
  <w:style w:type="paragraph" w:customStyle="1" w:styleId="affd">
    <w:name w:val="封面一致性程度标识"/>
    <w:rsid w:val="00FE5ED1"/>
    <w:pPr>
      <w:spacing w:before="440" w:line="400" w:lineRule="exact"/>
      <w:jc w:val="center"/>
    </w:pPr>
    <w:rPr>
      <w:rFonts w:ascii="宋体"/>
      <w:sz w:val="28"/>
    </w:rPr>
  </w:style>
  <w:style w:type="paragraph" w:customStyle="1" w:styleId="affe">
    <w:name w:val="封面正文"/>
    <w:rsid w:val="00FE5ED1"/>
    <w:pPr>
      <w:jc w:val="both"/>
    </w:pPr>
  </w:style>
  <w:style w:type="paragraph" w:customStyle="1" w:styleId="a7">
    <w:name w:val="附录标识"/>
    <w:basedOn w:val="ae"/>
    <w:rsid w:val="00FE5ED1"/>
    <w:pPr>
      <w:numPr>
        <w:numId w:val="15"/>
      </w:numPr>
      <w:tabs>
        <w:tab w:val="left" w:pos="6405"/>
      </w:tabs>
      <w:spacing w:after="200"/>
    </w:pPr>
    <w:rPr>
      <w:sz w:val="21"/>
    </w:rPr>
  </w:style>
  <w:style w:type="paragraph" w:customStyle="1" w:styleId="a3">
    <w:name w:val="附录表标题"/>
    <w:next w:val="aff4"/>
    <w:rsid w:val="00FE5ED1"/>
    <w:pPr>
      <w:numPr>
        <w:numId w:val="22"/>
      </w:numPr>
      <w:jc w:val="center"/>
      <w:textAlignment w:val="baseline"/>
    </w:pPr>
    <w:rPr>
      <w:rFonts w:ascii="黑体" w:eastAsia="黑体"/>
      <w:kern w:val="21"/>
      <w:sz w:val="21"/>
    </w:rPr>
  </w:style>
  <w:style w:type="paragraph" w:customStyle="1" w:styleId="a8">
    <w:name w:val="附录章标题"/>
    <w:next w:val="aff4"/>
    <w:rsid w:val="00FE5ED1"/>
    <w:pPr>
      <w:numPr>
        <w:ilvl w:val="1"/>
        <w:numId w:val="16"/>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9">
    <w:name w:val="附录一级条标题"/>
    <w:basedOn w:val="a8"/>
    <w:next w:val="aff4"/>
    <w:rsid w:val="00FE5ED1"/>
    <w:pPr>
      <w:numPr>
        <w:ilvl w:val="2"/>
        <w:numId w:val="17"/>
      </w:numPr>
      <w:autoSpaceDN w:val="0"/>
      <w:spacing w:beforeLines="0" w:afterLines="0"/>
      <w:outlineLvl w:val="2"/>
    </w:pPr>
  </w:style>
  <w:style w:type="paragraph" w:customStyle="1" w:styleId="aa">
    <w:name w:val="附录二级条标题"/>
    <w:basedOn w:val="a9"/>
    <w:next w:val="aff4"/>
    <w:rsid w:val="00FE5ED1"/>
    <w:pPr>
      <w:numPr>
        <w:ilvl w:val="3"/>
        <w:numId w:val="18"/>
      </w:numPr>
      <w:outlineLvl w:val="3"/>
    </w:pPr>
  </w:style>
  <w:style w:type="paragraph" w:customStyle="1" w:styleId="ab">
    <w:name w:val="附录三级条标题"/>
    <w:basedOn w:val="aa"/>
    <w:next w:val="aff4"/>
    <w:rsid w:val="00FE5ED1"/>
    <w:pPr>
      <w:numPr>
        <w:ilvl w:val="4"/>
        <w:numId w:val="19"/>
      </w:numPr>
      <w:outlineLvl w:val="4"/>
    </w:pPr>
  </w:style>
  <w:style w:type="paragraph" w:customStyle="1" w:styleId="ac">
    <w:name w:val="附录四级条标题"/>
    <w:basedOn w:val="ab"/>
    <w:next w:val="aff4"/>
    <w:rsid w:val="00FE5ED1"/>
    <w:pPr>
      <w:numPr>
        <w:ilvl w:val="5"/>
        <w:numId w:val="20"/>
      </w:numPr>
      <w:outlineLvl w:val="5"/>
    </w:pPr>
  </w:style>
  <w:style w:type="paragraph" w:customStyle="1" w:styleId="a0">
    <w:name w:val="附录图标题"/>
    <w:next w:val="aff4"/>
    <w:rsid w:val="00FE5ED1"/>
    <w:pPr>
      <w:numPr>
        <w:numId w:val="23"/>
      </w:numPr>
      <w:jc w:val="center"/>
    </w:pPr>
    <w:rPr>
      <w:rFonts w:ascii="黑体" w:eastAsia="黑体"/>
      <w:sz w:val="21"/>
    </w:rPr>
  </w:style>
  <w:style w:type="paragraph" w:customStyle="1" w:styleId="ad">
    <w:name w:val="附录五级条标题"/>
    <w:basedOn w:val="ac"/>
    <w:next w:val="aff4"/>
    <w:rsid w:val="00FE5ED1"/>
    <w:pPr>
      <w:numPr>
        <w:ilvl w:val="6"/>
        <w:numId w:val="21"/>
      </w:numPr>
      <w:outlineLvl w:val="6"/>
    </w:pPr>
  </w:style>
  <w:style w:type="character" w:customStyle="1" w:styleId="afff">
    <w:name w:val="个人答复风格"/>
    <w:rsid w:val="00FE5ED1"/>
    <w:rPr>
      <w:rFonts w:ascii="Arial" w:eastAsia="宋体" w:hAnsi="Arial" w:cs="Arial"/>
      <w:color w:val="auto"/>
      <w:sz w:val="20"/>
    </w:rPr>
  </w:style>
  <w:style w:type="character" w:customStyle="1" w:styleId="afff0">
    <w:name w:val="个人撰写风格"/>
    <w:rsid w:val="00FE5ED1"/>
    <w:rPr>
      <w:rFonts w:ascii="Arial" w:eastAsia="宋体" w:hAnsi="Arial" w:cs="Arial"/>
      <w:color w:val="auto"/>
      <w:sz w:val="20"/>
    </w:rPr>
  </w:style>
  <w:style w:type="paragraph" w:styleId="afff1">
    <w:name w:val="footnote text"/>
    <w:basedOn w:val="af6"/>
    <w:semiHidden/>
    <w:rsid w:val="00FE5ED1"/>
    <w:pPr>
      <w:snapToGrid w:val="0"/>
      <w:jc w:val="left"/>
    </w:pPr>
    <w:rPr>
      <w:sz w:val="18"/>
      <w:szCs w:val="18"/>
    </w:rPr>
  </w:style>
  <w:style w:type="character" w:styleId="afff2">
    <w:name w:val="footnote reference"/>
    <w:semiHidden/>
    <w:rsid w:val="00FE5ED1"/>
    <w:rPr>
      <w:vertAlign w:val="superscript"/>
    </w:rPr>
  </w:style>
  <w:style w:type="paragraph" w:customStyle="1" w:styleId="af5">
    <w:name w:val="列项——（一级）"/>
    <w:rsid w:val="00FE5ED1"/>
    <w:pPr>
      <w:widowControl w:val="0"/>
      <w:numPr>
        <w:numId w:val="8"/>
      </w:numPr>
      <w:tabs>
        <w:tab w:val="clear" w:pos="1140"/>
        <w:tab w:val="num" w:pos="854"/>
      </w:tabs>
      <w:ind w:leftChars="200" w:left="200" w:hangingChars="200" w:hanging="200"/>
      <w:jc w:val="both"/>
    </w:pPr>
    <w:rPr>
      <w:rFonts w:ascii="宋体"/>
      <w:sz w:val="21"/>
    </w:rPr>
  </w:style>
  <w:style w:type="paragraph" w:customStyle="1" w:styleId="a5">
    <w:name w:val="列项●（二级）"/>
    <w:rsid w:val="00FE5ED1"/>
    <w:pPr>
      <w:numPr>
        <w:numId w:val="9"/>
      </w:numPr>
      <w:tabs>
        <w:tab w:val="left" w:pos="840"/>
      </w:tabs>
      <w:ind w:leftChars="400" w:left="600" w:hangingChars="200" w:hanging="200"/>
      <w:jc w:val="both"/>
    </w:pPr>
    <w:rPr>
      <w:rFonts w:ascii="宋体"/>
      <w:sz w:val="21"/>
    </w:rPr>
  </w:style>
  <w:style w:type="paragraph" w:customStyle="1" w:styleId="afff3">
    <w:name w:val="目次、标准名称标题"/>
    <w:basedOn w:val="ae"/>
    <w:next w:val="aff4"/>
    <w:rsid w:val="00FE5ED1"/>
    <w:pPr>
      <w:spacing w:line="460" w:lineRule="exact"/>
    </w:pPr>
  </w:style>
  <w:style w:type="paragraph" w:customStyle="1" w:styleId="afff4">
    <w:name w:val="目次、索引正文"/>
    <w:rsid w:val="00FE5ED1"/>
    <w:pPr>
      <w:spacing w:line="320" w:lineRule="exact"/>
      <w:jc w:val="both"/>
    </w:pPr>
    <w:rPr>
      <w:rFonts w:ascii="宋体"/>
      <w:sz w:val="21"/>
    </w:rPr>
  </w:style>
  <w:style w:type="paragraph" w:customStyle="1" w:styleId="11">
    <w:name w:val="目录 11"/>
    <w:autoRedefine/>
    <w:uiPriority w:val="39"/>
    <w:rsid w:val="00FE5ED1"/>
    <w:pPr>
      <w:widowControl w:val="0"/>
      <w:spacing w:before="120" w:after="120"/>
    </w:pPr>
    <w:rPr>
      <w:rFonts w:ascii="Calibri" w:hAnsi="Calibri" w:cs="Calibri"/>
      <w:b/>
      <w:bCs/>
      <w:caps/>
      <w:kern w:val="2"/>
    </w:rPr>
  </w:style>
  <w:style w:type="paragraph" w:customStyle="1" w:styleId="21">
    <w:name w:val="目录 21"/>
    <w:basedOn w:val="11"/>
    <w:autoRedefine/>
    <w:uiPriority w:val="39"/>
    <w:rsid w:val="00FE5ED1"/>
    <w:pPr>
      <w:spacing w:before="0" w:after="0"/>
      <w:ind w:left="210"/>
    </w:pPr>
    <w:rPr>
      <w:b w:val="0"/>
      <w:bCs w:val="0"/>
      <w:caps w:val="0"/>
      <w:smallCaps/>
    </w:rPr>
  </w:style>
  <w:style w:type="paragraph" w:customStyle="1" w:styleId="31">
    <w:name w:val="目录 31"/>
    <w:basedOn w:val="21"/>
    <w:autoRedefine/>
    <w:uiPriority w:val="39"/>
    <w:rsid w:val="00FE5ED1"/>
    <w:pPr>
      <w:ind w:left="420"/>
    </w:pPr>
    <w:rPr>
      <w:i/>
      <w:iCs/>
      <w:smallCaps w:val="0"/>
    </w:rPr>
  </w:style>
  <w:style w:type="paragraph" w:customStyle="1" w:styleId="41">
    <w:name w:val="目录 41"/>
    <w:basedOn w:val="31"/>
    <w:autoRedefine/>
    <w:uiPriority w:val="39"/>
    <w:rsid w:val="00FE5ED1"/>
    <w:pPr>
      <w:ind w:left="630"/>
    </w:pPr>
    <w:rPr>
      <w:i w:val="0"/>
      <w:iCs w:val="0"/>
      <w:sz w:val="18"/>
      <w:szCs w:val="18"/>
    </w:rPr>
  </w:style>
  <w:style w:type="paragraph" w:customStyle="1" w:styleId="51">
    <w:name w:val="目录 51"/>
    <w:basedOn w:val="41"/>
    <w:autoRedefine/>
    <w:uiPriority w:val="39"/>
    <w:rsid w:val="00FE5ED1"/>
    <w:pPr>
      <w:ind w:left="840"/>
    </w:pPr>
  </w:style>
  <w:style w:type="paragraph" w:customStyle="1" w:styleId="61">
    <w:name w:val="目录 61"/>
    <w:basedOn w:val="51"/>
    <w:autoRedefine/>
    <w:uiPriority w:val="39"/>
    <w:rsid w:val="00BD0697"/>
    <w:pPr>
      <w:ind w:left="1050"/>
    </w:pPr>
  </w:style>
  <w:style w:type="paragraph" w:customStyle="1" w:styleId="71">
    <w:name w:val="目录 71"/>
    <w:basedOn w:val="61"/>
    <w:autoRedefine/>
    <w:semiHidden/>
    <w:rsid w:val="00FE5ED1"/>
    <w:pPr>
      <w:ind w:left="1260"/>
    </w:pPr>
  </w:style>
  <w:style w:type="paragraph" w:customStyle="1" w:styleId="81">
    <w:name w:val="目录 81"/>
    <w:basedOn w:val="71"/>
    <w:autoRedefine/>
    <w:semiHidden/>
    <w:rsid w:val="00FE5ED1"/>
    <w:pPr>
      <w:ind w:left="1470"/>
    </w:pPr>
  </w:style>
  <w:style w:type="paragraph" w:customStyle="1" w:styleId="91">
    <w:name w:val="目录 91"/>
    <w:basedOn w:val="81"/>
    <w:autoRedefine/>
    <w:semiHidden/>
    <w:rsid w:val="00FE5ED1"/>
    <w:pPr>
      <w:ind w:left="1680"/>
    </w:pPr>
  </w:style>
  <w:style w:type="paragraph" w:customStyle="1" w:styleId="afff5">
    <w:name w:val="其他标准称谓"/>
    <w:rsid w:val="00FE5ED1"/>
    <w:pPr>
      <w:spacing w:line="0" w:lineRule="atLeast"/>
      <w:jc w:val="distribute"/>
    </w:pPr>
    <w:rPr>
      <w:rFonts w:ascii="黑体" w:eastAsia="黑体" w:hAnsi="宋体"/>
      <w:sz w:val="52"/>
    </w:rPr>
  </w:style>
  <w:style w:type="paragraph" w:customStyle="1" w:styleId="afff6">
    <w:name w:val="其他发布部门"/>
    <w:basedOn w:val="aff6"/>
    <w:rsid w:val="00FE5ED1"/>
    <w:pPr>
      <w:framePr w:wrap="around"/>
      <w:spacing w:line="0" w:lineRule="atLeast"/>
    </w:pPr>
    <w:rPr>
      <w:rFonts w:ascii="黑体" w:eastAsia="黑体"/>
      <w:b w:val="0"/>
    </w:rPr>
  </w:style>
  <w:style w:type="paragraph" w:customStyle="1" w:styleId="af1">
    <w:name w:val="三级条标题"/>
    <w:basedOn w:val="Char"/>
    <w:next w:val="aff4"/>
    <w:rsid w:val="00FE5ED1"/>
    <w:pPr>
      <w:numPr>
        <w:ilvl w:val="4"/>
        <w:numId w:val="5"/>
      </w:numPr>
      <w:outlineLvl w:val="4"/>
    </w:pPr>
  </w:style>
  <w:style w:type="paragraph" w:customStyle="1" w:styleId="afff7">
    <w:name w:val="实施日期"/>
    <w:basedOn w:val="aff7"/>
    <w:rsid w:val="00FE5ED1"/>
    <w:pPr>
      <w:framePr w:hSpace="0" w:wrap="around" w:xAlign="right"/>
      <w:jc w:val="right"/>
    </w:pPr>
  </w:style>
  <w:style w:type="paragraph" w:customStyle="1" w:styleId="a">
    <w:name w:val="示例"/>
    <w:next w:val="aff4"/>
    <w:rsid w:val="00FE5ED1"/>
    <w:pPr>
      <w:numPr>
        <w:numId w:val="10"/>
      </w:numPr>
      <w:tabs>
        <w:tab w:val="clear" w:pos="1120"/>
        <w:tab w:val="num" w:pos="816"/>
      </w:tabs>
      <w:ind w:firstLineChars="233" w:firstLine="419"/>
      <w:jc w:val="both"/>
    </w:pPr>
    <w:rPr>
      <w:rFonts w:ascii="宋体"/>
      <w:sz w:val="18"/>
    </w:rPr>
  </w:style>
  <w:style w:type="paragraph" w:customStyle="1" w:styleId="afff8">
    <w:name w:val="数字编号列项（二级）"/>
    <w:rsid w:val="00FE5ED1"/>
    <w:pPr>
      <w:ind w:leftChars="400" w:left="1260" w:hangingChars="200" w:hanging="420"/>
      <w:jc w:val="both"/>
    </w:pPr>
    <w:rPr>
      <w:rFonts w:ascii="宋体"/>
      <w:sz w:val="21"/>
    </w:rPr>
  </w:style>
  <w:style w:type="paragraph" w:customStyle="1" w:styleId="af2">
    <w:name w:val="四级条标题"/>
    <w:basedOn w:val="af1"/>
    <w:next w:val="aff4"/>
    <w:rsid w:val="00FE5ED1"/>
    <w:pPr>
      <w:numPr>
        <w:ilvl w:val="5"/>
        <w:numId w:val="6"/>
      </w:numPr>
      <w:outlineLvl w:val="5"/>
    </w:pPr>
  </w:style>
  <w:style w:type="paragraph" w:customStyle="1" w:styleId="afff9">
    <w:name w:val="条文脚注"/>
    <w:basedOn w:val="afff1"/>
    <w:rsid w:val="00FE5ED1"/>
    <w:pPr>
      <w:ind w:leftChars="200" w:left="780" w:hangingChars="200" w:hanging="360"/>
      <w:jc w:val="both"/>
    </w:pPr>
    <w:rPr>
      <w:rFonts w:ascii="宋体"/>
    </w:rPr>
  </w:style>
  <w:style w:type="paragraph" w:customStyle="1" w:styleId="afffa">
    <w:name w:val="图表脚注"/>
    <w:next w:val="aff4"/>
    <w:rsid w:val="00FE5ED1"/>
    <w:pPr>
      <w:ind w:leftChars="200" w:left="300" w:hangingChars="100" w:hanging="100"/>
      <w:jc w:val="both"/>
    </w:pPr>
    <w:rPr>
      <w:rFonts w:ascii="宋体"/>
      <w:sz w:val="18"/>
    </w:rPr>
  </w:style>
  <w:style w:type="paragraph" w:customStyle="1" w:styleId="afffb">
    <w:name w:val="文献分类号"/>
    <w:rsid w:val="00FE5ED1"/>
    <w:pPr>
      <w:framePr w:hSpace="180" w:vSpace="180" w:wrap="around" w:hAnchor="margin" w:y="1" w:anchorLock="1"/>
      <w:widowControl w:val="0"/>
      <w:textAlignment w:val="center"/>
    </w:pPr>
    <w:rPr>
      <w:rFonts w:eastAsia="黑体"/>
      <w:sz w:val="21"/>
    </w:rPr>
  </w:style>
  <w:style w:type="paragraph" w:customStyle="1" w:styleId="font5">
    <w:name w:val="font5"/>
    <w:basedOn w:val="af6"/>
    <w:rsid w:val="00FE5ED1"/>
    <w:pPr>
      <w:widowControl/>
      <w:spacing w:before="100" w:beforeAutospacing="1" w:after="100" w:afterAutospacing="1"/>
      <w:jc w:val="left"/>
    </w:pPr>
    <w:rPr>
      <w:rFonts w:ascii="宋体" w:hAnsi="宋体" w:cs="Arial Unicode MS" w:hint="eastAsia"/>
      <w:kern w:val="0"/>
      <w:sz w:val="18"/>
      <w:szCs w:val="18"/>
    </w:rPr>
  </w:style>
  <w:style w:type="paragraph" w:customStyle="1" w:styleId="af3">
    <w:name w:val="五级条标题"/>
    <w:basedOn w:val="af2"/>
    <w:next w:val="aff4"/>
    <w:rsid w:val="00FE5ED1"/>
    <w:pPr>
      <w:numPr>
        <w:ilvl w:val="6"/>
        <w:numId w:val="7"/>
      </w:numPr>
      <w:outlineLvl w:val="6"/>
    </w:pPr>
  </w:style>
  <w:style w:type="paragraph" w:styleId="afffc">
    <w:name w:val="footer"/>
    <w:basedOn w:val="af6"/>
    <w:rsid w:val="00FE5ED1"/>
    <w:pPr>
      <w:tabs>
        <w:tab w:val="center" w:pos="4153"/>
        <w:tab w:val="right" w:pos="8306"/>
      </w:tabs>
      <w:snapToGrid w:val="0"/>
      <w:ind w:rightChars="100" w:right="210"/>
      <w:jc w:val="right"/>
    </w:pPr>
    <w:rPr>
      <w:sz w:val="18"/>
      <w:szCs w:val="18"/>
    </w:rPr>
  </w:style>
  <w:style w:type="character" w:styleId="afffd">
    <w:name w:val="page number"/>
    <w:rsid w:val="00FE5ED1"/>
    <w:rPr>
      <w:rFonts w:ascii="Times New Roman" w:eastAsia="宋体" w:hAnsi="Times New Roman"/>
      <w:sz w:val="18"/>
    </w:rPr>
  </w:style>
  <w:style w:type="paragraph" w:styleId="afffe">
    <w:name w:val="header"/>
    <w:basedOn w:val="af6"/>
    <w:rsid w:val="00FE5ED1"/>
    <w:pPr>
      <w:pBdr>
        <w:bottom w:val="single" w:sz="6" w:space="1" w:color="auto"/>
      </w:pBdr>
      <w:tabs>
        <w:tab w:val="center" w:pos="4153"/>
        <w:tab w:val="right" w:pos="8306"/>
      </w:tabs>
      <w:snapToGrid w:val="0"/>
      <w:jc w:val="center"/>
    </w:pPr>
    <w:rPr>
      <w:sz w:val="18"/>
      <w:szCs w:val="18"/>
    </w:rPr>
  </w:style>
  <w:style w:type="paragraph" w:customStyle="1" w:styleId="a6">
    <w:name w:val="正文表标题"/>
    <w:next w:val="aff4"/>
    <w:rsid w:val="00FE5ED1"/>
    <w:pPr>
      <w:numPr>
        <w:numId w:val="13"/>
      </w:numPr>
      <w:jc w:val="center"/>
    </w:pPr>
    <w:rPr>
      <w:rFonts w:ascii="黑体" w:eastAsia="黑体"/>
      <w:sz w:val="21"/>
    </w:rPr>
  </w:style>
  <w:style w:type="paragraph" w:customStyle="1" w:styleId="a4">
    <w:name w:val="正文图标题"/>
    <w:next w:val="aff4"/>
    <w:rsid w:val="00FE5ED1"/>
    <w:pPr>
      <w:numPr>
        <w:numId w:val="14"/>
      </w:numPr>
      <w:jc w:val="center"/>
    </w:pPr>
    <w:rPr>
      <w:rFonts w:ascii="黑体" w:eastAsia="黑体"/>
      <w:sz w:val="21"/>
    </w:rPr>
  </w:style>
  <w:style w:type="paragraph" w:customStyle="1" w:styleId="af4">
    <w:name w:val="注："/>
    <w:next w:val="aff4"/>
    <w:rsid w:val="00FE5ED1"/>
    <w:pPr>
      <w:widowControl w:val="0"/>
      <w:numPr>
        <w:numId w:val="11"/>
      </w:numPr>
      <w:tabs>
        <w:tab w:val="clear" w:pos="1140"/>
      </w:tabs>
      <w:autoSpaceDE w:val="0"/>
      <w:autoSpaceDN w:val="0"/>
      <w:jc w:val="both"/>
    </w:pPr>
    <w:rPr>
      <w:rFonts w:ascii="宋体"/>
      <w:sz w:val="18"/>
    </w:rPr>
  </w:style>
  <w:style w:type="paragraph" w:customStyle="1" w:styleId="a2">
    <w:name w:val="注×："/>
    <w:rsid w:val="00FE5ED1"/>
    <w:pPr>
      <w:widowControl w:val="0"/>
      <w:numPr>
        <w:numId w:val="12"/>
      </w:numPr>
      <w:tabs>
        <w:tab w:val="clear" w:pos="900"/>
        <w:tab w:val="left" w:pos="630"/>
      </w:tabs>
      <w:autoSpaceDE w:val="0"/>
      <w:autoSpaceDN w:val="0"/>
      <w:jc w:val="both"/>
    </w:pPr>
    <w:rPr>
      <w:rFonts w:ascii="宋体"/>
      <w:sz w:val="18"/>
    </w:rPr>
  </w:style>
  <w:style w:type="paragraph" w:customStyle="1" w:styleId="affff">
    <w:name w:val="字母编号列项（一级）"/>
    <w:rsid w:val="00FE5ED1"/>
    <w:pPr>
      <w:ind w:leftChars="200" w:left="840" w:hangingChars="200" w:hanging="420"/>
      <w:jc w:val="both"/>
    </w:pPr>
    <w:rPr>
      <w:rFonts w:ascii="宋体"/>
      <w:sz w:val="21"/>
    </w:rPr>
  </w:style>
  <w:style w:type="paragraph" w:customStyle="1" w:styleId="font6">
    <w:name w:val="font6"/>
    <w:basedOn w:val="af6"/>
    <w:rsid w:val="00FE5ED1"/>
    <w:pPr>
      <w:widowControl/>
      <w:spacing w:before="100" w:beforeAutospacing="1" w:after="100" w:afterAutospacing="1"/>
      <w:jc w:val="left"/>
    </w:pPr>
    <w:rPr>
      <w:rFonts w:eastAsia="Arial Unicode MS"/>
      <w:kern w:val="0"/>
      <w:sz w:val="18"/>
      <w:szCs w:val="18"/>
    </w:rPr>
  </w:style>
  <w:style w:type="paragraph" w:customStyle="1" w:styleId="a1">
    <w:name w:val="列项◆（三级）"/>
    <w:rsid w:val="00FE5ED1"/>
    <w:pPr>
      <w:numPr>
        <w:numId w:val="24"/>
      </w:numPr>
      <w:ind w:leftChars="600" w:left="800" w:hangingChars="200" w:hanging="200"/>
    </w:pPr>
    <w:rPr>
      <w:rFonts w:ascii="宋体"/>
      <w:sz w:val="21"/>
    </w:rPr>
  </w:style>
  <w:style w:type="paragraph" w:customStyle="1" w:styleId="affff0">
    <w:name w:val="编号列项（三级）"/>
    <w:rsid w:val="00FE5ED1"/>
    <w:pPr>
      <w:ind w:leftChars="600" w:left="800" w:hangingChars="200" w:hanging="200"/>
    </w:pPr>
    <w:rPr>
      <w:rFonts w:ascii="宋体"/>
      <w:sz w:val="21"/>
    </w:rPr>
  </w:style>
  <w:style w:type="paragraph" w:customStyle="1" w:styleId="xl24">
    <w:name w:val="xl24"/>
    <w:basedOn w:val="af6"/>
    <w:rsid w:val="00FE5ED1"/>
    <w:pPr>
      <w:widowControl/>
      <w:pBdr>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Cs w:val="21"/>
    </w:rPr>
  </w:style>
  <w:style w:type="paragraph" w:customStyle="1" w:styleId="xl25">
    <w:name w:val="xl25"/>
    <w:basedOn w:val="af6"/>
    <w:rsid w:val="00FE5ED1"/>
    <w:pPr>
      <w:widowControl/>
      <w:pBdr>
        <w:bottom w:val="single" w:sz="4" w:space="0" w:color="auto"/>
        <w:right w:val="single" w:sz="4" w:space="0" w:color="auto"/>
      </w:pBdr>
      <w:spacing w:before="100" w:beforeAutospacing="1" w:after="100" w:afterAutospacing="1"/>
      <w:textAlignment w:val="top"/>
    </w:pPr>
    <w:rPr>
      <w:rFonts w:eastAsia="Arial Unicode MS"/>
      <w:kern w:val="0"/>
      <w:sz w:val="18"/>
      <w:szCs w:val="18"/>
    </w:rPr>
  </w:style>
  <w:style w:type="paragraph" w:customStyle="1" w:styleId="xl26">
    <w:name w:val="xl26"/>
    <w:basedOn w:val="af6"/>
    <w:rsid w:val="00FE5ED1"/>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18"/>
      <w:szCs w:val="18"/>
    </w:rPr>
  </w:style>
  <w:style w:type="paragraph" w:customStyle="1" w:styleId="xl27">
    <w:name w:val="xl27"/>
    <w:basedOn w:val="af6"/>
    <w:rsid w:val="00FE5ED1"/>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18"/>
      <w:szCs w:val="18"/>
    </w:rPr>
  </w:style>
  <w:style w:type="paragraph" w:customStyle="1" w:styleId="xl28">
    <w:name w:val="xl28"/>
    <w:basedOn w:val="af6"/>
    <w:rsid w:val="00FE5ED1"/>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FF0000"/>
      <w:kern w:val="0"/>
      <w:sz w:val="18"/>
      <w:szCs w:val="18"/>
    </w:rPr>
  </w:style>
  <w:style w:type="paragraph" w:customStyle="1" w:styleId="xl29">
    <w:name w:val="xl29"/>
    <w:basedOn w:val="af6"/>
    <w:rsid w:val="00FE5ED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Cs w:val="21"/>
    </w:rPr>
  </w:style>
  <w:style w:type="paragraph" w:customStyle="1" w:styleId="xl30">
    <w:name w:val="xl30"/>
    <w:basedOn w:val="af6"/>
    <w:rsid w:val="00FE5ED1"/>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Cs w:val="21"/>
    </w:rPr>
  </w:style>
  <w:style w:type="paragraph" w:customStyle="1" w:styleId="xl31">
    <w:name w:val="xl31"/>
    <w:basedOn w:val="af6"/>
    <w:rsid w:val="00FE5ED1"/>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Cs w:val="21"/>
    </w:rPr>
  </w:style>
  <w:style w:type="paragraph" w:customStyle="1" w:styleId="xl32">
    <w:name w:val="xl32"/>
    <w:basedOn w:val="af6"/>
    <w:rsid w:val="00FE5ED1"/>
    <w:pPr>
      <w:widowControl/>
      <w:pBdr>
        <w:right w:val="single" w:sz="4" w:space="0" w:color="auto"/>
      </w:pBdr>
      <w:spacing w:before="100" w:beforeAutospacing="1" w:after="100" w:afterAutospacing="1"/>
      <w:textAlignment w:val="top"/>
    </w:pPr>
    <w:rPr>
      <w:rFonts w:eastAsia="Arial Unicode MS"/>
      <w:kern w:val="0"/>
      <w:sz w:val="18"/>
      <w:szCs w:val="18"/>
    </w:rPr>
  </w:style>
  <w:style w:type="paragraph" w:customStyle="1" w:styleId="xl33">
    <w:name w:val="xl33"/>
    <w:basedOn w:val="af6"/>
    <w:rsid w:val="00FE5ED1"/>
    <w:pPr>
      <w:widowControl/>
      <w:pBdr>
        <w:left w:val="single" w:sz="4" w:space="0" w:color="auto"/>
      </w:pBdr>
      <w:spacing w:before="100" w:beforeAutospacing="1" w:after="100" w:afterAutospacing="1"/>
      <w:textAlignment w:val="top"/>
    </w:pPr>
    <w:rPr>
      <w:rFonts w:eastAsia="Arial Unicode MS"/>
      <w:kern w:val="0"/>
      <w:szCs w:val="21"/>
    </w:rPr>
  </w:style>
  <w:style w:type="paragraph" w:customStyle="1" w:styleId="xl34">
    <w:name w:val="xl34"/>
    <w:basedOn w:val="af6"/>
    <w:rsid w:val="00FE5ED1"/>
    <w:pPr>
      <w:widowControl/>
      <w:pBdr>
        <w:right w:val="single" w:sz="4" w:space="0" w:color="auto"/>
      </w:pBdr>
      <w:spacing w:before="100" w:beforeAutospacing="1" w:after="100" w:afterAutospacing="1"/>
      <w:textAlignment w:val="top"/>
    </w:pPr>
    <w:rPr>
      <w:rFonts w:ascii="Arial Unicode MS" w:eastAsia="Arial Unicode MS" w:hAnsi="Arial Unicode MS" w:cs="Arial Unicode MS"/>
      <w:kern w:val="0"/>
      <w:sz w:val="18"/>
      <w:szCs w:val="18"/>
    </w:rPr>
  </w:style>
  <w:style w:type="character" w:customStyle="1" w:styleId="12">
    <w:name w:val="已访问的超链接1"/>
    <w:rsid w:val="00FE5ED1"/>
    <w:rPr>
      <w:color w:val="800080"/>
      <w:u w:val="single"/>
    </w:rPr>
  </w:style>
  <w:style w:type="paragraph" w:styleId="affff1">
    <w:name w:val="Normal (Web)"/>
    <w:basedOn w:val="af6"/>
    <w:rsid w:val="00FE5ED1"/>
    <w:pPr>
      <w:widowControl/>
      <w:spacing w:before="100" w:beforeAutospacing="1" w:after="100" w:afterAutospacing="1"/>
      <w:jc w:val="left"/>
    </w:pPr>
    <w:rPr>
      <w:rFonts w:ascii="宋体" w:hAnsi="宋体"/>
      <w:kern w:val="0"/>
      <w:sz w:val="24"/>
    </w:rPr>
  </w:style>
  <w:style w:type="character" w:customStyle="1" w:styleId="z21">
    <w:name w:val="z21"/>
    <w:rsid w:val="00FE5ED1"/>
  </w:style>
  <w:style w:type="character" w:customStyle="1" w:styleId="Char1">
    <w:name w:val="一级条标题 Char"/>
    <w:rsid w:val="00FE5ED1"/>
    <w:rPr>
      <w:rFonts w:eastAsia="黑体"/>
      <w:sz w:val="21"/>
      <w:lang w:val="en-US" w:eastAsia="zh-CN" w:bidi="ar-SA"/>
    </w:rPr>
  </w:style>
  <w:style w:type="character" w:customStyle="1" w:styleId="CharChar">
    <w:name w:val="二级条标题 Char Char"/>
    <w:basedOn w:val="Char1"/>
    <w:rsid w:val="00FE5ED1"/>
    <w:rPr>
      <w:rFonts w:eastAsia="黑体"/>
      <w:sz w:val="21"/>
      <w:lang w:val="en-US" w:eastAsia="zh-CN" w:bidi="ar-SA"/>
    </w:rPr>
  </w:style>
  <w:style w:type="character" w:customStyle="1" w:styleId="Char2">
    <w:name w:val="三级条标题 Char"/>
    <w:basedOn w:val="CharChar"/>
    <w:rsid w:val="00FE5ED1"/>
    <w:rPr>
      <w:rFonts w:eastAsia="黑体"/>
      <w:sz w:val="21"/>
      <w:lang w:val="en-US" w:eastAsia="zh-CN" w:bidi="ar-SA"/>
    </w:rPr>
  </w:style>
  <w:style w:type="character" w:customStyle="1" w:styleId="9CharCharCharChar">
    <w:name w:val="标题 9 Char Char Char Char"/>
    <w:rsid w:val="00FE5ED1"/>
    <w:rPr>
      <w:rFonts w:ascii="Arial" w:eastAsia="黑体" w:hAnsi="Arial"/>
      <w:kern w:val="2"/>
      <w:sz w:val="21"/>
      <w:szCs w:val="21"/>
      <w:lang w:val="en-US" w:eastAsia="zh-CN" w:bidi="ar-SA"/>
    </w:rPr>
  </w:style>
  <w:style w:type="paragraph" w:customStyle="1" w:styleId="reader-word-layerreader-word-s16-11">
    <w:name w:val="reader-word-layer reader-word-s16-11"/>
    <w:basedOn w:val="af6"/>
    <w:rsid w:val="00A3376F"/>
    <w:pPr>
      <w:widowControl/>
      <w:spacing w:before="100" w:beforeAutospacing="1" w:after="100" w:afterAutospacing="1"/>
      <w:jc w:val="left"/>
    </w:pPr>
    <w:rPr>
      <w:kern w:val="0"/>
      <w:sz w:val="24"/>
    </w:rPr>
  </w:style>
  <w:style w:type="paragraph" w:customStyle="1" w:styleId="reader-word-layerreader-word-s16-9">
    <w:name w:val="reader-word-layer reader-word-s16-9"/>
    <w:basedOn w:val="af6"/>
    <w:rsid w:val="00A3376F"/>
    <w:pPr>
      <w:widowControl/>
      <w:spacing w:before="100" w:beforeAutospacing="1" w:after="100" w:afterAutospacing="1"/>
      <w:jc w:val="left"/>
    </w:pPr>
    <w:rPr>
      <w:kern w:val="0"/>
      <w:sz w:val="24"/>
    </w:rPr>
  </w:style>
  <w:style w:type="paragraph" w:customStyle="1" w:styleId="reader-word-layerreader-word-s16-15">
    <w:name w:val="reader-word-layer reader-word-s16-15"/>
    <w:basedOn w:val="af6"/>
    <w:rsid w:val="00A3376F"/>
    <w:pPr>
      <w:widowControl/>
      <w:spacing w:before="100" w:beforeAutospacing="1" w:after="100" w:afterAutospacing="1"/>
      <w:jc w:val="left"/>
    </w:pPr>
    <w:rPr>
      <w:kern w:val="0"/>
      <w:sz w:val="24"/>
    </w:rPr>
  </w:style>
  <w:style w:type="paragraph" w:customStyle="1" w:styleId="reader-word-layerreader-word-s16-13">
    <w:name w:val="reader-word-layer reader-word-s16-13"/>
    <w:basedOn w:val="af6"/>
    <w:rsid w:val="00A3376F"/>
    <w:pPr>
      <w:widowControl/>
      <w:spacing w:before="100" w:beforeAutospacing="1" w:after="100" w:afterAutospacing="1"/>
      <w:jc w:val="left"/>
    </w:pPr>
    <w:rPr>
      <w:kern w:val="0"/>
      <w:sz w:val="24"/>
    </w:rPr>
  </w:style>
  <w:style w:type="paragraph" w:customStyle="1" w:styleId="reader-word-layerreader-word-s16-5">
    <w:name w:val="reader-word-layer reader-word-s16-5"/>
    <w:basedOn w:val="af6"/>
    <w:rsid w:val="00A3376F"/>
    <w:pPr>
      <w:widowControl/>
      <w:spacing w:before="100" w:beforeAutospacing="1" w:after="100" w:afterAutospacing="1"/>
      <w:jc w:val="left"/>
    </w:pPr>
    <w:rPr>
      <w:kern w:val="0"/>
      <w:sz w:val="24"/>
    </w:rPr>
  </w:style>
  <w:style w:type="paragraph" w:customStyle="1" w:styleId="reader-word-layerreader-word-s16-20">
    <w:name w:val="reader-word-layer reader-word-s16-20"/>
    <w:basedOn w:val="af6"/>
    <w:rsid w:val="00A3376F"/>
    <w:pPr>
      <w:widowControl/>
      <w:spacing w:before="100" w:beforeAutospacing="1" w:after="100" w:afterAutospacing="1"/>
      <w:jc w:val="left"/>
    </w:pPr>
    <w:rPr>
      <w:kern w:val="0"/>
      <w:sz w:val="24"/>
    </w:rPr>
  </w:style>
  <w:style w:type="paragraph" w:customStyle="1" w:styleId="reader-word-layerreader-word-s16-12">
    <w:name w:val="reader-word-layer reader-word-s16-12"/>
    <w:basedOn w:val="af6"/>
    <w:rsid w:val="00A3376F"/>
    <w:pPr>
      <w:widowControl/>
      <w:spacing w:before="100" w:beforeAutospacing="1" w:after="100" w:afterAutospacing="1"/>
      <w:jc w:val="left"/>
    </w:pPr>
    <w:rPr>
      <w:kern w:val="0"/>
      <w:sz w:val="24"/>
    </w:rPr>
  </w:style>
  <w:style w:type="paragraph" w:customStyle="1" w:styleId="reader-word-layerreader-word-s16-17">
    <w:name w:val="reader-word-layer reader-word-s16-17"/>
    <w:basedOn w:val="af6"/>
    <w:rsid w:val="00A3376F"/>
    <w:pPr>
      <w:widowControl/>
      <w:spacing w:before="100" w:beforeAutospacing="1" w:after="100" w:afterAutospacing="1"/>
      <w:jc w:val="left"/>
    </w:pPr>
    <w:rPr>
      <w:kern w:val="0"/>
      <w:sz w:val="24"/>
    </w:rPr>
  </w:style>
  <w:style w:type="paragraph" w:customStyle="1" w:styleId="reader-word-layerreader-word-s16-8">
    <w:name w:val="reader-word-layer reader-word-s16-8"/>
    <w:basedOn w:val="af6"/>
    <w:rsid w:val="00A3376F"/>
    <w:pPr>
      <w:widowControl/>
      <w:spacing w:before="100" w:beforeAutospacing="1" w:after="100" w:afterAutospacing="1"/>
      <w:jc w:val="left"/>
    </w:pPr>
    <w:rPr>
      <w:kern w:val="0"/>
      <w:sz w:val="24"/>
    </w:rPr>
  </w:style>
  <w:style w:type="paragraph" w:customStyle="1" w:styleId="reader-word-layerreader-word-s16-16">
    <w:name w:val="reader-word-layer reader-word-s16-16"/>
    <w:basedOn w:val="af6"/>
    <w:rsid w:val="00A3376F"/>
    <w:pPr>
      <w:widowControl/>
      <w:spacing w:before="100" w:beforeAutospacing="1" w:after="100" w:afterAutospacing="1"/>
      <w:jc w:val="left"/>
    </w:pPr>
    <w:rPr>
      <w:kern w:val="0"/>
      <w:sz w:val="24"/>
    </w:rPr>
  </w:style>
  <w:style w:type="paragraph" w:customStyle="1" w:styleId="reader-word-layerreader-word-s16-22">
    <w:name w:val="reader-word-layer reader-word-s16-22"/>
    <w:basedOn w:val="af6"/>
    <w:rsid w:val="00A3376F"/>
    <w:pPr>
      <w:widowControl/>
      <w:spacing w:before="100" w:beforeAutospacing="1" w:after="100" w:afterAutospacing="1"/>
      <w:jc w:val="left"/>
    </w:pPr>
    <w:rPr>
      <w:kern w:val="0"/>
      <w:sz w:val="24"/>
    </w:rPr>
  </w:style>
  <w:style w:type="paragraph" w:customStyle="1" w:styleId="reader-word-layerreader-word-s16-19">
    <w:name w:val="reader-word-layer reader-word-s16-19"/>
    <w:basedOn w:val="af6"/>
    <w:rsid w:val="00A3376F"/>
    <w:pPr>
      <w:widowControl/>
      <w:spacing w:before="100" w:beforeAutospacing="1" w:after="100" w:afterAutospacing="1"/>
      <w:jc w:val="left"/>
    </w:pPr>
    <w:rPr>
      <w:kern w:val="0"/>
      <w:sz w:val="24"/>
    </w:rPr>
  </w:style>
  <w:style w:type="paragraph" w:customStyle="1" w:styleId="reader-word-layerreader-word-s16-21">
    <w:name w:val="reader-word-layer reader-word-s16-21"/>
    <w:basedOn w:val="af6"/>
    <w:rsid w:val="00A3376F"/>
    <w:pPr>
      <w:widowControl/>
      <w:spacing w:before="100" w:beforeAutospacing="1" w:after="100" w:afterAutospacing="1"/>
      <w:jc w:val="left"/>
    </w:pPr>
    <w:rPr>
      <w:kern w:val="0"/>
      <w:sz w:val="24"/>
    </w:rPr>
  </w:style>
  <w:style w:type="character" w:styleId="affff2">
    <w:name w:val="Emphasis"/>
    <w:uiPriority w:val="20"/>
    <w:qFormat/>
    <w:rsid w:val="00BD0697"/>
    <w:rPr>
      <w:i w:val="0"/>
      <w:iCs w:val="0"/>
      <w:color w:val="CC0000"/>
    </w:rPr>
  </w:style>
  <w:style w:type="paragraph" w:styleId="affff3">
    <w:name w:val="Document Map"/>
    <w:basedOn w:val="af6"/>
    <w:link w:val="Char3"/>
    <w:rsid w:val="00B31661"/>
    <w:rPr>
      <w:rFonts w:ascii="宋体"/>
      <w:sz w:val="18"/>
      <w:szCs w:val="18"/>
    </w:rPr>
  </w:style>
  <w:style w:type="character" w:customStyle="1" w:styleId="Char3">
    <w:name w:val="文档结构图 Char"/>
    <w:link w:val="affff3"/>
    <w:rsid w:val="00B31661"/>
    <w:rPr>
      <w:rFonts w:ascii="宋体"/>
      <w:kern w:val="2"/>
      <w:sz w:val="18"/>
      <w:szCs w:val="18"/>
    </w:rPr>
  </w:style>
  <w:style w:type="character" w:customStyle="1" w:styleId="Char0">
    <w:name w:val="段 Char"/>
    <w:link w:val="aff4"/>
    <w:rsid w:val="00F57D38"/>
    <w:rPr>
      <w:rFonts w:ascii="宋体"/>
      <w:noProof/>
      <w:sz w:val="21"/>
      <w:lang w:bidi="ar-SA"/>
    </w:rPr>
  </w:style>
  <w:style w:type="paragraph" w:customStyle="1" w:styleId="affff4">
    <w:name w:val="二级条标题"/>
    <w:basedOn w:val="af0"/>
    <w:next w:val="aff4"/>
    <w:rsid w:val="00F57D38"/>
    <w:pPr>
      <w:numPr>
        <w:ilvl w:val="0"/>
        <w:numId w:val="0"/>
      </w:numPr>
      <w:spacing w:beforeLines="50" w:afterLines="50"/>
      <w:ind w:left="710"/>
      <w:outlineLvl w:val="3"/>
    </w:pPr>
    <w:rPr>
      <w:rFonts w:ascii="黑体"/>
      <w:szCs w:val="21"/>
    </w:rPr>
  </w:style>
  <w:style w:type="paragraph" w:customStyle="1" w:styleId="affff5">
    <w:name w:val="二级无"/>
    <w:basedOn w:val="affff4"/>
    <w:rsid w:val="00F57D38"/>
    <w:pPr>
      <w:spacing w:beforeLines="0" w:afterLines="0"/>
    </w:pPr>
    <w:rPr>
      <w:rFonts w:ascii="宋体" w:eastAsia="宋体"/>
    </w:rPr>
  </w:style>
  <w:style w:type="paragraph" w:customStyle="1" w:styleId="affff6">
    <w:name w:val="附录公式编号制表符"/>
    <w:basedOn w:val="af6"/>
    <w:next w:val="aff4"/>
    <w:qFormat/>
    <w:rsid w:val="00F57D38"/>
    <w:pPr>
      <w:widowControl/>
      <w:tabs>
        <w:tab w:val="center" w:pos="4201"/>
        <w:tab w:val="right" w:leader="dot" w:pos="9298"/>
      </w:tabs>
      <w:autoSpaceDE w:val="0"/>
      <w:autoSpaceDN w:val="0"/>
    </w:pPr>
    <w:rPr>
      <w:rFonts w:ascii="宋体"/>
      <w:noProof/>
      <w:kern w:val="0"/>
      <w:szCs w:val="20"/>
    </w:rPr>
  </w:style>
  <w:style w:type="paragraph" w:customStyle="1" w:styleId="affff7">
    <w:name w:val="一级无"/>
    <w:basedOn w:val="af0"/>
    <w:rsid w:val="00F57D38"/>
    <w:pPr>
      <w:numPr>
        <w:ilvl w:val="0"/>
        <w:numId w:val="0"/>
      </w:numPr>
      <w:ind w:left="851"/>
    </w:pPr>
    <w:rPr>
      <w:rFonts w:ascii="宋体" w:eastAsia="宋体"/>
      <w:szCs w:val="21"/>
    </w:rPr>
  </w:style>
  <w:style w:type="paragraph" w:customStyle="1" w:styleId="Default">
    <w:name w:val="Default"/>
    <w:rsid w:val="007662F4"/>
    <w:pPr>
      <w:widowControl w:val="0"/>
      <w:autoSpaceDE w:val="0"/>
      <w:autoSpaceDN w:val="0"/>
      <w:adjustRightInd w:val="0"/>
    </w:pPr>
    <w:rPr>
      <w:rFonts w:ascii="黑体" w:eastAsia="黑体" w:cs="黑体"/>
      <w:color w:val="000000"/>
      <w:sz w:val="24"/>
      <w:szCs w:val="24"/>
    </w:rPr>
  </w:style>
  <w:style w:type="paragraph" w:styleId="affff8">
    <w:name w:val="Balloon Text"/>
    <w:basedOn w:val="af6"/>
    <w:link w:val="Char4"/>
    <w:rsid w:val="0083153E"/>
    <w:rPr>
      <w:sz w:val="18"/>
      <w:szCs w:val="18"/>
    </w:rPr>
  </w:style>
  <w:style w:type="character" w:customStyle="1" w:styleId="Char4">
    <w:name w:val="批注框文本 Char"/>
    <w:link w:val="affff8"/>
    <w:rsid w:val="0083153E"/>
    <w:rPr>
      <w:kern w:val="2"/>
      <w:sz w:val="18"/>
      <w:szCs w:val="18"/>
    </w:rPr>
  </w:style>
  <w:style w:type="paragraph" w:customStyle="1" w:styleId="13">
    <w:name w:val="列出段落1"/>
    <w:basedOn w:val="af6"/>
    <w:uiPriority w:val="34"/>
    <w:qFormat/>
    <w:rsid w:val="00260189"/>
    <w:pPr>
      <w:ind w:firstLineChars="200" w:firstLine="420"/>
    </w:pPr>
    <w:rPr>
      <w:rFonts w:ascii="等线" w:eastAsia="等线" w:hAnsi="等线"/>
      <w:szCs w:val="22"/>
    </w:rPr>
  </w:style>
  <w:style w:type="table" w:styleId="affff9">
    <w:name w:val="Table Grid"/>
    <w:basedOn w:val="af8"/>
    <w:uiPriority w:val="39"/>
    <w:rsid w:val="009D5ED8"/>
    <w:pPr>
      <w:jc w:val="center"/>
    </w:pPr>
    <w:rPr>
      <w:rFonts w:ascii="Calibri" w:hAnsi="Calibri"/>
      <w:sz w:val="21"/>
    </w:rPr>
    <w:tblPr>
      <w:tblInd w:w="0" w:type="dxa"/>
      <w:tblBorders>
        <w:top w:val="single" w:sz="4" w:space="0" w:color="000000"/>
        <w:bottom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paragraph" w:styleId="affffa">
    <w:name w:val="List Paragraph"/>
    <w:basedOn w:val="af6"/>
    <w:uiPriority w:val="99"/>
    <w:qFormat/>
    <w:rsid w:val="00441A74"/>
    <w:pPr>
      <w:ind w:firstLineChars="200" w:firstLine="420"/>
    </w:pPr>
    <w:rPr>
      <w:rFonts w:ascii="Calibri" w:hAnsi="Calibri" w:cs="Calibri"/>
      <w:szCs w:val="21"/>
    </w:rPr>
  </w:style>
  <w:style w:type="paragraph" w:styleId="14">
    <w:name w:val="toc 1"/>
    <w:basedOn w:val="af6"/>
    <w:next w:val="af6"/>
    <w:autoRedefine/>
    <w:uiPriority w:val="39"/>
    <w:rsid w:val="000D3204"/>
  </w:style>
  <w:style w:type="paragraph" w:styleId="22">
    <w:name w:val="toc 2"/>
    <w:basedOn w:val="af6"/>
    <w:next w:val="af6"/>
    <w:autoRedefine/>
    <w:uiPriority w:val="39"/>
    <w:rsid w:val="000D3204"/>
    <w:pPr>
      <w:ind w:leftChars="200" w:left="420"/>
    </w:pPr>
  </w:style>
  <w:style w:type="paragraph" w:customStyle="1" w:styleId="affffb">
    <w:name w:val="终结线"/>
    <w:basedOn w:val="af6"/>
    <w:rsid w:val="00F57364"/>
    <w:pPr>
      <w:framePr w:hSpace="181" w:vSpace="181" w:wrap="around" w:vAnchor="text" w:hAnchor="margin" w:xAlign="center" w:y="28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6">
    <w:name w:val="Normal"/>
    <w:qFormat/>
    <w:rsid w:val="003E12FD"/>
    <w:pPr>
      <w:widowControl w:val="0"/>
      <w:jc w:val="both"/>
    </w:pPr>
    <w:rPr>
      <w:kern w:val="2"/>
      <w:sz w:val="21"/>
      <w:szCs w:val="24"/>
    </w:rPr>
  </w:style>
  <w:style w:type="paragraph" w:styleId="1">
    <w:name w:val="heading 1"/>
    <w:basedOn w:val="af6"/>
    <w:next w:val="af6"/>
    <w:qFormat/>
    <w:rsid w:val="00FE5ED1"/>
    <w:pPr>
      <w:keepNext/>
      <w:keepLines/>
      <w:spacing w:before="340" w:after="330" w:line="578" w:lineRule="auto"/>
      <w:outlineLvl w:val="0"/>
    </w:pPr>
    <w:rPr>
      <w:b/>
      <w:bCs/>
      <w:kern w:val="44"/>
      <w:sz w:val="44"/>
      <w:szCs w:val="44"/>
    </w:rPr>
  </w:style>
  <w:style w:type="paragraph" w:styleId="2">
    <w:name w:val="heading 2"/>
    <w:basedOn w:val="af6"/>
    <w:next w:val="af6"/>
    <w:qFormat/>
    <w:rsid w:val="00FE5ED1"/>
    <w:pPr>
      <w:keepNext/>
      <w:keepLines/>
      <w:spacing w:before="260" w:after="260" w:line="416" w:lineRule="auto"/>
      <w:outlineLvl w:val="1"/>
    </w:pPr>
    <w:rPr>
      <w:rFonts w:ascii="Arial" w:eastAsia="黑体" w:hAnsi="Arial"/>
      <w:b/>
      <w:bCs/>
      <w:sz w:val="32"/>
      <w:szCs w:val="32"/>
    </w:rPr>
  </w:style>
  <w:style w:type="paragraph" w:styleId="3">
    <w:name w:val="heading 3"/>
    <w:basedOn w:val="af6"/>
    <w:next w:val="af6"/>
    <w:qFormat/>
    <w:rsid w:val="00FE5ED1"/>
    <w:pPr>
      <w:keepNext/>
      <w:keepLines/>
      <w:spacing w:before="260" w:after="260" w:line="416" w:lineRule="auto"/>
      <w:outlineLvl w:val="2"/>
    </w:pPr>
    <w:rPr>
      <w:b/>
      <w:bCs/>
      <w:sz w:val="32"/>
      <w:szCs w:val="32"/>
    </w:rPr>
  </w:style>
  <w:style w:type="paragraph" w:styleId="4">
    <w:name w:val="heading 4"/>
    <w:basedOn w:val="af6"/>
    <w:next w:val="af6"/>
    <w:qFormat/>
    <w:rsid w:val="00FE5ED1"/>
    <w:pPr>
      <w:keepNext/>
      <w:keepLines/>
      <w:spacing w:before="280" w:after="290" w:line="376" w:lineRule="auto"/>
      <w:outlineLvl w:val="3"/>
    </w:pPr>
    <w:rPr>
      <w:rFonts w:ascii="Arial" w:eastAsia="黑体" w:hAnsi="Arial"/>
      <w:b/>
      <w:bCs/>
      <w:sz w:val="28"/>
      <w:szCs w:val="28"/>
    </w:rPr>
  </w:style>
  <w:style w:type="paragraph" w:styleId="5">
    <w:name w:val="heading 5"/>
    <w:basedOn w:val="af6"/>
    <w:next w:val="af6"/>
    <w:qFormat/>
    <w:rsid w:val="00FE5ED1"/>
    <w:pPr>
      <w:keepNext/>
      <w:keepLines/>
      <w:spacing w:before="280" w:after="290" w:line="376" w:lineRule="auto"/>
      <w:outlineLvl w:val="4"/>
    </w:pPr>
    <w:rPr>
      <w:b/>
      <w:bCs/>
      <w:sz w:val="28"/>
      <w:szCs w:val="28"/>
    </w:rPr>
  </w:style>
  <w:style w:type="paragraph" w:styleId="6">
    <w:name w:val="heading 6"/>
    <w:basedOn w:val="af6"/>
    <w:next w:val="af6"/>
    <w:qFormat/>
    <w:rsid w:val="00FE5ED1"/>
    <w:pPr>
      <w:keepNext/>
      <w:keepLines/>
      <w:spacing w:before="240" w:after="64" w:line="320" w:lineRule="auto"/>
      <w:outlineLvl w:val="5"/>
    </w:pPr>
    <w:rPr>
      <w:rFonts w:ascii="Arial" w:eastAsia="黑体" w:hAnsi="Arial"/>
      <w:b/>
      <w:bCs/>
      <w:sz w:val="24"/>
    </w:rPr>
  </w:style>
  <w:style w:type="paragraph" w:styleId="7">
    <w:name w:val="heading 7"/>
    <w:basedOn w:val="af6"/>
    <w:next w:val="af6"/>
    <w:qFormat/>
    <w:rsid w:val="00FE5ED1"/>
    <w:pPr>
      <w:keepNext/>
      <w:keepLines/>
      <w:spacing w:before="240" w:after="64" w:line="320" w:lineRule="auto"/>
      <w:outlineLvl w:val="6"/>
    </w:pPr>
    <w:rPr>
      <w:b/>
      <w:bCs/>
      <w:sz w:val="24"/>
    </w:rPr>
  </w:style>
  <w:style w:type="paragraph" w:styleId="8">
    <w:name w:val="heading 8"/>
    <w:basedOn w:val="af6"/>
    <w:next w:val="af6"/>
    <w:qFormat/>
    <w:rsid w:val="00FE5ED1"/>
    <w:pPr>
      <w:keepNext/>
      <w:keepLines/>
      <w:spacing w:before="240" w:after="64" w:line="320" w:lineRule="auto"/>
      <w:outlineLvl w:val="7"/>
    </w:pPr>
    <w:rPr>
      <w:rFonts w:ascii="Arial" w:eastAsia="黑体" w:hAnsi="Arial"/>
      <w:sz w:val="24"/>
    </w:rPr>
  </w:style>
  <w:style w:type="paragraph" w:styleId="9">
    <w:name w:val="heading 9"/>
    <w:aliases w:val="标题 9 Char Char"/>
    <w:basedOn w:val="af6"/>
    <w:next w:val="af6"/>
    <w:qFormat/>
    <w:rsid w:val="00FE5ED1"/>
    <w:pPr>
      <w:keepNext/>
      <w:keepLines/>
      <w:spacing w:before="240" w:after="64" w:line="320" w:lineRule="auto"/>
      <w:outlineLvl w:val="8"/>
    </w:pPr>
    <w:rPr>
      <w:rFonts w:ascii="Arial" w:eastAsia="黑体" w:hAnsi="Arial"/>
      <w:szCs w:val="21"/>
    </w:rPr>
  </w:style>
  <w:style w:type="character" w:default="1" w:styleId="af7">
    <w:name w:val="Default Paragraph Font"/>
    <w:uiPriority w:val="1"/>
    <w:semiHidden/>
    <w:unhideWhenUsed/>
  </w:style>
  <w:style w:type="table" w:default="1" w:styleId="af8">
    <w:name w:val="Normal Table"/>
    <w:uiPriority w:val="99"/>
    <w:semiHidden/>
    <w:unhideWhenUsed/>
    <w:tblPr>
      <w:tblInd w:w="0" w:type="dxa"/>
      <w:tblCellMar>
        <w:top w:w="0" w:type="dxa"/>
        <w:left w:w="108" w:type="dxa"/>
        <w:bottom w:w="0" w:type="dxa"/>
        <w:right w:w="108" w:type="dxa"/>
      </w:tblCellMar>
    </w:tblPr>
  </w:style>
  <w:style w:type="numbering" w:default="1" w:styleId="af9">
    <w:name w:val="No List"/>
    <w:uiPriority w:val="99"/>
    <w:semiHidden/>
    <w:unhideWhenUsed/>
  </w:style>
  <w:style w:type="character" w:styleId="HTML">
    <w:name w:val="HTML Code"/>
    <w:rsid w:val="00FE5ED1"/>
    <w:rPr>
      <w:rFonts w:ascii="Courier New" w:hAnsi="Courier New"/>
      <w:sz w:val="20"/>
      <w:szCs w:val="20"/>
    </w:rPr>
  </w:style>
  <w:style w:type="character" w:styleId="HTML0">
    <w:name w:val="HTML Variable"/>
    <w:rsid w:val="00FE5ED1"/>
    <w:rPr>
      <w:i/>
      <w:iCs/>
    </w:rPr>
  </w:style>
  <w:style w:type="character" w:styleId="HTML1">
    <w:name w:val="HTML Typewriter"/>
    <w:rsid w:val="00FE5ED1"/>
    <w:rPr>
      <w:rFonts w:ascii="Courier New" w:hAnsi="Courier New"/>
      <w:sz w:val="20"/>
      <w:szCs w:val="20"/>
    </w:rPr>
  </w:style>
  <w:style w:type="paragraph" w:styleId="HTML2">
    <w:name w:val="HTML Address"/>
    <w:basedOn w:val="af6"/>
    <w:rsid w:val="00FE5ED1"/>
    <w:rPr>
      <w:i/>
      <w:iCs/>
    </w:rPr>
  </w:style>
  <w:style w:type="character" w:styleId="HTML3">
    <w:name w:val="HTML Definition"/>
    <w:rsid w:val="00FE5ED1"/>
    <w:rPr>
      <w:i/>
      <w:iCs/>
    </w:rPr>
  </w:style>
  <w:style w:type="character" w:styleId="HTML4">
    <w:name w:val="HTML Keyboard"/>
    <w:rsid w:val="00FE5ED1"/>
    <w:rPr>
      <w:rFonts w:ascii="Courier New" w:hAnsi="Courier New"/>
      <w:sz w:val="20"/>
      <w:szCs w:val="20"/>
    </w:rPr>
  </w:style>
  <w:style w:type="character" w:styleId="HTML5">
    <w:name w:val="HTML Acronym"/>
    <w:basedOn w:val="af7"/>
    <w:rsid w:val="00FE5ED1"/>
  </w:style>
  <w:style w:type="character" w:styleId="HTML6">
    <w:name w:val="HTML Sample"/>
    <w:rsid w:val="00FE5ED1"/>
    <w:rPr>
      <w:rFonts w:ascii="Courier New" w:hAnsi="Courier New"/>
    </w:rPr>
  </w:style>
  <w:style w:type="paragraph" w:styleId="HTML7">
    <w:name w:val="HTML Preformatted"/>
    <w:basedOn w:val="af6"/>
    <w:rsid w:val="00FE5ED1"/>
    <w:rPr>
      <w:rFonts w:ascii="Courier New" w:hAnsi="Courier New" w:cs="Courier New"/>
      <w:sz w:val="20"/>
      <w:szCs w:val="20"/>
    </w:rPr>
  </w:style>
  <w:style w:type="character" w:styleId="HTML8">
    <w:name w:val="HTML Cite"/>
    <w:rsid w:val="00FE5ED1"/>
    <w:rPr>
      <w:i/>
      <w:iCs/>
    </w:rPr>
  </w:style>
  <w:style w:type="paragraph" w:styleId="afa">
    <w:name w:val="Title"/>
    <w:basedOn w:val="af6"/>
    <w:qFormat/>
    <w:rsid w:val="00FE5ED1"/>
    <w:pPr>
      <w:spacing w:before="240" w:after="60"/>
      <w:jc w:val="center"/>
      <w:outlineLvl w:val="0"/>
    </w:pPr>
    <w:rPr>
      <w:rFonts w:ascii="Arial" w:hAnsi="Arial" w:cs="Arial"/>
      <w:b/>
      <w:bCs/>
      <w:sz w:val="32"/>
      <w:szCs w:val="32"/>
    </w:rPr>
  </w:style>
  <w:style w:type="paragraph" w:customStyle="1" w:styleId="afb">
    <w:name w:val="标准标志"/>
    <w:next w:val="af6"/>
    <w:rsid w:val="00FE5ED1"/>
    <w:pPr>
      <w:framePr w:w="2268" w:h="1392" w:hRule="exact" w:wrap="around" w:hAnchor="margin" w:x="6748" w:y="171" w:anchorLock="1"/>
      <w:shd w:val="solid" w:color="FFFFFF" w:fill="FFFFFF"/>
      <w:spacing w:line="0" w:lineRule="atLeast"/>
      <w:jc w:val="right"/>
    </w:pPr>
    <w:rPr>
      <w:b/>
      <w:w w:val="130"/>
      <w:sz w:val="96"/>
    </w:rPr>
  </w:style>
  <w:style w:type="paragraph" w:customStyle="1" w:styleId="afc">
    <w:name w:val="标准称谓"/>
    <w:next w:val="af6"/>
    <w:rsid w:val="00FE5ED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d">
    <w:name w:val="标准书脚_偶数页"/>
    <w:rsid w:val="00FE5ED1"/>
    <w:pPr>
      <w:spacing w:before="120"/>
    </w:pPr>
    <w:rPr>
      <w:sz w:val="18"/>
    </w:rPr>
  </w:style>
  <w:style w:type="paragraph" w:customStyle="1" w:styleId="afe">
    <w:name w:val="标准书脚_奇数页"/>
    <w:rsid w:val="00FE5ED1"/>
    <w:pPr>
      <w:spacing w:before="120"/>
      <w:jc w:val="right"/>
    </w:pPr>
    <w:rPr>
      <w:sz w:val="18"/>
    </w:rPr>
  </w:style>
  <w:style w:type="paragraph" w:customStyle="1" w:styleId="aff">
    <w:name w:val="标准书眉_奇数页"/>
    <w:next w:val="af6"/>
    <w:rsid w:val="00FE5ED1"/>
    <w:pPr>
      <w:tabs>
        <w:tab w:val="center" w:pos="4154"/>
        <w:tab w:val="right" w:pos="8306"/>
      </w:tabs>
      <w:spacing w:after="120"/>
      <w:jc w:val="right"/>
    </w:pPr>
    <w:rPr>
      <w:noProof/>
      <w:sz w:val="21"/>
    </w:rPr>
  </w:style>
  <w:style w:type="paragraph" w:customStyle="1" w:styleId="aff0">
    <w:name w:val="标准书眉_偶数页"/>
    <w:basedOn w:val="aff"/>
    <w:next w:val="af6"/>
    <w:rsid w:val="00FE5ED1"/>
    <w:pPr>
      <w:jc w:val="left"/>
    </w:pPr>
  </w:style>
  <w:style w:type="paragraph" w:customStyle="1" w:styleId="aff1">
    <w:name w:val="标准书眉一"/>
    <w:rsid w:val="00FE5ED1"/>
    <w:pPr>
      <w:jc w:val="both"/>
    </w:pPr>
  </w:style>
  <w:style w:type="paragraph" w:customStyle="1" w:styleId="ae">
    <w:name w:val="前言、引言标题"/>
    <w:next w:val="af6"/>
    <w:rsid w:val="00FE5ED1"/>
    <w:pPr>
      <w:numPr>
        <w:numId w:val="1"/>
      </w:numPr>
      <w:shd w:val="clear" w:color="FFFFFF" w:fill="FFFFFF"/>
      <w:spacing w:before="640" w:after="560"/>
      <w:jc w:val="center"/>
      <w:outlineLvl w:val="0"/>
    </w:pPr>
    <w:rPr>
      <w:rFonts w:ascii="黑体" w:eastAsia="黑体"/>
      <w:sz w:val="32"/>
    </w:rPr>
  </w:style>
  <w:style w:type="paragraph" w:customStyle="1" w:styleId="aff2">
    <w:name w:val="参考文献、索引标题"/>
    <w:basedOn w:val="ae"/>
    <w:next w:val="af6"/>
    <w:rsid w:val="00FE5ED1"/>
    <w:pPr>
      <w:numPr>
        <w:numId w:val="0"/>
      </w:numPr>
      <w:spacing w:after="200"/>
    </w:pPr>
    <w:rPr>
      <w:sz w:val="21"/>
    </w:rPr>
  </w:style>
  <w:style w:type="character" w:styleId="aff3">
    <w:name w:val="Hyperlink"/>
    <w:uiPriority w:val="99"/>
    <w:rsid w:val="00FE5ED1"/>
    <w:rPr>
      <w:rFonts w:ascii="Times New Roman" w:eastAsia="宋体" w:hAnsi="Times New Roman"/>
      <w:dstrike w:val="0"/>
      <w:color w:val="auto"/>
      <w:spacing w:val="0"/>
      <w:w w:val="100"/>
      <w:position w:val="0"/>
      <w:sz w:val="21"/>
      <w:u w:val="none"/>
      <w:vertAlign w:val="baseline"/>
    </w:rPr>
  </w:style>
  <w:style w:type="paragraph" w:customStyle="1" w:styleId="aff4">
    <w:name w:val="段"/>
    <w:link w:val="Char0"/>
    <w:rsid w:val="00FE5ED1"/>
    <w:pPr>
      <w:autoSpaceDE w:val="0"/>
      <w:autoSpaceDN w:val="0"/>
      <w:ind w:firstLineChars="200" w:firstLine="200"/>
      <w:jc w:val="both"/>
    </w:pPr>
    <w:rPr>
      <w:rFonts w:ascii="宋体"/>
      <w:noProof/>
      <w:sz w:val="21"/>
    </w:rPr>
  </w:style>
  <w:style w:type="paragraph" w:customStyle="1" w:styleId="af">
    <w:name w:val="章标题"/>
    <w:next w:val="aff4"/>
    <w:rsid w:val="00FE5ED1"/>
    <w:pPr>
      <w:numPr>
        <w:ilvl w:val="1"/>
        <w:numId w:val="2"/>
      </w:numPr>
      <w:spacing w:beforeLines="50" w:afterLines="50"/>
      <w:jc w:val="both"/>
      <w:outlineLvl w:val="1"/>
    </w:pPr>
    <w:rPr>
      <w:rFonts w:ascii="黑体" w:eastAsia="黑体"/>
      <w:sz w:val="21"/>
    </w:rPr>
  </w:style>
  <w:style w:type="paragraph" w:customStyle="1" w:styleId="af0">
    <w:name w:val="一级条标题"/>
    <w:next w:val="aff4"/>
    <w:rsid w:val="00FE5ED1"/>
    <w:pPr>
      <w:numPr>
        <w:ilvl w:val="2"/>
        <w:numId w:val="3"/>
      </w:numPr>
      <w:outlineLvl w:val="2"/>
    </w:pPr>
    <w:rPr>
      <w:rFonts w:eastAsia="黑体"/>
      <w:sz w:val="21"/>
    </w:rPr>
  </w:style>
  <w:style w:type="paragraph" w:customStyle="1" w:styleId="Char">
    <w:name w:val="二级条标题 Char"/>
    <w:basedOn w:val="af0"/>
    <w:next w:val="aff4"/>
    <w:rsid w:val="00FE5ED1"/>
    <w:pPr>
      <w:numPr>
        <w:ilvl w:val="3"/>
        <w:numId w:val="4"/>
      </w:numPr>
      <w:outlineLvl w:val="3"/>
    </w:pPr>
  </w:style>
  <w:style w:type="character" w:customStyle="1" w:styleId="aff5">
    <w:name w:val="发布"/>
    <w:rsid w:val="00FE5ED1"/>
    <w:rPr>
      <w:rFonts w:ascii="黑体" w:eastAsia="黑体"/>
      <w:spacing w:val="22"/>
      <w:w w:val="100"/>
      <w:position w:val="3"/>
      <w:sz w:val="28"/>
    </w:rPr>
  </w:style>
  <w:style w:type="paragraph" w:customStyle="1" w:styleId="aff6">
    <w:name w:val="发布部门"/>
    <w:next w:val="aff4"/>
    <w:rsid w:val="00FE5ED1"/>
    <w:pPr>
      <w:framePr w:w="7433" w:h="585" w:hRule="exact" w:hSpace="180" w:vSpace="180" w:wrap="around" w:hAnchor="margin" w:xAlign="center" w:y="14401" w:anchorLock="1"/>
      <w:jc w:val="center"/>
    </w:pPr>
    <w:rPr>
      <w:rFonts w:ascii="宋体"/>
      <w:b/>
      <w:spacing w:val="20"/>
      <w:w w:val="135"/>
      <w:sz w:val="36"/>
    </w:rPr>
  </w:style>
  <w:style w:type="paragraph" w:customStyle="1" w:styleId="aff7">
    <w:name w:val="发布日期"/>
    <w:rsid w:val="00FE5ED1"/>
    <w:pPr>
      <w:framePr w:w="4000" w:h="473" w:hRule="exact" w:hSpace="180" w:vSpace="180" w:wrap="around" w:hAnchor="margin" w:y="13511" w:anchorLock="1"/>
    </w:pPr>
    <w:rPr>
      <w:rFonts w:eastAsia="黑体"/>
      <w:sz w:val="28"/>
    </w:rPr>
  </w:style>
  <w:style w:type="paragraph" w:customStyle="1" w:styleId="10">
    <w:name w:val="封面标准号1"/>
    <w:rsid w:val="00FE5ED1"/>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FE5ED1"/>
    <w:pPr>
      <w:framePr w:w="9138" w:h="1244" w:hRule="exact" w:wrap="auto" w:vAnchor="page" w:hAnchor="margin" w:y="2908"/>
      <w:adjustRightInd w:val="0"/>
      <w:spacing w:before="357" w:line="280" w:lineRule="exact"/>
    </w:pPr>
  </w:style>
  <w:style w:type="paragraph" w:customStyle="1" w:styleId="aff8">
    <w:name w:val="封面标准代替信息"/>
    <w:basedOn w:val="20"/>
    <w:rsid w:val="00FE5ED1"/>
    <w:pPr>
      <w:framePr w:wrap="auto"/>
      <w:spacing w:before="57"/>
    </w:pPr>
    <w:rPr>
      <w:rFonts w:ascii="宋体"/>
      <w:sz w:val="21"/>
    </w:rPr>
  </w:style>
  <w:style w:type="paragraph" w:customStyle="1" w:styleId="aff9">
    <w:name w:val="封面标准名称"/>
    <w:rsid w:val="00FE5ED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a">
    <w:name w:val="封面标准文稿编辑信息"/>
    <w:rsid w:val="00FE5ED1"/>
    <w:pPr>
      <w:spacing w:before="180" w:line="180" w:lineRule="exact"/>
      <w:jc w:val="center"/>
    </w:pPr>
    <w:rPr>
      <w:rFonts w:ascii="宋体"/>
      <w:sz w:val="21"/>
    </w:rPr>
  </w:style>
  <w:style w:type="paragraph" w:customStyle="1" w:styleId="affb">
    <w:name w:val="封面标准文稿类别"/>
    <w:rsid w:val="00FE5ED1"/>
    <w:pPr>
      <w:spacing w:before="440" w:line="400" w:lineRule="exact"/>
      <w:jc w:val="center"/>
    </w:pPr>
    <w:rPr>
      <w:rFonts w:ascii="宋体"/>
      <w:sz w:val="24"/>
    </w:rPr>
  </w:style>
  <w:style w:type="paragraph" w:customStyle="1" w:styleId="affc">
    <w:name w:val="封面标准英文名称"/>
    <w:rsid w:val="00FE5ED1"/>
    <w:pPr>
      <w:widowControl w:val="0"/>
      <w:spacing w:before="370" w:line="400" w:lineRule="exact"/>
      <w:jc w:val="center"/>
    </w:pPr>
    <w:rPr>
      <w:sz w:val="28"/>
    </w:rPr>
  </w:style>
  <w:style w:type="paragraph" w:customStyle="1" w:styleId="affd">
    <w:name w:val="封面一致性程度标识"/>
    <w:rsid w:val="00FE5ED1"/>
    <w:pPr>
      <w:spacing w:before="440" w:line="400" w:lineRule="exact"/>
      <w:jc w:val="center"/>
    </w:pPr>
    <w:rPr>
      <w:rFonts w:ascii="宋体"/>
      <w:sz w:val="28"/>
    </w:rPr>
  </w:style>
  <w:style w:type="paragraph" w:customStyle="1" w:styleId="affe">
    <w:name w:val="封面正文"/>
    <w:rsid w:val="00FE5ED1"/>
    <w:pPr>
      <w:jc w:val="both"/>
    </w:pPr>
  </w:style>
  <w:style w:type="paragraph" w:customStyle="1" w:styleId="a7">
    <w:name w:val="附录标识"/>
    <w:basedOn w:val="ae"/>
    <w:rsid w:val="00FE5ED1"/>
    <w:pPr>
      <w:numPr>
        <w:numId w:val="15"/>
      </w:numPr>
      <w:tabs>
        <w:tab w:val="left" w:pos="6405"/>
      </w:tabs>
      <w:spacing w:after="200"/>
    </w:pPr>
    <w:rPr>
      <w:sz w:val="21"/>
    </w:rPr>
  </w:style>
  <w:style w:type="paragraph" w:customStyle="1" w:styleId="a3">
    <w:name w:val="附录表标题"/>
    <w:next w:val="aff4"/>
    <w:rsid w:val="00FE5ED1"/>
    <w:pPr>
      <w:numPr>
        <w:numId w:val="22"/>
      </w:numPr>
      <w:jc w:val="center"/>
      <w:textAlignment w:val="baseline"/>
    </w:pPr>
    <w:rPr>
      <w:rFonts w:ascii="黑体" w:eastAsia="黑体"/>
      <w:kern w:val="21"/>
      <w:sz w:val="21"/>
    </w:rPr>
  </w:style>
  <w:style w:type="paragraph" w:customStyle="1" w:styleId="a8">
    <w:name w:val="附录章标题"/>
    <w:next w:val="aff4"/>
    <w:rsid w:val="00FE5ED1"/>
    <w:pPr>
      <w:numPr>
        <w:ilvl w:val="1"/>
        <w:numId w:val="16"/>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9">
    <w:name w:val="附录一级条标题"/>
    <w:basedOn w:val="a8"/>
    <w:next w:val="aff4"/>
    <w:rsid w:val="00FE5ED1"/>
    <w:pPr>
      <w:numPr>
        <w:ilvl w:val="2"/>
        <w:numId w:val="17"/>
      </w:numPr>
      <w:autoSpaceDN w:val="0"/>
      <w:spacing w:beforeLines="0" w:afterLines="0"/>
      <w:outlineLvl w:val="2"/>
    </w:pPr>
  </w:style>
  <w:style w:type="paragraph" w:customStyle="1" w:styleId="aa">
    <w:name w:val="附录二级条标题"/>
    <w:basedOn w:val="a9"/>
    <w:next w:val="aff4"/>
    <w:rsid w:val="00FE5ED1"/>
    <w:pPr>
      <w:numPr>
        <w:ilvl w:val="3"/>
        <w:numId w:val="18"/>
      </w:numPr>
      <w:outlineLvl w:val="3"/>
    </w:pPr>
  </w:style>
  <w:style w:type="paragraph" w:customStyle="1" w:styleId="ab">
    <w:name w:val="附录三级条标题"/>
    <w:basedOn w:val="aa"/>
    <w:next w:val="aff4"/>
    <w:rsid w:val="00FE5ED1"/>
    <w:pPr>
      <w:numPr>
        <w:ilvl w:val="4"/>
        <w:numId w:val="19"/>
      </w:numPr>
      <w:outlineLvl w:val="4"/>
    </w:pPr>
  </w:style>
  <w:style w:type="paragraph" w:customStyle="1" w:styleId="ac">
    <w:name w:val="附录四级条标题"/>
    <w:basedOn w:val="ab"/>
    <w:next w:val="aff4"/>
    <w:rsid w:val="00FE5ED1"/>
    <w:pPr>
      <w:numPr>
        <w:ilvl w:val="5"/>
        <w:numId w:val="20"/>
      </w:numPr>
      <w:outlineLvl w:val="5"/>
    </w:pPr>
  </w:style>
  <w:style w:type="paragraph" w:customStyle="1" w:styleId="a0">
    <w:name w:val="附录图标题"/>
    <w:next w:val="aff4"/>
    <w:rsid w:val="00FE5ED1"/>
    <w:pPr>
      <w:numPr>
        <w:numId w:val="23"/>
      </w:numPr>
      <w:jc w:val="center"/>
    </w:pPr>
    <w:rPr>
      <w:rFonts w:ascii="黑体" w:eastAsia="黑体"/>
      <w:sz w:val="21"/>
    </w:rPr>
  </w:style>
  <w:style w:type="paragraph" w:customStyle="1" w:styleId="ad">
    <w:name w:val="附录五级条标题"/>
    <w:basedOn w:val="ac"/>
    <w:next w:val="aff4"/>
    <w:rsid w:val="00FE5ED1"/>
    <w:pPr>
      <w:numPr>
        <w:ilvl w:val="6"/>
        <w:numId w:val="21"/>
      </w:numPr>
      <w:outlineLvl w:val="6"/>
    </w:pPr>
  </w:style>
  <w:style w:type="character" w:customStyle="1" w:styleId="afff">
    <w:name w:val="个人答复风格"/>
    <w:rsid w:val="00FE5ED1"/>
    <w:rPr>
      <w:rFonts w:ascii="Arial" w:eastAsia="宋体" w:hAnsi="Arial" w:cs="Arial"/>
      <w:color w:val="auto"/>
      <w:sz w:val="20"/>
    </w:rPr>
  </w:style>
  <w:style w:type="character" w:customStyle="1" w:styleId="afff0">
    <w:name w:val="个人撰写风格"/>
    <w:rsid w:val="00FE5ED1"/>
    <w:rPr>
      <w:rFonts w:ascii="Arial" w:eastAsia="宋体" w:hAnsi="Arial" w:cs="Arial"/>
      <w:color w:val="auto"/>
      <w:sz w:val="20"/>
    </w:rPr>
  </w:style>
  <w:style w:type="paragraph" w:styleId="afff1">
    <w:name w:val="footnote text"/>
    <w:basedOn w:val="af6"/>
    <w:semiHidden/>
    <w:rsid w:val="00FE5ED1"/>
    <w:pPr>
      <w:snapToGrid w:val="0"/>
      <w:jc w:val="left"/>
    </w:pPr>
    <w:rPr>
      <w:sz w:val="18"/>
      <w:szCs w:val="18"/>
    </w:rPr>
  </w:style>
  <w:style w:type="character" w:styleId="afff2">
    <w:name w:val="footnote reference"/>
    <w:semiHidden/>
    <w:rsid w:val="00FE5ED1"/>
    <w:rPr>
      <w:vertAlign w:val="superscript"/>
    </w:rPr>
  </w:style>
  <w:style w:type="paragraph" w:customStyle="1" w:styleId="af5">
    <w:name w:val="列项——（一级）"/>
    <w:rsid w:val="00FE5ED1"/>
    <w:pPr>
      <w:widowControl w:val="0"/>
      <w:numPr>
        <w:numId w:val="8"/>
      </w:numPr>
      <w:tabs>
        <w:tab w:val="clear" w:pos="1140"/>
        <w:tab w:val="num" w:pos="854"/>
      </w:tabs>
      <w:ind w:leftChars="200" w:left="200" w:hangingChars="200" w:hanging="200"/>
      <w:jc w:val="both"/>
    </w:pPr>
    <w:rPr>
      <w:rFonts w:ascii="宋体"/>
      <w:sz w:val="21"/>
    </w:rPr>
  </w:style>
  <w:style w:type="paragraph" w:customStyle="1" w:styleId="a5">
    <w:name w:val="列项●（二级）"/>
    <w:rsid w:val="00FE5ED1"/>
    <w:pPr>
      <w:numPr>
        <w:numId w:val="9"/>
      </w:numPr>
      <w:tabs>
        <w:tab w:val="left" w:pos="840"/>
      </w:tabs>
      <w:ind w:leftChars="400" w:left="600" w:hangingChars="200" w:hanging="200"/>
      <w:jc w:val="both"/>
    </w:pPr>
    <w:rPr>
      <w:rFonts w:ascii="宋体"/>
      <w:sz w:val="21"/>
    </w:rPr>
  </w:style>
  <w:style w:type="paragraph" w:customStyle="1" w:styleId="afff3">
    <w:name w:val="目次、标准名称标题"/>
    <w:basedOn w:val="ae"/>
    <w:next w:val="aff4"/>
    <w:rsid w:val="00FE5ED1"/>
    <w:pPr>
      <w:spacing w:line="460" w:lineRule="exact"/>
    </w:pPr>
  </w:style>
  <w:style w:type="paragraph" w:customStyle="1" w:styleId="afff4">
    <w:name w:val="目次、索引正文"/>
    <w:rsid w:val="00FE5ED1"/>
    <w:pPr>
      <w:spacing w:line="320" w:lineRule="exact"/>
      <w:jc w:val="both"/>
    </w:pPr>
    <w:rPr>
      <w:rFonts w:ascii="宋体"/>
      <w:sz w:val="21"/>
    </w:rPr>
  </w:style>
  <w:style w:type="paragraph" w:customStyle="1" w:styleId="11">
    <w:name w:val="目录 11"/>
    <w:autoRedefine/>
    <w:uiPriority w:val="39"/>
    <w:rsid w:val="00FE5ED1"/>
    <w:pPr>
      <w:widowControl w:val="0"/>
      <w:spacing w:before="120" w:after="120"/>
    </w:pPr>
    <w:rPr>
      <w:rFonts w:ascii="Calibri" w:hAnsi="Calibri" w:cs="Calibri"/>
      <w:b/>
      <w:bCs/>
      <w:caps/>
      <w:kern w:val="2"/>
    </w:rPr>
  </w:style>
  <w:style w:type="paragraph" w:customStyle="1" w:styleId="21">
    <w:name w:val="目录 21"/>
    <w:basedOn w:val="11"/>
    <w:autoRedefine/>
    <w:uiPriority w:val="39"/>
    <w:rsid w:val="00FE5ED1"/>
    <w:pPr>
      <w:spacing w:before="0" w:after="0"/>
      <w:ind w:left="210"/>
    </w:pPr>
    <w:rPr>
      <w:b w:val="0"/>
      <w:bCs w:val="0"/>
      <w:caps w:val="0"/>
      <w:smallCaps/>
    </w:rPr>
  </w:style>
  <w:style w:type="paragraph" w:customStyle="1" w:styleId="31">
    <w:name w:val="目录 31"/>
    <w:basedOn w:val="21"/>
    <w:autoRedefine/>
    <w:uiPriority w:val="39"/>
    <w:rsid w:val="00FE5ED1"/>
    <w:pPr>
      <w:ind w:left="420"/>
    </w:pPr>
    <w:rPr>
      <w:i/>
      <w:iCs/>
      <w:smallCaps w:val="0"/>
    </w:rPr>
  </w:style>
  <w:style w:type="paragraph" w:customStyle="1" w:styleId="41">
    <w:name w:val="目录 41"/>
    <w:basedOn w:val="31"/>
    <w:autoRedefine/>
    <w:uiPriority w:val="39"/>
    <w:rsid w:val="00FE5ED1"/>
    <w:pPr>
      <w:ind w:left="630"/>
    </w:pPr>
    <w:rPr>
      <w:i w:val="0"/>
      <w:iCs w:val="0"/>
      <w:sz w:val="18"/>
      <w:szCs w:val="18"/>
    </w:rPr>
  </w:style>
  <w:style w:type="paragraph" w:customStyle="1" w:styleId="51">
    <w:name w:val="目录 51"/>
    <w:basedOn w:val="41"/>
    <w:autoRedefine/>
    <w:uiPriority w:val="39"/>
    <w:rsid w:val="00FE5ED1"/>
    <w:pPr>
      <w:ind w:left="840"/>
    </w:pPr>
  </w:style>
  <w:style w:type="paragraph" w:customStyle="1" w:styleId="61">
    <w:name w:val="目录 61"/>
    <w:basedOn w:val="51"/>
    <w:autoRedefine/>
    <w:uiPriority w:val="39"/>
    <w:rsid w:val="00BD0697"/>
    <w:pPr>
      <w:ind w:left="1050"/>
    </w:pPr>
  </w:style>
  <w:style w:type="paragraph" w:customStyle="1" w:styleId="71">
    <w:name w:val="目录 71"/>
    <w:basedOn w:val="61"/>
    <w:autoRedefine/>
    <w:semiHidden/>
    <w:rsid w:val="00FE5ED1"/>
    <w:pPr>
      <w:ind w:left="1260"/>
    </w:pPr>
  </w:style>
  <w:style w:type="paragraph" w:customStyle="1" w:styleId="81">
    <w:name w:val="目录 81"/>
    <w:basedOn w:val="71"/>
    <w:autoRedefine/>
    <w:semiHidden/>
    <w:rsid w:val="00FE5ED1"/>
    <w:pPr>
      <w:ind w:left="1470"/>
    </w:pPr>
  </w:style>
  <w:style w:type="paragraph" w:customStyle="1" w:styleId="91">
    <w:name w:val="目录 91"/>
    <w:basedOn w:val="81"/>
    <w:autoRedefine/>
    <w:semiHidden/>
    <w:rsid w:val="00FE5ED1"/>
    <w:pPr>
      <w:ind w:left="1680"/>
    </w:pPr>
  </w:style>
  <w:style w:type="paragraph" w:customStyle="1" w:styleId="afff5">
    <w:name w:val="其他标准称谓"/>
    <w:rsid w:val="00FE5ED1"/>
    <w:pPr>
      <w:spacing w:line="0" w:lineRule="atLeast"/>
      <w:jc w:val="distribute"/>
    </w:pPr>
    <w:rPr>
      <w:rFonts w:ascii="黑体" w:eastAsia="黑体" w:hAnsi="宋体"/>
      <w:sz w:val="52"/>
    </w:rPr>
  </w:style>
  <w:style w:type="paragraph" w:customStyle="1" w:styleId="afff6">
    <w:name w:val="其他发布部门"/>
    <w:basedOn w:val="aff6"/>
    <w:rsid w:val="00FE5ED1"/>
    <w:pPr>
      <w:framePr w:wrap="around"/>
      <w:spacing w:line="0" w:lineRule="atLeast"/>
    </w:pPr>
    <w:rPr>
      <w:rFonts w:ascii="黑体" w:eastAsia="黑体"/>
      <w:b w:val="0"/>
    </w:rPr>
  </w:style>
  <w:style w:type="paragraph" w:customStyle="1" w:styleId="af1">
    <w:name w:val="三级条标题"/>
    <w:basedOn w:val="Char"/>
    <w:next w:val="aff4"/>
    <w:rsid w:val="00FE5ED1"/>
    <w:pPr>
      <w:numPr>
        <w:ilvl w:val="4"/>
        <w:numId w:val="5"/>
      </w:numPr>
      <w:outlineLvl w:val="4"/>
    </w:pPr>
  </w:style>
  <w:style w:type="paragraph" w:customStyle="1" w:styleId="afff7">
    <w:name w:val="实施日期"/>
    <w:basedOn w:val="aff7"/>
    <w:rsid w:val="00FE5ED1"/>
    <w:pPr>
      <w:framePr w:hSpace="0" w:wrap="around" w:xAlign="right"/>
      <w:jc w:val="right"/>
    </w:pPr>
  </w:style>
  <w:style w:type="paragraph" w:customStyle="1" w:styleId="a">
    <w:name w:val="示例"/>
    <w:next w:val="aff4"/>
    <w:rsid w:val="00FE5ED1"/>
    <w:pPr>
      <w:numPr>
        <w:numId w:val="10"/>
      </w:numPr>
      <w:tabs>
        <w:tab w:val="clear" w:pos="1120"/>
        <w:tab w:val="num" w:pos="816"/>
      </w:tabs>
      <w:ind w:firstLineChars="233" w:firstLine="419"/>
      <w:jc w:val="both"/>
    </w:pPr>
    <w:rPr>
      <w:rFonts w:ascii="宋体"/>
      <w:sz w:val="18"/>
    </w:rPr>
  </w:style>
  <w:style w:type="paragraph" w:customStyle="1" w:styleId="afff8">
    <w:name w:val="数字编号列项（二级）"/>
    <w:rsid w:val="00FE5ED1"/>
    <w:pPr>
      <w:ind w:leftChars="400" w:left="1260" w:hangingChars="200" w:hanging="420"/>
      <w:jc w:val="both"/>
    </w:pPr>
    <w:rPr>
      <w:rFonts w:ascii="宋体"/>
      <w:sz w:val="21"/>
    </w:rPr>
  </w:style>
  <w:style w:type="paragraph" w:customStyle="1" w:styleId="af2">
    <w:name w:val="四级条标题"/>
    <w:basedOn w:val="af1"/>
    <w:next w:val="aff4"/>
    <w:rsid w:val="00FE5ED1"/>
    <w:pPr>
      <w:numPr>
        <w:ilvl w:val="5"/>
        <w:numId w:val="6"/>
      </w:numPr>
      <w:outlineLvl w:val="5"/>
    </w:pPr>
  </w:style>
  <w:style w:type="paragraph" w:customStyle="1" w:styleId="afff9">
    <w:name w:val="条文脚注"/>
    <w:basedOn w:val="afff1"/>
    <w:rsid w:val="00FE5ED1"/>
    <w:pPr>
      <w:ind w:leftChars="200" w:left="780" w:hangingChars="200" w:hanging="360"/>
      <w:jc w:val="both"/>
    </w:pPr>
    <w:rPr>
      <w:rFonts w:ascii="宋体"/>
    </w:rPr>
  </w:style>
  <w:style w:type="paragraph" w:customStyle="1" w:styleId="afffa">
    <w:name w:val="图表脚注"/>
    <w:next w:val="aff4"/>
    <w:rsid w:val="00FE5ED1"/>
    <w:pPr>
      <w:ind w:leftChars="200" w:left="300" w:hangingChars="100" w:hanging="100"/>
      <w:jc w:val="both"/>
    </w:pPr>
    <w:rPr>
      <w:rFonts w:ascii="宋体"/>
      <w:sz w:val="18"/>
    </w:rPr>
  </w:style>
  <w:style w:type="paragraph" w:customStyle="1" w:styleId="afffb">
    <w:name w:val="文献分类号"/>
    <w:rsid w:val="00FE5ED1"/>
    <w:pPr>
      <w:framePr w:hSpace="180" w:vSpace="180" w:wrap="around" w:hAnchor="margin" w:y="1" w:anchorLock="1"/>
      <w:widowControl w:val="0"/>
      <w:textAlignment w:val="center"/>
    </w:pPr>
    <w:rPr>
      <w:rFonts w:eastAsia="黑体"/>
      <w:sz w:val="21"/>
    </w:rPr>
  </w:style>
  <w:style w:type="paragraph" w:customStyle="1" w:styleId="font5">
    <w:name w:val="font5"/>
    <w:basedOn w:val="af6"/>
    <w:rsid w:val="00FE5ED1"/>
    <w:pPr>
      <w:widowControl/>
      <w:spacing w:before="100" w:beforeAutospacing="1" w:after="100" w:afterAutospacing="1"/>
      <w:jc w:val="left"/>
    </w:pPr>
    <w:rPr>
      <w:rFonts w:ascii="宋体" w:hAnsi="宋体" w:cs="Arial Unicode MS" w:hint="eastAsia"/>
      <w:kern w:val="0"/>
      <w:sz w:val="18"/>
      <w:szCs w:val="18"/>
    </w:rPr>
  </w:style>
  <w:style w:type="paragraph" w:customStyle="1" w:styleId="af3">
    <w:name w:val="五级条标题"/>
    <w:basedOn w:val="af2"/>
    <w:next w:val="aff4"/>
    <w:rsid w:val="00FE5ED1"/>
    <w:pPr>
      <w:numPr>
        <w:ilvl w:val="6"/>
        <w:numId w:val="7"/>
      </w:numPr>
      <w:outlineLvl w:val="6"/>
    </w:pPr>
  </w:style>
  <w:style w:type="paragraph" w:styleId="afffc">
    <w:name w:val="footer"/>
    <w:basedOn w:val="af6"/>
    <w:rsid w:val="00FE5ED1"/>
    <w:pPr>
      <w:tabs>
        <w:tab w:val="center" w:pos="4153"/>
        <w:tab w:val="right" w:pos="8306"/>
      </w:tabs>
      <w:snapToGrid w:val="0"/>
      <w:ind w:rightChars="100" w:right="210"/>
      <w:jc w:val="right"/>
    </w:pPr>
    <w:rPr>
      <w:sz w:val="18"/>
      <w:szCs w:val="18"/>
    </w:rPr>
  </w:style>
  <w:style w:type="character" w:styleId="afffd">
    <w:name w:val="page number"/>
    <w:rsid w:val="00FE5ED1"/>
    <w:rPr>
      <w:rFonts w:ascii="Times New Roman" w:eastAsia="宋体" w:hAnsi="Times New Roman"/>
      <w:sz w:val="18"/>
    </w:rPr>
  </w:style>
  <w:style w:type="paragraph" w:styleId="afffe">
    <w:name w:val="header"/>
    <w:basedOn w:val="af6"/>
    <w:rsid w:val="00FE5ED1"/>
    <w:pPr>
      <w:pBdr>
        <w:bottom w:val="single" w:sz="6" w:space="1" w:color="auto"/>
      </w:pBdr>
      <w:tabs>
        <w:tab w:val="center" w:pos="4153"/>
        <w:tab w:val="right" w:pos="8306"/>
      </w:tabs>
      <w:snapToGrid w:val="0"/>
      <w:jc w:val="center"/>
    </w:pPr>
    <w:rPr>
      <w:sz w:val="18"/>
      <w:szCs w:val="18"/>
    </w:rPr>
  </w:style>
  <w:style w:type="paragraph" w:customStyle="1" w:styleId="a6">
    <w:name w:val="正文表标题"/>
    <w:next w:val="aff4"/>
    <w:rsid w:val="00FE5ED1"/>
    <w:pPr>
      <w:numPr>
        <w:numId w:val="13"/>
      </w:numPr>
      <w:jc w:val="center"/>
    </w:pPr>
    <w:rPr>
      <w:rFonts w:ascii="黑体" w:eastAsia="黑体"/>
      <w:sz w:val="21"/>
    </w:rPr>
  </w:style>
  <w:style w:type="paragraph" w:customStyle="1" w:styleId="a4">
    <w:name w:val="正文图标题"/>
    <w:next w:val="aff4"/>
    <w:rsid w:val="00FE5ED1"/>
    <w:pPr>
      <w:numPr>
        <w:numId w:val="14"/>
      </w:numPr>
      <w:jc w:val="center"/>
    </w:pPr>
    <w:rPr>
      <w:rFonts w:ascii="黑体" w:eastAsia="黑体"/>
      <w:sz w:val="21"/>
    </w:rPr>
  </w:style>
  <w:style w:type="paragraph" w:customStyle="1" w:styleId="af4">
    <w:name w:val="注："/>
    <w:next w:val="aff4"/>
    <w:rsid w:val="00FE5ED1"/>
    <w:pPr>
      <w:widowControl w:val="0"/>
      <w:numPr>
        <w:numId w:val="11"/>
      </w:numPr>
      <w:tabs>
        <w:tab w:val="clear" w:pos="1140"/>
      </w:tabs>
      <w:autoSpaceDE w:val="0"/>
      <w:autoSpaceDN w:val="0"/>
      <w:jc w:val="both"/>
    </w:pPr>
    <w:rPr>
      <w:rFonts w:ascii="宋体"/>
      <w:sz w:val="18"/>
    </w:rPr>
  </w:style>
  <w:style w:type="paragraph" w:customStyle="1" w:styleId="a2">
    <w:name w:val="注×："/>
    <w:rsid w:val="00FE5ED1"/>
    <w:pPr>
      <w:widowControl w:val="0"/>
      <w:numPr>
        <w:numId w:val="12"/>
      </w:numPr>
      <w:tabs>
        <w:tab w:val="clear" w:pos="900"/>
        <w:tab w:val="left" w:pos="630"/>
      </w:tabs>
      <w:autoSpaceDE w:val="0"/>
      <w:autoSpaceDN w:val="0"/>
      <w:jc w:val="both"/>
    </w:pPr>
    <w:rPr>
      <w:rFonts w:ascii="宋体"/>
      <w:sz w:val="18"/>
    </w:rPr>
  </w:style>
  <w:style w:type="paragraph" w:customStyle="1" w:styleId="affff">
    <w:name w:val="字母编号列项（一级）"/>
    <w:rsid w:val="00FE5ED1"/>
    <w:pPr>
      <w:ind w:leftChars="200" w:left="840" w:hangingChars="200" w:hanging="420"/>
      <w:jc w:val="both"/>
    </w:pPr>
    <w:rPr>
      <w:rFonts w:ascii="宋体"/>
      <w:sz w:val="21"/>
    </w:rPr>
  </w:style>
  <w:style w:type="paragraph" w:customStyle="1" w:styleId="font6">
    <w:name w:val="font6"/>
    <w:basedOn w:val="af6"/>
    <w:rsid w:val="00FE5ED1"/>
    <w:pPr>
      <w:widowControl/>
      <w:spacing w:before="100" w:beforeAutospacing="1" w:after="100" w:afterAutospacing="1"/>
      <w:jc w:val="left"/>
    </w:pPr>
    <w:rPr>
      <w:rFonts w:eastAsia="Arial Unicode MS"/>
      <w:kern w:val="0"/>
      <w:sz w:val="18"/>
      <w:szCs w:val="18"/>
    </w:rPr>
  </w:style>
  <w:style w:type="paragraph" w:customStyle="1" w:styleId="a1">
    <w:name w:val="列项◆（三级）"/>
    <w:rsid w:val="00FE5ED1"/>
    <w:pPr>
      <w:numPr>
        <w:numId w:val="24"/>
      </w:numPr>
      <w:ind w:leftChars="600" w:left="800" w:hangingChars="200" w:hanging="200"/>
    </w:pPr>
    <w:rPr>
      <w:rFonts w:ascii="宋体"/>
      <w:sz w:val="21"/>
    </w:rPr>
  </w:style>
  <w:style w:type="paragraph" w:customStyle="1" w:styleId="affff0">
    <w:name w:val="编号列项（三级）"/>
    <w:rsid w:val="00FE5ED1"/>
    <w:pPr>
      <w:ind w:leftChars="600" w:left="800" w:hangingChars="200" w:hanging="200"/>
    </w:pPr>
    <w:rPr>
      <w:rFonts w:ascii="宋体"/>
      <w:sz w:val="21"/>
    </w:rPr>
  </w:style>
  <w:style w:type="paragraph" w:customStyle="1" w:styleId="xl24">
    <w:name w:val="xl24"/>
    <w:basedOn w:val="af6"/>
    <w:rsid w:val="00FE5ED1"/>
    <w:pPr>
      <w:widowControl/>
      <w:pBdr>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Cs w:val="21"/>
    </w:rPr>
  </w:style>
  <w:style w:type="paragraph" w:customStyle="1" w:styleId="xl25">
    <w:name w:val="xl25"/>
    <w:basedOn w:val="af6"/>
    <w:rsid w:val="00FE5ED1"/>
    <w:pPr>
      <w:widowControl/>
      <w:pBdr>
        <w:bottom w:val="single" w:sz="4" w:space="0" w:color="auto"/>
        <w:right w:val="single" w:sz="4" w:space="0" w:color="auto"/>
      </w:pBdr>
      <w:spacing w:before="100" w:beforeAutospacing="1" w:after="100" w:afterAutospacing="1"/>
      <w:textAlignment w:val="top"/>
    </w:pPr>
    <w:rPr>
      <w:rFonts w:eastAsia="Arial Unicode MS"/>
      <w:kern w:val="0"/>
      <w:sz w:val="18"/>
      <w:szCs w:val="18"/>
    </w:rPr>
  </w:style>
  <w:style w:type="paragraph" w:customStyle="1" w:styleId="xl26">
    <w:name w:val="xl26"/>
    <w:basedOn w:val="af6"/>
    <w:rsid w:val="00FE5ED1"/>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18"/>
      <w:szCs w:val="18"/>
    </w:rPr>
  </w:style>
  <w:style w:type="paragraph" w:customStyle="1" w:styleId="xl27">
    <w:name w:val="xl27"/>
    <w:basedOn w:val="af6"/>
    <w:rsid w:val="00FE5ED1"/>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18"/>
      <w:szCs w:val="18"/>
    </w:rPr>
  </w:style>
  <w:style w:type="paragraph" w:customStyle="1" w:styleId="xl28">
    <w:name w:val="xl28"/>
    <w:basedOn w:val="af6"/>
    <w:rsid w:val="00FE5ED1"/>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color w:val="FF0000"/>
      <w:kern w:val="0"/>
      <w:sz w:val="18"/>
      <w:szCs w:val="18"/>
    </w:rPr>
  </w:style>
  <w:style w:type="paragraph" w:customStyle="1" w:styleId="xl29">
    <w:name w:val="xl29"/>
    <w:basedOn w:val="af6"/>
    <w:rsid w:val="00FE5ED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Cs w:val="21"/>
    </w:rPr>
  </w:style>
  <w:style w:type="paragraph" w:customStyle="1" w:styleId="xl30">
    <w:name w:val="xl30"/>
    <w:basedOn w:val="af6"/>
    <w:rsid w:val="00FE5ED1"/>
    <w:pPr>
      <w:widowControl/>
      <w:pBdr>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Cs w:val="21"/>
    </w:rPr>
  </w:style>
  <w:style w:type="paragraph" w:customStyle="1" w:styleId="xl31">
    <w:name w:val="xl31"/>
    <w:basedOn w:val="af6"/>
    <w:rsid w:val="00FE5ED1"/>
    <w:pPr>
      <w:widowControl/>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Cs w:val="21"/>
    </w:rPr>
  </w:style>
  <w:style w:type="paragraph" w:customStyle="1" w:styleId="xl32">
    <w:name w:val="xl32"/>
    <w:basedOn w:val="af6"/>
    <w:rsid w:val="00FE5ED1"/>
    <w:pPr>
      <w:widowControl/>
      <w:pBdr>
        <w:right w:val="single" w:sz="4" w:space="0" w:color="auto"/>
      </w:pBdr>
      <w:spacing w:before="100" w:beforeAutospacing="1" w:after="100" w:afterAutospacing="1"/>
      <w:textAlignment w:val="top"/>
    </w:pPr>
    <w:rPr>
      <w:rFonts w:eastAsia="Arial Unicode MS"/>
      <w:kern w:val="0"/>
      <w:sz w:val="18"/>
      <w:szCs w:val="18"/>
    </w:rPr>
  </w:style>
  <w:style w:type="paragraph" w:customStyle="1" w:styleId="xl33">
    <w:name w:val="xl33"/>
    <w:basedOn w:val="af6"/>
    <w:rsid w:val="00FE5ED1"/>
    <w:pPr>
      <w:widowControl/>
      <w:pBdr>
        <w:left w:val="single" w:sz="4" w:space="0" w:color="auto"/>
      </w:pBdr>
      <w:spacing w:before="100" w:beforeAutospacing="1" w:after="100" w:afterAutospacing="1"/>
      <w:textAlignment w:val="top"/>
    </w:pPr>
    <w:rPr>
      <w:rFonts w:eastAsia="Arial Unicode MS"/>
      <w:kern w:val="0"/>
      <w:szCs w:val="21"/>
    </w:rPr>
  </w:style>
  <w:style w:type="paragraph" w:customStyle="1" w:styleId="xl34">
    <w:name w:val="xl34"/>
    <w:basedOn w:val="af6"/>
    <w:rsid w:val="00FE5ED1"/>
    <w:pPr>
      <w:widowControl/>
      <w:pBdr>
        <w:right w:val="single" w:sz="4" w:space="0" w:color="auto"/>
      </w:pBdr>
      <w:spacing w:before="100" w:beforeAutospacing="1" w:after="100" w:afterAutospacing="1"/>
      <w:textAlignment w:val="top"/>
    </w:pPr>
    <w:rPr>
      <w:rFonts w:ascii="Arial Unicode MS" w:eastAsia="Arial Unicode MS" w:hAnsi="Arial Unicode MS" w:cs="Arial Unicode MS"/>
      <w:kern w:val="0"/>
      <w:sz w:val="18"/>
      <w:szCs w:val="18"/>
    </w:rPr>
  </w:style>
  <w:style w:type="character" w:customStyle="1" w:styleId="12">
    <w:name w:val="已访问的超链接1"/>
    <w:rsid w:val="00FE5ED1"/>
    <w:rPr>
      <w:color w:val="800080"/>
      <w:u w:val="single"/>
    </w:rPr>
  </w:style>
  <w:style w:type="paragraph" w:styleId="affff1">
    <w:name w:val="Normal (Web)"/>
    <w:basedOn w:val="af6"/>
    <w:rsid w:val="00FE5ED1"/>
    <w:pPr>
      <w:widowControl/>
      <w:spacing w:before="100" w:beforeAutospacing="1" w:after="100" w:afterAutospacing="1"/>
      <w:jc w:val="left"/>
    </w:pPr>
    <w:rPr>
      <w:rFonts w:ascii="宋体" w:hAnsi="宋体"/>
      <w:kern w:val="0"/>
      <w:sz w:val="24"/>
    </w:rPr>
  </w:style>
  <w:style w:type="character" w:customStyle="1" w:styleId="z21">
    <w:name w:val="z21"/>
    <w:rsid w:val="00FE5ED1"/>
  </w:style>
  <w:style w:type="character" w:customStyle="1" w:styleId="Char1">
    <w:name w:val="一级条标题 Char"/>
    <w:rsid w:val="00FE5ED1"/>
    <w:rPr>
      <w:rFonts w:eastAsia="黑体"/>
      <w:sz w:val="21"/>
      <w:lang w:val="en-US" w:eastAsia="zh-CN" w:bidi="ar-SA"/>
    </w:rPr>
  </w:style>
  <w:style w:type="character" w:customStyle="1" w:styleId="CharChar">
    <w:name w:val="二级条标题 Char Char"/>
    <w:basedOn w:val="Char1"/>
    <w:rsid w:val="00FE5ED1"/>
    <w:rPr>
      <w:rFonts w:eastAsia="黑体"/>
      <w:sz w:val="21"/>
      <w:lang w:val="en-US" w:eastAsia="zh-CN" w:bidi="ar-SA"/>
    </w:rPr>
  </w:style>
  <w:style w:type="character" w:customStyle="1" w:styleId="Char2">
    <w:name w:val="三级条标题 Char"/>
    <w:basedOn w:val="CharChar"/>
    <w:rsid w:val="00FE5ED1"/>
    <w:rPr>
      <w:rFonts w:eastAsia="黑体"/>
      <w:sz w:val="21"/>
      <w:lang w:val="en-US" w:eastAsia="zh-CN" w:bidi="ar-SA"/>
    </w:rPr>
  </w:style>
  <w:style w:type="character" w:customStyle="1" w:styleId="9CharCharCharChar">
    <w:name w:val="标题 9 Char Char Char Char"/>
    <w:rsid w:val="00FE5ED1"/>
    <w:rPr>
      <w:rFonts w:ascii="Arial" w:eastAsia="黑体" w:hAnsi="Arial"/>
      <w:kern w:val="2"/>
      <w:sz w:val="21"/>
      <w:szCs w:val="21"/>
      <w:lang w:val="en-US" w:eastAsia="zh-CN" w:bidi="ar-SA"/>
    </w:rPr>
  </w:style>
  <w:style w:type="paragraph" w:customStyle="1" w:styleId="reader-word-layerreader-word-s16-11">
    <w:name w:val="reader-word-layer reader-word-s16-11"/>
    <w:basedOn w:val="af6"/>
    <w:rsid w:val="00A3376F"/>
    <w:pPr>
      <w:widowControl/>
      <w:spacing w:before="100" w:beforeAutospacing="1" w:after="100" w:afterAutospacing="1"/>
      <w:jc w:val="left"/>
    </w:pPr>
    <w:rPr>
      <w:kern w:val="0"/>
      <w:sz w:val="24"/>
    </w:rPr>
  </w:style>
  <w:style w:type="paragraph" w:customStyle="1" w:styleId="reader-word-layerreader-word-s16-9">
    <w:name w:val="reader-word-layer reader-word-s16-9"/>
    <w:basedOn w:val="af6"/>
    <w:rsid w:val="00A3376F"/>
    <w:pPr>
      <w:widowControl/>
      <w:spacing w:before="100" w:beforeAutospacing="1" w:after="100" w:afterAutospacing="1"/>
      <w:jc w:val="left"/>
    </w:pPr>
    <w:rPr>
      <w:kern w:val="0"/>
      <w:sz w:val="24"/>
    </w:rPr>
  </w:style>
  <w:style w:type="paragraph" w:customStyle="1" w:styleId="reader-word-layerreader-word-s16-15">
    <w:name w:val="reader-word-layer reader-word-s16-15"/>
    <w:basedOn w:val="af6"/>
    <w:rsid w:val="00A3376F"/>
    <w:pPr>
      <w:widowControl/>
      <w:spacing w:before="100" w:beforeAutospacing="1" w:after="100" w:afterAutospacing="1"/>
      <w:jc w:val="left"/>
    </w:pPr>
    <w:rPr>
      <w:kern w:val="0"/>
      <w:sz w:val="24"/>
    </w:rPr>
  </w:style>
  <w:style w:type="paragraph" w:customStyle="1" w:styleId="reader-word-layerreader-word-s16-13">
    <w:name w:val="reader-word-layer reader-word-s16-13"/>
    <w:basedOn w:val="af6"/>
    <w:rsid w:val="00A3376F"/>
    <w:pPr>
      <w:widowControl/>
      <w:spacing w:before="100" w:beforeAutospacing="1" w:after="100" w:afterAutospacing="1"/>
      <w:jc w:val="left"/>
    </w:pPr>
    <w:rPr>
      <w:kern w:val="0"/>
      <w:sz w:val="24"/>
    </w:rPr>
  </w:style>
  <w:style w:type="paragraph" w:customStyle="1" w:styleId="reader-word-layerreader-word-s16-5">
    <w:name w:val="reader-word-layer reader-word-s16-5"/>
    <w:basedOn w:val="af6"/>
    <w:rsid w:val="00A3376F"/>
    <w:pPr>
      <w:widowControl/>
      <w:spacing w:before="100" w:beforeAutospacing="1" w:after="100" w:afterAutospacing="1"/>
      <w:jc w:val="left"/>
    </w:pPr>
    <w:rPr>
      <w:kern w:val="0"/>
      <w:sz w:val="24"/>
    </w:rPr>
  </w:style>
  <w:style w:type="paragraph" w:customStyle="1" w:styleId="reader-word-layerreader-word-s16-20">
    <w:name w:val="reader-word-layer reader-word-s16-20"/>
    <w:basedOn w:val="af6"/>
    <w:rsid w:val="00A3376F"/>
    <w:pPr>
      <w:widowControl/>
      <w:spacing w:before="100" w:beforeAutospacing="1" w:after="100" w:afterAutospacing="1"/>
      <w:jc w:val="left"/>
    </w:pPr>
    <w:rPr>
      <w:kern w:val="0"/>
      <w:sz w:val="24"/>
    </w:rPr>
  </w:style>
  <w:style w:type="paragraph" w:customStyle="1" w:styleId="reader-word-layerreader-word-s16-12">
    <w:name w:val="reader-word-layer reader-word-s16-12"/>
    <w:basedOn w:val="af6"/>
    <w:rsid w:val="00A3376F"/>
    <w:pPr>
      <w:widowControl/>
      <w:spacing w:before="100" w:beforeAutospacing="1" w:after="100" w:afterAutospacing="1"/>
      <w:jc w:val="left"/>
    </w:pPr>
    <w:rPr>
      <w:kern w:val="0"/>
      <w:sz w:val="24"/>
    </w:rPr>
  </w:style>
  <w:style w:type="paragraph" w:customStyle="1" w:styleId="reader-word-layerreader-word-s16-17">
    <w:name w:val="reader-word-layer reader-word-s16-17"/>
    <w:basedOn w:val="af6"/>
    <w:rsid w:val="00A3376F"/>
    <w:pPr>
      <w:widowControl/>
      <w:spacing w:before="100" w:beforeAutospacing="1" w:after="100" w:afterAutospacing="1"/>
      <w:jc w:val="left"/>
    </w:pPr>
    <w:rPr>
      <w:kern w:val="0"/>
      <w:sz w:val="24"/>
    </w:rPr>
  </w:style>
  <w:style w:type="paragraph" w:customStyle="1" w:styleId="reader-word-layerreader-word-s16-8">
    <w:name w:val="reader-word-layer reader-word-s16-8"/>
    <w:basedOn w:val="af6"/>
    <w:rsid w:val="00A3376F"/>
    <w:pPr>
      <w:widowControl/>
      <w:spacing w:before="100" w:beforeAutospacing="1" w:after="100" w:afterAutospacing="1"/>
      <w:jc w:val="left"/>
    </w:pPr>
    <w:rPr>
      <w:kern w:val="0"/>
      <w:sz w:val="24"/>
    </w:rPr>
  </w:style>
  <w:style w:type="paragraph" w:customStyle="1" w:styleId="reader-word-layerreader-word-s16-16">
    <w:name w:val="reader-word-layer reader-word-s16-16"/>
    <w:basedOn w:val="af6"/>
    <w:rsid w:val="00A3376F"/>
    <w:pPr>
      <w:widowControl/>
      <w:spacing w:before="100" w:beforeAutospacing="1" w:after="100" w:afterAutospacing="1"/>
      <w:jc w:val="left"/>
    </w:pPr>
    <w:rPr>
      <w:kern w:val="0"/>
      <w:sz w:val="24"/>
    </w:rPr>
  </w:style>
  <w:style w:type="paragraph" w:customStyle="1" w:styleId="reader-word-layerreader-word-s16-22">
    <w:name w:val="reader-word-layer reader-word-s16-22"/>
    <w:basedOn w:val="af6"/>
    <w:rsid w:val="00A3376F"/>
    <w:pPr>
      <w:widowControl/>
      <w:spacing w:before="100" w:beforeAutospacing="1" w:after="100" w:afterAutospacing="1"/>
      <w:jc w:val="left"/>
    </w:pPr>
    <w:rPr>
      <w:kern w:val="0"/>
      <w:sz w:val="24"/>
    </w:rPr>
  </w:style>
  <w:style w:type="paragraph" w:customStyle="1" w:styleId="reader-word-layerreader-word-s16-19">
    <w:name w:val="reader-word-layer reader-word-s16-19"/>
    <w:basedOn w:val="af6"/>
    <w:rsid w:val="00A3376F"/>
    <w:pPr>
      <w:widowControl/>
      <w:spacing w:before="100" w:beforeAutospacing="1" w:after="100" w:afterAutospacing="1"/>
      <w:jc w:val="left"/>
    </w:pPr>
    <w:rPr>
      <w:kern w:val="0"/>
      <w:sz w:val="24"/>
    </w:rPr>
  </w:style>
  <w:style w:type="paragraph" w:customStyle="1" w:styleId="reader-word-layerreader-word-s16-21">
    <w:name w:val="reader-word-layer reader-word-s16-21"/>
    <w:basedOn w:val="af6"/>
    <w:rsid w:val="00A3376F"/>
    <w:pPr>
      <w:widowControl/>
      <w:spacing w:before="100" w:beforeAutospacing="1" w:after="100" w:afterAutospacing="1"/>
      <w:jc w:val="left"/>
    </w:pPr>
    <w:rPr>
      <w:kern w:val="0"/>
      <w:sz w:val="24"/>
    </w:rPr>
  </w:style>
  <w:style w:type="character" w:styleId="affff2">
    <w:name w:val="Emphasis"/>
    <w:uiPriority w:val="20"/>
    <w:qFormat/>
    <w:rsid w:val="00BD0697"/>
    <w:rPr>
      <w:i w:val="0"/>
      <w:iCs w:val="0"/>
      <w:color w:val="CC0000"/>
    </w:rPr>
  </w:style>
  <w:style w:type="paragraph" w:styleId="affff3">
    <w:name w:val="Document Map"/>
    <w:basedOn w:val="af6"/>
    <w:link w:val="Char3"/>
    <w:rsid w:val="00B31661"/>
    <w:rPr>
      <w:rFonts w:ascii="宋体"/>
      <w:sz w:val="18"/>
      <w:szCs w:val="18"/>
    </w:rPr>
  </w:style>
  <w:style w:type="character" w:customStyle="1" w:styleId="Char3">
    <w:name w:val="文档结构图 Char"/>
    <w:link w:val="affff3"/>
    <w:rsid w:val="00B31661"/>
    <w:rPr>
      <w:rFonts w:ascii="宋体"/>
      <w:kern w:val="2"/>
      <w:sz w:val="18"/>
      <w:szCs w:val="18"/>
    </w:rPr>
  </w:style>
  <w:style w:type="character" w:customStyle="1" w:styleId="Char0">
    <w:name w:val="段 Char"/>
    <w:link w:val="aff4"/>
    <w:rsid w:val="00F57D38"/>
    <w:rPr>
      <w:rFonts w:ascii="宋体"/>
      <w:noProof/>
      <w:sz w:val="21"/>
      <w:lang w:bidi="ar-SA"/>
    </w:rPr>
  </w:style>
  <w:style w:type="paragraph" w:customStyle="1" w:styleId="affff4">
    <w:name w:val="二级条标题"/>
    <w:basedOn w:val="af0"/>
    <w:next w:val="aff4"/>
    <w:rsid w:val="00F57D38"/>
    <w:pPr>
      <w:numPr>
        <w:ilvl w:val="0"/>
        <w:numId w:val="0"/>
      </w:numPr>
      <w:spacing w:beforeLines="50" w:afterLines="50"/>
      <w:ind w:left="710"/>
      <w:outlineLvl w:val="3"/>
    </w:pPr>
    <w:rPr>
      <w:rFonts w:ascii="黑体"/>
      <w:szCs w:val="21"/>
    </w:rPr>
  </w:style>
  <w:style w:type="paragraph" w:customStyle="1" w:styleId="affff5">
    <w:name w:val="二级无"/>
    <w:basedOn w:val="affff4"/>
    <w:rsid w:val="00F57D38"/>
    <w:pPr>
      <w:spacing w:beforeLines="0" w:afterLines="0"/>
    </w:pPr>
    <w:rPr>
      <w:rFonts w:ascii="宋体" w:eastAsia="宋体"/>
    </w:rPr>
  </w:style>
  <w:style w:type="paragraph" w:customStyle="1" w:styleId="affff6">
    <w:name w:val="附录公式编号制表符"/>
    <w:basedOn w:val="af6"/>
    <w:next w:val="aff4"/>
    <w:qFormat/>
    <w:rsid w:val="00F57D38"/>
    <w:pPr>
      <w:widowControl/>
      <w:tabs>
        <w:tab w:val="center" w:pos="4201"/>
        <w:tab w:val="right" w:leader="dot" w:pos="9298"/>
      </w:tabs>
      <w:autoSpaceDE w:val="0"/>
      <w:autoSpaceDN w:val="0"/>
    </w:pPr>
    <w:rPr>
      <w:rFonts w:ascii="宋体"/>
      <w:noProof/>
      <w:kern w:val="0"/>
      <w:szCs w:val="20"/>
    </w:rPr>
  </w:style>
  <w:style w:type="paragraph" w:customStyle="1" w:styleId="affff7">
    <w:name w:val="一级无"/>
    <w:basedOn w:val="af0"/>
    <w:rsid w:val="00F57D38"/>
    <w:pPr>
      <w:numPr>
        <w:ilvl w:val="0"/>
        <w:numId w:val="0"/>
      </w:numPr>
      <w:ind w:left="851"/>
    </w:pPr>
    <w:rPr>
      <w:rFonts w:ascii="宋体" w:eastAsia="宋体"/>
      <w:szCs w:val="21"/>
    </w:rPr>
  </w:style>
  <w:style w:type="paragraph" w:customStyle="1" w:styleId="Default">
    <w:name w:val="Default"/>
    <w:rsid w:val="007662F4"/>
    <w:pPr>
      <w:widowControl w:val="0"/>
      <w:autoSpaceDE w:val="0"/>
      <w:autoSpaceDN w:val="0"/>
      <w:adjustRightInd w:val="0"/>
    </w:pPr>
    <w:rPr>
      <w:rFonts w:ascii="黑体" w:eastAsia="黑体" w:cs="黑体"/>
      <w:color w:val="000000"/>
      <w:sz w:val="24"/>
      <w:szCs w:val="24"/>
    </w:rPr>
  </w:style>
  <w:style w:type="paragraph" w:styleId="affff8">
    <w:name w:val="Balloon Text"/>
    <w:basedOn w:val="af6"/>
    <w:link w:val="Char4"/>
    <w:rsid w:val="0083153E"/>
    <w:rPr>
      <w:sz w:val="18"/>
      <w:szCs w:val="18"/>
    </w:rPr>
  </w:style>
  <w:style w:type="character" w:customStyle="1" w:styleId="Char4">
    <w:name w:val="批注框文本 Char"/>
    <w:link w:val="affff8"/>
    <w:rsid w:val="0083153E"/>
    <w:rPr>
      <w:kern w:val="2"/>
      <w:sz w:val="18"/>
      <w:szCs w:val="18"/>
    </w:rPr>
  </w:style>
  <w:style w:type="paragraph" w:customStyle="1" w:styleId="13">
    <w:name w:val="列出段落1"/>
    <w:basedOn w:val="af6"/>
    <w:uiPriority w:val="34"/>
    <w:qFormat/>
    <w:rsid w:val="00260189"/>
    <w:pPr>
      <w:ind w:firstLineChars="200" w:firstLine="420"/>
    </w:pPr>
    <w:rPr>
      <w:rFonts w:ascii="等线" w:eastAsia="等线" w:hAnsi="等线"/>
      <w:szCs w:val="22"/>
    </w:rPr>
  </w:style>
  <w:style w:type="table" w:styleId="affff9">
    <w:name w:val="Table Grid"/>
    <w:basedOn w:val="af8"/>
    <w:uiPriority w:val="39"/>
    <w:rsid w:val="009D5ED8"/>
    <w:pPr>
      <w:jc w:val="center"/>
    </w:pPr>
    <w:rPr>
      <w:rFonts w:ascii="Calibri" w:hAnsi="Calibri"/>
      <w:sz w:val="21"/>
    </w:rPr>
    <w:tblPr>
      <w:tblInd w:w="0" w:type="dxa"/>
      <w:tblBorders>
        <w:top w:val="single" w:sz="4" w:space="0" w:color="000000"/>
        <w:bottom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paragraph" w:styleId="affffa">
    <w:name w:val="List Paragraph"/>
    <w:basedOn w:val="af6"/>
    <w:uiPriority w:val="99"/>
    <w:qFormat/>
    <w:rsid w:val="00441A74"/>
    <w:pPr>
      <w:ind w:firstLineChars="200" w:firstLine="420"/>
    </w:pPr>
    <w:rPr>
      <w:rFonts w:ascii="Calibri" w:hAnsi="Calibri" w:cs="Calibri"/>
      <w:szCs w:val="21"/>
    </w:rPr>
  </w:style>
  <w:style w:type="paragraph" w:styleId="14">
    <w:name w:val="toc 1"/>
    <w:basedOn w:val="af6"/>
    <w:next w:val="af6"/>
    <w:autoRedefine/>
    <w:uiPriority w:val="39"/>
    <w:rsid w:val="000D3204"/>
  </w:style>
  <w:style w:type="paragraph" w:styleId="22">
    <w:name w:val="toc 2"/>
    <w:basedOn w:val="af6"/>
    <w:next w:val="af6"/>
    <w:autoRedefine/>
    <w:uiPriority w:val="39"/>
    <w:rsid w:val="000D3204"/>
    <w:pPr>
      <w:ind w:leftChars="200" w:left="420"/>
    </w:pPr>
  </w:style>
  <w:style w:type="paragraph" w:customStyle="1" w:styleId="affffb">
    <w:name w:val="终结线"/>
    <w:basedOn w:val="af6"/>
    <w:rsid w:val="00F57364"/>
    <w:pPr>
      <w:framePr w:hSpace="181" w:vSpace="181" w:wrap="around" w:vAnchor="text" w:hAnchor="margin" w:xAlign="center" w:y="2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2267">
      <w:bodyDiv w:val="1"/>
      <w:marLeft w:val="0"/>
      <w:marRight w:val="0"/>
      <w:marTop w:val="0"/>
      <w:marBottom w:val="0"/>
      <w:divBdr>
        <w:top w:val="none" w:sz="0" w:space="0" w:color="auto"/>
        <w:left w:val="none" w:sz="0" w:space="0" w:color="auto"/>
        <w:bottom w:val="none" w:sz="0" w:space="0" w:color="auto"/>
        <w:right w:val="none" w:sz="0" w:space="0" w:color="auto"/>
      </w:divBdr>
    </w:div>
    <w:div w:id="503668109">
      <w:bodyDiv w:val="1"/>
      <w:marLeft w:val="0"/>
      <w:marRight w:val="0"/>
      <w:marTop w:val="0"/>
      <w:marBottom w:val="0"/>
      <w:divBdr>
        <w:top w:val="none" w:sz="0" w:space="0" w:color="auto"/>
        <w:left w:val="none" w:sz="0" w:space="0" w:color="auto"/>
        <w:bottom w:val="none" w:sz="0" w:space="0" w:color="auto"/>
        <w:right w:val="none" w:sz="0" w:space="0" w:color="auto"/>
      </w:divBdr>
      <w:divsChild>
        <w:div w:id="1413430714">
          <w:marLeft w:val="0"/>
          <w:marRight w:val="0"/>
          <w:marTop w:val="0"/>
          <w:marBottom w:val="0"/>
          <w:divBdr>
            <w:top w:val="none" w:sz="0" w:space="0" w:color="auto"/>
            <w:left w:val="none" w:sz="0" w:space="0" w:color="auto"/>
            <w:bottom w:val="none" w:sz="0" w:space="0" w:color="auto"/>
            <w:right w:val="none" w:sz="0" w:space="0" w:color="auto"/>
          </w:divBdr>
        </w:div>
      </w:divsChild>
    </w:div>
    <w:div w:id="5688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s.org.cn/download/2013/1-6/2584-1.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4CFA-39F0-4FAF-BAA3-A1EB9227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0</TotalTime>
  <Pages>11</Pages>
  <Words>1100</Words>
  <Characters>6272</Characters>
  <Application>Microsoft Office Word</Application>
  <DocSecurity>0</DocSecurity>
  <Lines>52</Lines>
  <Paragraphs>14</Paragraphs>
  <ScaleCrop>false</ScaleCrop>
  <Company>CNIS</Company>
  <LinksUpToDate>false</LinksUpToDate>
  <CharactersWithSpaces>7358</CharactersWithSpaces>
  <SharedDoc>false</SharedDoc>
  <HLinks>
    <vt:vector size="66" baseType="variant">
      <vt:variant>
        <vt:i4>1114161</vt:i4>
      </vt:variant>
      <vt:variant>
        <vt:i4>57</vt:i4>
      </vt:variant>
      <vt:variant>
        <vt:i4>0</vt:i4>
      </vt:variant>
      <vt:variant>
        <vt:i4>5</vt:i4>
      </vt:variant>
      <vt:variant>
        <vt:lpwstr>http://kjs.mep.gov.cn/hjbhbz/bzwb/dqhjbh/jcgfffbz/200001/t20000101_67427.htm</vt:lpwstr>
      </vt:variant>
      <vt:variant>
        <vt:lpwstr/>
      </vt:variant>
      <vt:variant>
        <vt:i4>4259897</vt:i4>
      </vt:variant>
      <vt:variant>
        <vt:i4>54</vt:i4>
      </vt:variant>
      <vt:variant>
        <vt:i4>0</vt:i4>
      </vt:variant>
      <vt:variant>
        <vt:i4>5</vt:i4>
      </vt:variant>
      <vt:variant>
        <vt:lpwstr>http://kjs.mep.gov.cn/hjbhbz/bzwb/dqhjbh/jcgfffbz/201010/t20101008_195274.htm</vt:lpwstr>
      </vt:variant>
      <vt:variant>
        <vt:lpwstr/>
      </vt:variant>
      <vt:variant>
        <vt:i4>4259902</vt:i4>
      </vt:variant>
      <vt:variant>
        <vt:i4>51</vt:i4>
      </vt:variant>
      <vt:variant>
        <vt:i4>0</vt:i4>
      </vt:variant>
      <vt:variant>
        <vt:i4>5</vt:i4>
      </vt:variant>
      <vt:variant>
        <vt:lpwstr>http://kjs.mep.gov.cn/hjbhbz/bzwb/dqhjbh/jcgfffbz/201010/t20101008_195273.htm</vt:lpwstr>
      </vt:variant>
      <vt:variant>
        <vt:lpwstr/>
      </vt:variant>
      <vt:variant>
        <vt:i4>1703985</vt:i4>
      </vt:variant>
      <vt:variant>
        <vt:i4>44</vt:i4>
      </vt:variant>
      <vt:variant>
        <vt:i4>0</vt:i4>
      </vt:variant>
      <vt:variant>
        <vt:i4>5</vt:i4>
      </vt:variant>
      <vt:variant>
        <vt:lpwstr/>
      </vt:variant>
      <vt:variant>
        <vt:lpwstr>_Toc524680897</vt:lpwstr>
      </vt:variant>
      <vt:variant>
        <vt:i4>1703985</vt:i4>
      </vt:variant>
      <vt:variant>
        <vt:i4>38</vt:i4>
      </vt:variant>
      <vt:variant>
        <vt:i4>0</vt:i4>
      </vt:variant>
      <vt:variant>
        <vt:i4>5</vt:i4>
      </vt:variant>
      <vt:variant>
        <vt:lpwstr/>
      </vt:variant>
      <vt:variant>
        <vt:lpwstr>_Toc524680896</vt:lpwstr>
      </vt:variant>
      <vt:variant>
        <vt:i4>1703985</vt:i4>
      </vt:variant>
      <vt:variant>
        <vt:i4>32</vt:i4>
      </vt:variant>
      <vt:variant>
        <vt:i4>0</vt:i4>
      </vt:variant>
      <vt:variant>
        <vt:i4>5</vt:i4>
      </vt:variant>
      <vt:variant>
        <vt:lpwstr/>
      </vt:variant>
      <vt:variant>
        <vt:lpwstr>_Toc524680895</vt:lpwstr>
      </vt:variant>
      <vt:variant>
        <vt:i4>1703985</vt:i4>
      </vt:variant>
      <vt:variant>
        <vt:i4>26</vt:i4>
      </vt:variant>
      <vt:variant>
        <vt:i4>0</vt:i4>
      </vt:variant>
      <vt:variant>
        <vt:i4>5</vt:i4>
      </vt:variant>
      <vt:variant>
        <vt:lpwstr/>
      </vt:variant>
      <vt:variant>
        <vt:lpwstr>_Toc524680894</vt:lpwstr>
      </vt:variant>
      <vt:variant>
        <vt:i4>1703985</vt:i4>
      </vt:variant>
      <vt:variant>
        <vt:i4>20</vt:i4>
      </vt:variant>
      <vt:variant>
        <vt:i4>0</vt:i4>
      </vt:variant>
      <vt:variant>
        <vt:i4>5</vt:i4>
      </vt:variant>
      <vt:variant>
        <vt:lpwstr/>
      </vt:variant>
      <vt:variant>
        <vt:lpwstr>_Toc524680893</vt:lpwstr>
      </vt:variant>
      <vt:variant>
        <vt:i4>1703985</vt:i4>
      </vt:variant>
      <vt:variant>
        <vt:i4>14</vt:i4>
      </vt:variant>
      <vt:variant>
        <vt:i4>0</vt:i4>
      </vt:variant>
      <vt:variant>
        <vt:i4>5</vt:i4>
      </vt:variant>
      <vt:variant>
        <vt:lpwstr/>
      </vt:variant>
      <vt:variant>
        <vt:lpwstr>_Toc524680892</vt:lpwstr>
      </vt:variant>
      <vt:variant>
        <vt:i4>1703985</vt:i4>
      </vt:variant>
      <vt:variant>
        <vt:i4>8</vt:i4>
      </vt:variant>
      <vt:variant>
        <vt:i4>0</vt:i4>
      </vt:variant>
      <vt:variant>
        <vt:i4>5</vt:i4>
      </vt:variant>
      <vt:variant>
        <vt:lpwstr/>
      </vt:variant>
      <vt:variant>
        <vt:lpwstr>_Toc524680891</vt:lpwstr>
      </vt:variant>
      <vt:variant>
        <vt:i4>1703985</vt:i4>
      </vt:variant>
      <vt:variant>
        <vt:i4>2</vt:i4>
      </vt:variant>
      <vt:variant>
        <vt:i4>0</vt:i4>
      </vt:variant>
      <vt:variant>
        <vt:i4>5</vt:i4>
      </vt:variant>
      <vt:variant>
        <vt:lpwstr/>
      </vt:variant>
      <vt:variant>
        <vt:lpwstr>_Toc524680890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雨薇</dc:creator>
  <cp:lastModifiedBy>admin</cp:lastModifiedBy>
  <cp:revision>2</cp:revision>
  <cp:lastPrinted>2018-09-11T08:33:00Z</cp:lastPrinted>
  <dcterms:created xsi:type="dcterms:W3CDTF">2018-12-21T06:59:00Z</dcterms:created>
  <dcterms:modified xsi:type="dcterms:W3CDTF">2018-12-21T06:59:00Z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ies>
</file>