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footer4.xml" ContentType="application/vnd.openxmlformats-officedocument.wordprocessingml.footer+xml"/>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F3463" w14:textId="77777777" w:rsidR="00751A7C" w:rsidRPr="00F5534C" w:rsidRDefault="00751A7C" w:rsidP="004D1DE4">
      <w:pPr>
        <w:pStyle w:val="afffffd"/>
        <w:framePr w:wrap="around"/>
        <w:rPr>
          <w:color w:val="000000"/>
        </w:rPr>
      </w:pPr>
      <w:r w:rsidRPr="00F5534C">
        <w:rPr>
          <w:rFonts w:ascii="Times New Roman"/>
          <w:color w:val="000000"/>
        </w:rPr>
        <w:t>ICS</w:t>
      </w:r>
      <w:r w:rsidRPr="00F5534C">
        <w:rPr>
          <w:rFonts w:ascii="Cambria Math" w:hAnsi="Cambria Math" w:cs="Cambria Math"/>
          <w:color w:val="000000"/>
        </w:rPr>
        <w:t> </w:t>
      </w:r>
      <w:bookmarkStart w:id="0" w:name="ICS"/>
      <w:r w:rsidRPr="00F5534C">
        <w:rPr>
          <w:color w:val="000000"/>
        </w:rPr>
        <w:fldChar w:fldCharType="begin">
          <w:ffData>
            <w:name w:val="ICS"/>
            <w:enabled/>
            <w:calcOnExit w:val="0"/>
            <w:textInput/>
          </w:ffData>
        </w:fldChar>
      </w:r>
      <w:r w:rsidRPr="00F5534C">
        <w:rPr>
          <w:color w:val="000000"/>
        </w:rPr>
        <w:instrText xml:space="preserve"> FORMTEXT </w:instrText>
      </w:r>
      <w:r w:rsidRPr="00F5534C">
        <w:rPr>
          <w:color w:val="000000"/>
        </w:rPr>
      </w:r>
      <w:r w:rsidRPr="00F5534C">
        <w:rPr>
          <w:color w:val="000000"/>
        </w:rPr>
        <w:fldChar w:fldCharType="separate"/>
      </w:r>
      <w:r w:rsidRPr="00F5534C">
        <w:rPr>
          <w:color w:val="000000"/>
        </w:rPr>
        <w:t> </w:t>
      </w:r>
      <w:r w:rsidRPr="00F5534C">
        <w:rPr>
          <w:color w:val="000000"/>
        </w:rPr>
        <w:t> </w:t>
      </w:r>
      <w:r w:rsidRPr="00F5534C">
        <w:rPr>
          <w:color w:val="000000"/>
        </w:rPr>
        <w:t> </w:t>
      </w:r>
      <w:r w:rsidRPr="00F5534C">
        <w:rPr>
          <w:color w:val="000000"/>
        </w:rPr>
        <w:t> </w:t>
      </w:r>
      <w:r w:rsidRPr="00F5534C">
        <w:rPr>
          <w:color w:val="000000"/>
        </w:rPr>
        <w:t> </w:t>
      </w:r>
      <w:r w:rsidRPr="00F5534C">
        <w:rPr>
          <w:color w:val="000000"/>
        </w:rPr>
        <w:fldChar w:fldCharType="end"/>
      </w:r>
      <w:bookmarkEnd w:id="0"/>
    </w:p>
    <w:bookmarkStart w:id="1" w:name="WXFLH"/>
    <w:p w14:paraId="41496DE4" w14:textId="77777777" w:rsidR="00751A7C" w:rsidRPr="00F5534C" w:rsidRDefault="00751A7C" w:rsidP="004D1DE4">
      <w:pPr>
        <w:pStyle w:val="afffffd"/>
        <w:framePr w:wrap="around"/>
        <w:rPr>
          <w:color w:val="000000"/>
        </w:rPr>
      </w:pPr>
      <w:r w:rsidRPr="00F5534C">
        <w:rPr>
          <w:color w:val="000000"/>
        </w:rPr>
        <w:fldChar w:fldCharType="begin">
          <w:ffData>
            <w:name w:val="WXFLH"/>
            <w:enabled/>
            <w:calcOnExit w:val="0"/>
            <w:textInput/>
          </w:ffData>
        </w:fldChar>
      </w:r>
      <w:r w:rsidRPr="00F5534C">
        <w:rPr>
          <w:color w:val="000000"/>
        </w:rPr>
        <w:instrText xml:space="preserve"> FORMTEXT </w:instrText>
      </w:r>
      <w:r w:rsidRPr="00F5534C">
        <w:rPr>
          <w:color w:val="000000"/>
        </w:rPr>
      </w:r>
      <w:r w:rsidRPr="00F5534C">
        <w:rPr>
          <w:color w:val="000000"/>
        </w:rPr>
        <w:fldChar w:fldCharType="separate"/>
      </w:r>
      <w:r w:rsidRPr="00F5534C">
        <w:rPr>
          <w:rFonts w:hint="eastAsia"/>
          <w:color w:val="000000"/>
        </w:rPr>
        <w:t>点击此处添加中国标准文献分类号</w:t>
      </w:r>
      <w:r w:rsidRPr="00F5534C">
        <w:rPr>
          <w:color w:val="000000"/>
        </w:rP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751A7C" w:rsidRPr="00F5534C" w14:paraId="403D62F1" w14:textId="77777777">
        <w:tc>
          <w:tcPr>
            <w:tcW w:w="9854" w:type="dxa"/>
            <w:tcBorders>
              <w:top w:val="nil"/>
              <w:left w:val="nil"/>
              <w:bottom w:val="nil"/>
              <w:right w:val="nil"/>
            </w:tcBorders>
          </w:tcPr>
          <w:p w14:paraId="390998F3" w14:textId="77777777" w:rsidR="00751A7C" w:rsidRPr="00F5534C" w:rsidRDefault="00F6011D" w:rsidP="00884B49">
            <w:pPr>
              <w:pStyle w:val="afffffd"/>
              <w:framePr w:wrap="around"/>
              <w:rPr>
                <w:color w:val="000000"/>
              </w:rPr>
            </w:pPr>
            <w:r>
              <w:rPr>
                <w:noProof/>
              </w:rPr>
              <w:pict w14:anchorId="22589483">
                <v:rect id="BAH" o:spid="_x0000_s1026" style="position:absolute;margin-left:-5.25pt;margin-top:0;width:68.25pt;height:15.6pt;z-index:-251655680" stroked="f"/>
              </w:pict>
            </w:r>
            <w:bookmarkStart w:id="2" w:name="BAH"/>
            <w:r w:rsidR="00751A7C" w:rsidRPr="00F5534C">
              <w:rPr>
                <w:color w:val="000000"/>
              </w:rPr>
              <w:fldChar w:fldCharType="begin">
                <w:ffData>
                  <w:name w:val="BAH"/>
                  <w:enabled/>
                  <w:calcOnExit w:val="0"/>
                  <w:textInput/>
                </w:ffData>
              </w:fldChar>
            </w:r>
            <w:r w:rsidR="00751A7C" w:rsidRPr="00F5534C">
              <w:rPr>
                <w:color w:val="000000"/>
              </w:rPr>
              <w:instrText xml:space="preserve"> FORMTEXT </w:instrText>
            </w:r>
            <w:r w:rsidR="00751A7C" w:rsidRPr="00F5534C">
              <w:rPr>
                <w:color w:val="000000"/>
              </w:rPr>
            </w:r>
            <w:r w:rsidR="00751A7C" w:rsidRPr="00F5534C">
              <w:rPr>
                <w:color w:val="000000"/>
              </w:rPr>
              <w:fldChar w:fldCharType="separate"/>
            </w:r>
            <w:r w:rsidR="00751A7C" w:rsidRPr="00F5534C">
              <w:rPr>
                <w:color w:val="000000"/>
              </w:rPr>
              <w:t> </w:t>
            </w:r>
            <w:r w:rsidR="00751A7C" w:rsidRPr="00F5534C">
              <w:rPr>
                <w:color w:val="000000"/>
              </w:rPr>
              <w:t> </w:t>
            </w:r>
            <w:r w:rsidR="00751A7C" w:rsidRPr="00F5534C">
              <w:rPr>
                <w:color w:val="000000"/>
              </w:rPr>
              <w:t> </w:t>
            </w:r>
            <w:r w:rsidR="00751A7C" w:rsidRPr="00F5534C">
              <w:rPr>
                <w:color w:val="000000"/>
              </w:rPr>
              <w:t> </w:t>
            </w:r>
            <w:r w:rsidR="00751A7C" w:rsidRPr="00F5534C">
              <w:rPr>
                <w:color w:val="000000"/>
              </w:rPr>
              <w:t> </w:t>
            </w:r>
            <w:r w:rsidR="00751A7C" w:rsidRPr="00F5534C">
              <w:rPr>
                <w:color w:val="000000"/>
              </w:rPr>
              <w:fldChar w:fldCharType="end"/>
            </w:r>
            <w:bookmarkEnd w:id="2"/>
          </w:p>
        </w:tc>
      </w:tr>
    </w:tbl>
    <w:p w14:paraId="0E098807" w14:textId="77777777" w:rsidR="00751A7C" w:rsidRPr="00F5534C" w:rsidRDefault="00751A7C" w:rsidP="004D1DE4">
      <w:pPr>
        <w:pStyle w:val="affffa"/>
        <w:framePr w:wrap="around"/>
        <w:rPr>
          <w:color w:val="000000"/>
        </w:rPr>
      </w:pPr>
      <w:r w:rsidRPr="00F5534C">
        <w:rPr>
          <w:color w:val="000000"/>
        </w:rPr>
        <w:t>DB</w:t>
      </w:r>
      <w:bookmarkStart w:id="3" w:name="c3"/>
      <w:r w:rsidRPr="00F5534C">
        <w:rPr>
          <w:color w:val="000000"/>
        </w:rPr>
        <w:fldChar w:fldCharType="begin">
          <w:ffData>
            <w:name w:val="c3"/>
            <w:enabled/>
            <w:calcOnExit w:val="0"/>
            <w:entryMacro w:val="ShowHelp16"/>
            <w:textInput>
              <w:maxLength w:val="2"/>
            </w:textInput>
          </w:ffData>
        </w:fldChar>
      </w:r>
      <w:r w:rsidRPr="00F5534C">
        <w:rPr>
          <w:color w:val="000000"/>
        </w:rPr>
        <w:instrText xml:space="preserve"> FORMTEXT </w:instrText>
      </w:r>
      <w:r w:rsidRPr="00F5534C">
        <w:rPr>
          <w:color w:val="000000"/>
        </w:rPr>
      </w:r>
      <w:r w:rsidRPr="00F5534C">
        <w:rPr>
          <w:color w:val="000000"/>
        </w:rPr>
        <w:fldChar w:fldCharType="separate"/>
      </w:r>
      <w:r w:rsidRPr="00F5534C">
        <w:rPr>
          <w:color w:val="000000"/>
        </w:rPr>
        <w:t>36</w:t>
      </w:r>
      <w:r w:rsidRPr="00F5534C">
        <w:rPr>
          <w:color w:val="000000"/>
        </w:rPr>
        <w:fldChar w:fldCharType="end"/>
      </w:r>
      <w:bookmarkEnd w:id="3"/>
    </w:p>
    <w:bookmarkStart w:id="4" w:name="c4"/>
    <w:p w14:paraId="1EB42B2B" w14:textId="77777777" w:rsidR="00751A7C" w:rsidRPr="00F5534C" w:rsidRDefault="00751A7C" w:rsidP="004D1DE4">
      <w:pPr>
        <w:pStyle w:val="affffb"/>
        <w:framePr w:wrap="around"/>
        <w:rPr>
          <w:color w:val="000000"/>
        </w:rPr>
      </w:pPr>
      <w:r w:rsidRPr="00F5534C">
        <w:rPr>
          <w:color w:val="000000"/>
        </w:rPr>
        <w:fldChar w:fldCharType="begin">
          <w:ffData>
            <w:name w:val="c4"/>
            <w:enabled/>
            <w:calcOnExit w:val="0"/>
            <w:entryMacro w:val="showhelp12"/>
            <w:textInput/>
          </w:ffData>
        </w:fldChar>
      </w:r>
      <w:r w:rsidRPr="00F5534C">
        <w:rPr>
          <w:color w:val="000000"/>
        </w:rPr>
        <w:instrText xml:space="preserve"> FORMTEXT </w:instrText>
      </w:r>
      <w:r w:rsidRPr="00F5534C">
        <w:rPr>
          <w:color w:val="000000"/>
        </w:rPr>
      </w:r>
      <w:r w:rsidRPr="00F5534C">
        <w:rPr>
          <w:color w:val="000000"/>
        </w:rPr>
        <w:fldChar w:fldCharType="separate"/>
      </w:r>
      <w:r w:rsidRPr="00F5534C">
        <w:rPr>
          <w:rFonts w:hint="eastAsia"/>
          <w:color w:val="000000"/>
        </w:rPr>
        <w:t>江西省</w:t>
      </w:r>
      <w:r w:rsidRPr="00F5534C">
        <w:rPr>
          <w:color w:val="000000"/>
        </w:rPr>
        <w:fldChar w:fldCharType="end"/>
      </w:r>
      <w:bookmarkEnd w:id="4"/>
      <w:r w:rsidRPr="00F5534C">
        <w:rPr>
          <w:rFonts w:hint="eastAsia"/>
          <w:color w:val="000000"/>
        </w:rPr>
        <w:t>地方标准</w:t>
      </w:r>
    </w:p>
    <w:p w14:paraId="00E8D410" w14:textId="77777777" w:rsidR="00751A7C" w:rsidRPr="00F5534C" w:rsidRDefault="00751A7C" w:rsidP="004D1DE4">
      <w:pPr>
        <w:pStyle w:val="20"/>
        <w:framePr w:wrap="around"/>
        <w:rPr>
          <w:color w:val="000000"/>
        </w:rPr>
      </w:pPr>
      <w:r w:rsidRPr="00F5534C">
        <w:rPr>
          <w:rFonts w:ascii="Times New Roman"/>
          <w:color w:val="000000"/>
        </w:rPr>
        <w:t xml:space="preserve">DB </w:t>
      </w:r>
      <w:bookmarkStart w:id="5" w:name="StdNo0"/>
      <w:r w:rsidRPr="00F5534C">
        <w:rPr>
          <w:color w:val="000000"/>
        </w:rPr>
        <w:fldChar w:fldCharType="begin">
          <w:ffData>
            <w:name w:val="StdNo0"/>
            <w:enabled/>
            <w:calcOnExit w:val="0"/>
            <w:textInput>
              <w:default w:val="XX"/>
              <w:maxLength w:val="2"/>
            </w:textInput>
          </w:ffData>
        </w:fldChar>
      </w:r>
      <w:r w:rsidRPr="00F5534C">
        <w:rPr>
          <w:color w:val="000000"/>
        </w:rPr>
        <w:instrText xml:space="preserve"> FORMTEXT </w:instrText>
      </w:r>
      <w:r w:rsidRPr="00F5534C">
        <w:rPr>
          <w:color w:val="000000"/>
        </w:rPr>
      </w:r>
      <w:r w:rsidRPr="00F5534C">
        <w:rPr>
          <w:color w:val="000000"/>
        </w:rPr>
        <w:fldChar w:fldCharType="separate"/>
      </w:r>
      <w:r w:rsidRPr="00F5534C">
        <w:rPr>
          <w:color w:val="000000"/>
        </w:rPr>
        <w:t>36</w:t>
      </w:r>
      <w:r w:rsidRPr="00F5534C">
        <w:rPr>
          <w:color w:val="000000"/>
        </w:rPr>
        <w:fldChar w:fldCharType="end"/>
      </w:r>
      <w:bookmarkEnd w:id="5"/>
      <w:r w:rsidRPr="00F5534C">
        <w:rPr>
          <w:color w:val="000000"/>
        </w:rPr>
        <w:t xml:space="preserve">/ </w:t>
      </w:r>
      <w:bookmarkStart w:id="6" w:name="StdNo1"/>
      <w:r w:rsidRPr="00F5534C">
        <w:rPr>
          <w:color w:val="000000"/>
        </w:rPr>
        <w:fldChar w:fldCharType="begin">
          <w:ffData>
            <w:name w:val="StdNo1"/>
            <w:enabled/>
            <w:calcOnExit w:val="0"/>
            <w:textInput>
              <w:default w:val="XXXXX"/>
            </w:textInput>
          </w:ffData>
        </w:fldChar>
      </w:r>
      <w:r w:rsidRPr="00F5534C">
        <w:rPr>
          <w:color w:val="000000"/>
        </w:rPr>
        <w:instrText xml:space="preserve"> FORMTEXT </w:instrText>
      </w:r>
      <w:r w:rsidRPr="00F5534C">
        <w:rPr>
          <w:color w:val="000000"/>
        </w:rPr>
      </w:r>
      <w:r w:rsidRPr="00F5534C">
        <w:rPr>
          <w:color w:val="000000"/>
        </w:rPr>
        <w:fldChar w:fldCharType="separate"/>
      </w:r>
      <w:r w:rsidRPr="00F5534C">
        <w:rPr>
          <w:color w:val="000000"/>
        </w:rPr>
        <w:t xml:space="preserve">T   </w:t>
      </w:r>
      <w:r w:rsidRPr="00F5534C">
        <w:rPr>
          <w:color w:val="000000"/>
        </w:rPr>
        <w:fldChar w:fldCharType="end"/>
      </w:r>
      <w:bookmarkEnd w:id="6"/>
      <w:r w:rsidRPr="00F5534C">
        <w:rPr>
          <w:color w:val="000000"/>
        </w:rPr>
        <w:t>—</w:t>
      </w:r>
      <w:r>
        <w:rPr>
          <w:color w:val="000000"/>
        </w:rPr>
        <w:t>201</w:t>
      </w:r>
      <w:r w:rsidR="00D17182">
        <w:rPr>
          <w:rFonts w:hint="eastAsia"/>
          <w:color w:val="000000"/>
        </w:rPr>
        <w:t>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751A7C" w:rsidRPr="00F5534C" w14:paraId="719A1436" w14:textId="77777777">
        <w:tc>
          <w:tcPr>
            <w:tcW w:w="9356" w:type="dxa"/>
            <w:tcBorders>
              <w:top w:val="nil"/>
              <w:left w:val="nil"/>
              <w:bottom w:val="nil"/>
              <w:right w:val="nil"/>
            </w:tcBorders>
          </w:tcPr>
          <w:p w14:paraId="7F1C0934" w14:textId="77777777" w:rsidR="00751A7C" w:rsidRPr="00F5534C" w:rsidRDefault="00F6011D" w:rsidP="00884B49">
            <w:pPr>
              <w:pStyle w:val="afff7"/>
              <w:framePr w:wrap="around"/>
              <w:rPr>
                <w:color w:val="000000"/>
              </w:rPr>
            </w:pPr>
            <w:bookmarkStart w:id="7" w:name="DT"/>
            <w:r>
              <w:rPr>
                <w:noProof/>
              </w:rPr>
              <w:pict w14:anchorId="3B462475">
                <v:rect id="DT" o:spid="_x0000_s1027" style="position:absolute;left:0;text-align:left;margin-left:372.8pt;margin-top:2.7pt;width:90pt;height:18pt;z-index:-251658752" stroked="f"/>
              </w:pict>
            </w:r>
            <w:r w:rsidR="00751A7C" w:rsidRPr="00F5534C">
              <w:rPr>
                <w:color w:val="000000"/>
              </w:rPr>
              <w:fldChar w:fldCharType="begin">
                <w:ffData>
                  <w:name w:val="DT"/>
                  <w:enabled/>
                  <w:calcOnExit w:val="0"/>
                  <w:entryMacro w:val="ShowHelp4"/>
                  <w:textInput/>
                </w:ffData>
              </w:fldChar>
            </w:r>
            <w:r w:rsidR="00751A7C" w:rsidRPr="00F5534C">
              <w:rPr>
                <w:color w:val="000000"/>
              </w:rPr>
              <w:instrText xml:space="preserve"> FORMTEXT </w:instrText>
            </w:r>
            <w:r w:rsidR="00751A7C" w:rsidRPr="00F5534C">
              <w:rPr>
                <w:color w:val="000000"/>
              </w:rPr>
            </w:r>
            <w:r w:rsidR="00751A7C" w:rsidRPr="00F5534C">
              <w:rPr>
                <w:color w:val="000000"/>
              </w:rPr>
              <w:fldChar w:fldCharType="separate"/>
            </w:r>
            <w:r w:rsidR="00751A7C" w:rsidRPr="00F5534C">
              <w:rPr>
                <w:color w:val="000000"/>
              </w:rPr>
              <w:t> </w:t>
            </w:r>
            <w:r w:rsidR="00751A7C" w:rsidRPr="00F5534C">
              <w:rPr>
                <w:color w:val="000000"/>
              </w:rPr>
              <w:t> </w:t>
            </w:r>
            <w:r w:rsidR="00751A7C" w:rsidRPr="00F5534C">
              <w:rPr>
                <w:color w:val="000000"/>
              </w:rPr>
              <w:t> </w:t>
            </w:r>
            <w:r w:rsidR="00751A7C" w:rsidRPr="00F5534C">
              <w:rPr>
                <w:color w:val="000000"/>
              </w:rPr>
              <w:t> </w:t>
            </w:r>
            <w:r w:rsidR="00751A7C" w:rsidRPr="00F5534C">
              <w:rPr>
                <w:color w:val="000000"/>
              </w:rPr>
              <w:t> </w:t>
            </w:r>
            <w:r w:rsidR="00751A7C" w:rsidRPr="00F5534C">
              <w:rPr>
                <w:color w:val="000000"/>
              </w:rPr>
              <w:fldChar w:fldCharType="end"/>
            </w:r>
            <w:bookmarkEnd w:id="7"/>
          </w:p>
        </w:tc>
      </w:tr>
    </w:tbl>
    <w:p w14:paraId="3F065ED1" w14:textId="77777777" w:rsidR="00751A7C" w:rsidRPr="00F5534C" w:rsidRDefault="00751A7C" w:rsidP="004D1DE4">
      <w:pPr>
        <w:pStyle w:val="20"/>
        <w:framePr w:wrap="around"/>
        <w:rPr>
          <w:color w:val="000000"/>
        </w:rPr>
      </w:pPr>
    </w:p>
    <w:p w14:paraId="727053DC" w14:textId="77777777" w:rsidR="00751A7C" w:rsidRPr="00F5534C" w:rsidRDefault="00751A7C" w:rsidP="004D1DE4">
      <w:pPr>
        <w:pStyle w:val="20"/>
        <w:framePr w:wrap="around"/>
        <w:rPr>
          <w:color w:val="000000"/>
        </w:rPr>
      </w:pPr>
    </w:p>
    <w:bookmarkStart w:id="8" w:name="StdName"/>
    <w:p w14:paraId="5A4E1A41" w14:textId="77777777" w:rsidR="00751A7C" w:rsidRPr="00D17182" w:rsidRDefault="00D17182" w:rsidP="004D1DE4">
      <w:pPr>
        <w:pStyle w:val="afff8"/>
        <w:framePr w:wrap="around"/>
        <w:rPr>
          <w:color w:val="000000"/>
        </w:rPr>
      </w:pPr>
      <w:r>
        <w:rPr>
          <w:color w:val="000000"/>
        </w:rPr>
        <w:fldChar w:fldCharType="begin">
          <w:ffData>
            <w:name w:val="StdName"/>
            <w:enabled/>
            <w:calcOnExit w:val="0"/>
            <w:textInput>
              <w:default w:val="泡沫混凝土用于台背回填施工技术规程"/>
            </w:textInput>
          </w:ffData>
        </w:fldChar>
      </w:r>
      <w:r>
        <w:rPr>
          <w:color w:val="000000"/>
        </w:rPr>
        <w:instrText xml:space="preserve"> FORMTEXT </w:instrText>
      </w:r>
      <w:r>
        <w:rPr>
          <w:color w:val="000000"/>
        </w:rPr>
      </w:r>
      <w:r>
        <w:rPr>
          <w:color w:val="000000"/>
        </w:rPr>
        <w:fldChar w:fldCharType="separate"/>
      </w:r>
      <w:r>
        <w:rPr>
          <w:rFonts w:hint="eastAsia"/>
          <w:noProof/>
          <w:color w:val="000000"/>
        </w:rPr>
        <w:t>泡沫混凝土用于台背回填施工技术规程</w:t>
      </w:r>
      <w:r>
        <w:rPr>
          <w:color w:val="000000"/>
        </w:rPr>
        <w:fldChar w:fldCharType="end"/>
      </w:r>
      <w:bookmarkEnd w:id="8"/>
    </w:p>
    <w:bookmarkStart w:id="9" w:name="StdEnglishName"/>
    <w:p w14:paraId="015208DB" w14:textId="77777777" w:rsidR="00751A7C" w:rsidRPr="00F5534C" w:rsidRDefault="00D17182" w:rsidP="004D1DE4">
      <w:pPr>
        <w:pStyle w:val="afff9"/>
        <w:framePr w:wrap="around"/>
        <w:rPr>
          <w:color w:val="000000"/>
        </w:rPr>
      </w:pPr>
      <w:r>
        <w:rPr>
          <w:color w:val="000000"/>
        </w:rPr>
        <w:fldChar w:fldCharType="begin">
          <w:ffData>
            <w:name w:val="StdEnglishName"/>
            <w:enabled/>
            <w:calcOnExit w:val="0"/>
            <w:textInput>
              <w:default w:val="Technical Specifications for Backfill Construction of Foamed Concrete"/>
            </w:textInput>
          </w:ffData>
        </w:fldChar>
      </w:r>
      <w:r>
        <w:rPr>
          <w:color w:val="000000"/>
        </w:rPr>
        <w:instrText xml:space="preserve"> FORMTEXT </w:instrText>
      </w:r>
      <w:r>
        <w:rPr>
          <w:color w:val="000000"/>
        </w:rPr>
      </w:r>
      <w:r>
        <w:rPr>
          <w:color w:val="000000"/>
        </w:rPr>
        <w:fldChar w:fldCharType="separate"/>
      </w:r>
      <w:r>
        <w:rPr>
          <w:noProof/>
          <w:color w:val="000000"/>
        </w:rPr>
        <w:t>Technical Specifications for Backfill Construction of Foamed Concrete</w:t>
      </w:r>
      <w:r>
        <w:rPr>
          <w:color w:val="000000"/>
        </w:rPr>
        <w:fldChar w:fldCharType="end"/>
      </w:r>
      <w:bookmarkEnd w:id="9"/>
    </w:p>
    <w:bookmarkStart w:id="10" w:name="YZBS"/>
    <w:p w14:paraId="432A79D9" w14:textId="77777777" w:rsidR="00751A7C" w:rsidRPr="00F5534C" w:rsidRDefault="00751A7C" w:rsidP="004D1DE4">
      <w:pPr>
        <w:pStyle w:val="afffa"/>
        <w:framePr w:wrap="around"/>
        <w:rPr>
          <w:color w:val="000000"/>
        </w:rPr>
      </w:pPr>
      <w:r w:rsidRPr="00F5534C">
        <w:rPr>
          <w:color w:val="000000"/>
        </w:rPr>
        <w:fldChar w:fldCharType="begin">
          <w:ffData>
            <w:name w:val="YZBS"/>
            <w:enabled/>
            <w:calcOnExit w:val="0"/>
            <w:textInput/>
          </w:ffData>
        </w:fldChar>
      </w:r>
      <w:r w:rsidRPr="00F5534C">
        <w:rPr>
          <w:color w:val="000000"/>
        </w:rPr>
        <w:instrText xml:space="preserve"> FORMTEXT </w:instrText>
      </w:r>
      <w:r w:rsidRPr="00F5534C">
        <w:rPr>
          <w:color w:val="000000"/>
        </w:rPr>
      </w:r>
      <w:r w:rsidRPr="00F5534C">
        <w:rPr>
          <w:color w:val="000000"/>
        </w:rPr>
        <w:fldChar w:fldCharType="separate"/>
      </w:r>
      <w:r>
        <w:rPr>
          <w:color w:val="000000"/>
        </w:rPr>
        <w:t> </w:t>
      </w:r>
      <w:r>
        <w:rPr>
          <w:color w:val="000000"/>
        </w:rPr>
        <w:t> </w:t>
      </w:r>
      <w:r>
        <w:rPr>
          <w:color w:val="000000"/>
        </w:rPr>
        <w:t> </w:t>
      </w:r>
      <w:r>
        <w:rPr>
          <w:color w:val="000000"/>
        </w:rPr>
        <w:t> </w:t>
      </w:r>
      <w:r>
        <w:rPr>
          <w:color w:val="000000"/>
        </w:rPr>
        <w:t> </w:t>
      </w:r>
      <w:r w:rsidRPr="00F5534C">
        <w:rPr>
          <w:color w:val="000000"/>
        </w:rPr>
        <w:fldChar w:fldCharType="end"/>
      </w:r>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5"/>
      </w:tblGrid>
      <w:tr w:rsidR="00751A7C" w:rsidRPr="00F5534C" w14:paraId="146394B6" w14:textId="77777777">
        <w:tc>
          <w:tcPr>
            <w:tcW w:w="9855" w:type="dxa"/>
            <w:tcBorders>
              <w:top w:val="nil"/>
              <w:left w:val="nil"/>
              <w:bottom w:val="nil"/>
              <w:right w:val="nil"/>
            </w:tcBorders>
          </w:tcPr>
          <w:p w14:paraId="4F914DD4" w14:textId="15B34331" w:rsidR="00751A7C" w:rsidRPr="004C051D" w:rsidRDefault="00F6011D" w:rsidP="00884B49">
            <w:pPr>
              <w:pStyle w:val="afffb"/>
              <w:framePr w:wrap="around"/>
              <w:rPr>
                <w:rFonts w:ascii="黑体" w:eastAsia="黑体" w:hAnsi="黑体"/>
                <w:color w:val="000000"/>
              </w:rPr>
            </w:pPr>
            <w:r>
              <w:rPr>
                <w:rFonts w:ascii="黑体" w:eastAsia="黑体" w:hAnsi="黑体"/>
                <w:noProof/>
              </w:rPr>
              <w:pict w14:anchorId="0CF15F32">
                <v:rect id="RQ" o:spid="_x0000_s1028" style="position:absolute;left:0;text-align:left;margin-left:173.3pt;margin-top:45.15pt;width:150pt;height:20pt;z-index:-251656704" stroked="f">
                  <w10:anchorlock/>
                </v:rect>
              </w:pict>
            </w:r>
            <w:r>
              <w:rPr>
                <w:rFonts w:ascii="黑体" w:eastAsia="黑体" w:hAnsi="黑体"/>
                <w:noProof/>
              </w:rPr>
              <w:pict w14:anchorId="22DDA79B">
                <v:rect id="LB" o:spid="_x0000_s1029" style="position:absolute;left:0;text-align:left;margin-left:193.3pt;margin-top:20.15pt;width:100pt;height:24pt;z-index:-251657728" stroked="f"/>
              </w:pict>
            </w:r>
            <w:r w:rsidR="00751A7C" w:rsidRPr="004C051D">
              <w:rPr>
                <w:rFonts w:ascii="黑体" w:eastAsia="黑体" w:hAnsi="黑体" w:hint="eastAsia"/>
                <w:color w:val="000000"/>
              </w:rPr>
              <w:t>（</w:t>
            </w:r>
            <w:r w:rsidR="00380D15" w:rsidRPr="004C051D">
              <w:rPr>
                <w:rFonts w:ascii="黑体" w:eastAsia="黑体" w:hAnsi="黑体" w:hint="eastAsia"/>
                <w:color w:val="000000"/>
              </w:rPr>
              <w:t>送审</w:t>
            </w:r>
            <w:r w:rsidR="003813B2">
              <w:rPr>
                <w:rFonts w:ascii="黑体" w:eastAsia="黑体" w:hAnsi="黑体" w:hint="eastAsia"/>
                <w:color w:val="000000"/>
              </w:rPr>
              <w:t>讨论</w:t>
            </w:r>
            <w:r w:rsidR="00751A7C" w:rsidRPr="004C051D">
              <w:rPr>
                <w:rFonts w:ascii="黑体" w:eastAsia="黑体" w:hAnsi="黑体" w:hint="eastAsia"/>
                <w:color w:val="000000"/>
              </w:rPr>
              <w:t>稿）</w:t>
            </w:r>
          </w:p>
        </w:tc>
      </w:tr>
      <w:tr w:rsidR="00751A7C" w:rsidRPr="00F5534C" w14:paraId="5AFB176A" w14:textId="77777777">
        <w:tc>
          <w:tcPr>
            <w:tcW w:w="9855" w:type="dxa"/>
            <w:tcBorders>
              <w:top w:val="nil"/>
              <w:left w:val="nil"/>
              <w:bottom w:val="nil"/>
              <w:right w:val="nil"/>
            </w:tcBorders>
          </w:tcPr>
          <w:p w14:paraId="4B4CC3A9" w14:textId="77777777" w:rsidR="00751A7C" w:rsidRPr="00F5534C" w:rsidRDefault="00751A7C" w:rsidP="00765668">
            <w:pPr>
              <w:pStyle w:val="afffc"/>
              <w:framePr w:wrap="around"/>
              <w:rPr>
                <w:color w:val="000000"/>
              </w:rPr>
            </w:pPr>
          </w:p>
        </w:tc>
      </w:tr>
    </w:tbl>
    <w:p w14:paraId="6DBE225C" w14:textId="77777777" w:rsidR="00751A7C" w:rsidRPr="00F5534C" w:rsidRDefault="00751A7C" w:rsidP="00B53AF1">
      <w:pPr>
        <w:pStyle w:val="affffff5"/>
        <w:framePr w:wrap="around" w:hAnchor="page" w:x="1142"/>
        <w:rPr>
          <w:color w:val="000000"/>
        </w:rPr>
      </w:pPr>
      <w:r>
        <w:rPr>
          <w:rFonts w:ascii="黑体"/>
          <w:color w:val="000000"/>
        </w:rPr>
        <w:t>201</w:t>
      </w:r>
      <w:r w:rsidR="00D17182">
        <w:rPr>
          <w:rFonts w:ascii="黑体" w:hint="eastAsia"/>
          <w:color w:val="000000"/>
        </w:rPr>
        <w:t>9</w:t>
      </w:r>
      <w:r w:rsidRPr="00F5534C">
        <w:rPr>
          <w:color w:val="000000"/>
        </w:rPr>
        <w:t xml:space="preserve"> </w:t>
      </w:r>
      <w:r w:rsidRPr="00F5534C">
        <w:rPr>
          <w:rFonts w:ascii="黑体"/>
          <w:color w:val="000000"/>
        </w:rPr>
        <w:t>-</w:t>
      </w:r>
      <w:r w:rsidRPr="00F5534C">
        <w:rPr>
          <w:color w:val="000000"/>
        </w:rPr>
        <w:t xml:space="preserve"> </w:t>
      </w:r>
      <w:r w:rsidRPr="00F5534C">
        <w:rPr>
          <w:rFonts w:ascii="黑体"/>
          <w:color w:val="000000"/>
        </w:rPr>
        <w:fldChar w:fldCharType="begin">
          <w:ffData>
            <w:name w:val="FM"/>
            <w:enabled/>
            <w:calcOnExit w:val="0"/>
            <w:entryMacro w:val="ShowHelp8"/>
            <w:textInput>
              <w:default w:val="XX"/>
              <w:maxLength w:val="2"/>
            </w:textInput>
          </w:ffData>
        </w:fldChar>
      </w:r>
      <w:r w:rsidRPr="00F5534C">
        <w:rPr>
          <w:rFonts w:ascii="黑体"/>
          <w:color w:val="000000"/>
        </w:rPr>
        <w:instrText xml:space="preserve"> FORMTEXT </w:instrText>
      </w:r>
      <w:r w:rsidRPr="00F5534C">
        <w:rPr>
          <w:rFonts w:ascii="黑体"/>
          <w:color w:val="000000"/>
        </w:rPr>
      </w:r>
      <w:r w:rsidRPr="00F5534C">
        <w:rPr>
          <w:rFonts w:ascii="黑体"/>
          <w:color w:val="000000"/>
        </w:rPr>
        <w:fldChar w:fldCharType="separate"/>
      </w:r>
      <w:r w:rsidRPr="00F5534C">
        <w:rPr>
          <w:rFonts w:ascii="黑体"/>
          <w:color w:val="000000"/>
        </w:rPr>
        <w:t>XX</w:t>
      </w:r>
      <w:r w:rsidRPr="00F5534C">
        <w:rPr>
          <w:rFonts w:ascii="黑体"/>
          <w:color w:val="000000"/>
        </w:rPr>
        <w:fldChar w:fldCharType="end"/>
      </w:r>
      <w:r w:rsidRPr="00F5534C">
        <w:rPr>
          <w:color w:val="000000"/>
        </w:rPr>
        <w:t xml:space="preserve"> </w:t>
      </w:r>
      <w:r w:rsidRPr="00F5534C">
        <w:rPr>
          <w:rFonts w:ascii="黑体"/>
          <w:color w:val="000000"/>
        </w:rPr>
        <w:t>-</w:t>
      </w:r>
      <w:r w:rsidRPr="00F5534C">
        <w:rPr>
          <w:color w:val="000000"/>
        </w:rPr>
        <w:t xml:space="preserve"> </w:t>
      </w:r>
      <w:bookmarkStart w:id="11" w:name="FD"/>
      <w:r w:rsidRPr="00F5534C">
        <w:rPr>
          <w:rFonts w:ascii="黑体"/>
          <w:color w:val="000000"/>
        </w:rPr>
        <w:fldChar w:fldCharType="begin">
          <w:ffData>
            <w:name w:val="FD"/>
            <w:enabled/>
            <w:calcOnExit w:val="0"/>
            <w:entryMacro w:val="ShowHelp8"/>
            <w:textInput>
              <w:default w:val="XX"/>
              <w:maxLength w:val="2"/>
            </w:textInput>
          </w:ffData>
        </w:fldChar>
      </w:r>
      <w:r w:rsidRPr="00F5534C">
        <w:rPr>
          <w:rFonts w:ascii="黑体"/>
          <w:color w:val="000000"/>
        </w:rPr>
        <w:instrText xml:space="preserve"> FORMTEXT </w:instrText>
      </w:r>
      <w:r w:rsidRPr="00F5534C">
        <w:rPr>
          <w:rFonts w:ascii="黑体"/>
          <w:color w:val="000000"/>
        </w:rPr>
      </w:r>
      <w:r w:rsidRPr="00F5534C">
        <w:rPr>
          <w:rFonts w:ascii="黑体"/>
          <w:color w:val="000000"/>
        </w:rPr>
        <w:fldChar w:fldCharType="separate"/>
      </w:r>
      <w:r w:rsidRPr="00F5534C">
        <w:rPr>
          <w:rFonts w:ascii="黑体"/>
          <w:color w:val="000000"/>
        </w:rPr>
        <w:t>XX</w:t>
      </w:r>
      <w:r w:rsidRPr="00F5534C">
        <w:rPr>
          <w:rFonts w:ascii="黑体"/>
          <w:color w:val="000000"/>
        </w:rPr>
        <w:fldChar w:fldCharType="end"/>
      </w:r>
      <w:bookmarkEnd w:id="11"/>
      <w:r w:rsidRPr="00F5534C">
        <w:rPr>
          <w:rFonts w:hint="eastAsia"/>
          <w:color w:val="000000"/>
        </w:rPr>
        <w:t>发布</w:t>
      </w:r>
      <w:r w:rsidR="00F6011D">
        <w:rPr>
          <w:noProof/>
        </w:rPr>
        <w:pict w14:anchorId="2C739FC1">
          <v:line id="_x0000_s1030" style="position:absolute;z-index:251654656;mso-position-horizontal-relative:text;mso-position-vertical-relative:page" from="-.05pt,728.5pt" to="481.85pt,728.5pt">
            <w10:wrap anchory="page"/>
            <w10:anchorlock/>
          </v:line>
        </w:pict>
      </w:r>
    </w:p>
    <w:bookmarkStart w:id="12" w:name="SY"/>
    <w:p w14:paraId="32390FFF" w14:textId="77777777" w:rsidR="00751A7C" w:rsidRPr="00F5534C" w:rsidRDefault="00751A7C" w:rsidP="00B53AF1">
      <w:pPr>
        <w:pStyle w:val="affffff6"/>
        <w:framePr w:wrap="around" w:hAnchor="page" w:x="6827"/>
        <w:rPr>
          <w:color w:val="000000"/>
        </w:rPr>
      </w:pPr>
      <w:r w:rsidRPr="00F5534C">
        <w:rPr>
          <w:rFonts w:ascii="黑体"/>
          <w:color w:val="000000"/>
        </w:rPr>
        <w:fldChar w:fldCharType="begin">
          <w:ffData>
            <w:name w:val="SY"/>
            <w:enabled/>
            <w:calcOnExit w:val="0"/>
            <w:entryMacro w:val="ShowHelp9"/>
            <w:textInput>
              <w:default w:val="XXXX"/>
              <w:maxLength w:val="4"/>
            </w:textInput>
          </w:ffData>
        </w:fldChar>
      </w:r>
      <w:r w:rsidRPr="00F5534C">
        <w:rPr>
          <w:rFonts w:ascii="黑体"/>
          <w:color w:val="000000"/>
        </w:rPr>
        <w:instrText xml:space="preserve"> FORMTEXT </w:instrText>
      </w:r>
      <w:r w:rsidRPr="00F5534C">
        <w:rPr>
          <w:rFonts w:ascii="黑体"/>
          <w:color w:val="000000"/>
        </w:rPr>
      </w:r>
      <w:r w:rsidRPr="00F5534C">
        <w:rPr>
          <w:rFonts w:ascii="黑体"/>
          <w:color w:val="000000"/>
        </w:rPr>
        <w:fldChar w:fldCharType="separate"/>
      </w:r>
      <w:r w:rsidRPr="00F5534C">
        <w:rPr>
          <w:rFonts w:ascii="黑体"/>
          <w:color w:val="000000"/>
        </w:rPr>
        <w:t>XXXX</w:t>
      </w:r>
      <w:r w:rsidRPr="00F5534C">
        <w:rPr>
          <w:rFonts w:ascii="黑体"/>
          <w:color w:val="000000"/>
        </w:rPr>
        <w:fldChar w:fldCharType="end"/>
      </w:r>
      <w:bookmarkEnd w:id="12"/>
      <w:r w:rsidRPr="00F5534C">
        <w:rPr>
          <w:color w:val="000000"/>
        </w:rPr>
        <w:t xml:space="preserve"> </w:t>
      </w:r>
      <w:r w:rsidRPr="00F5534C">
        <w:rPr>
          <w:rFonts w:ascii="黑体"/>
          <w:color w:val="000000"/>
        </w:rPr>
        <w:t>-</w:t>
      </w:r>
      <w:r w:rsidRPr="00F5534C">
        <w:rPr>
          <w:color w:val="000000"/>
        </w:rPr>
        <w:t xml:space="preserve"> </w:t>
      </w:r>
      <w:bookmarkStart w:id="13" w:name="SM"/>
      <w:r w:rsidRPr="00F5534C">
        <w:rPr>
          <w:rFonts w:ascii="黑体"/>
          <w:color w:val="000000"/>
        </w:rPr>
        <w:fldChar w:fldCharType="begin">
          <w:ffData>
            <w:name w:val="SM"/>
            <w:enabled/>
            <w:calcOnExit w:val="0"/>
            <w:entryMacro w:val="ShowHelp9"/>
            <w:textInput>
              <w:default w:val="XX"/>
              <w:maxLength w:val="2"/>
            </w:textInput>
          </w:ffData>
        </w:fldChar>
      </w:r>
      <w:r w:rsidRPr="00F5534C">
        <w:rPr>
          <w:rFonts w:ascii="黑体"/>
          <w:color w:val="000000"/>
        </w:rPr>
        <w:instrText xml:space="preserve"> FORMTEXT </w:instrText>
      </w:r>
      <w:r w:rsidRPr="00F5534C">
        <w:rPr>
          <w:rFonts w:ascii="黑体"/>
          <w:color w:val="000000"/>
        </w:rPr>
      </w:r>
      <w:r w:rsidRPr="00F5534C">
        <w:rPr>
          <w:rFonts w:ascii="黑体"/>
          <w:color w:val="000000"/>
        </w:rPr>
        <w:fldChar w:fldCharType="separate"/>
      </w:r>
      <w:r w:rsidRPr="00F5534C">
        <w:rPr>
          <w:rFonts w:ascii="黑体"/>
          <w:color w:val="000000"/>
        </w:rPr>
        <w:t>XX</w:t>
      </w:r>
      <w:r w:rsidRPr="00F5534C">
        <w:rPr>
          <w:rFonts w:ascii="黑体"/>
          <w:color w:val="000000"/>
        </w:rPr>
        <w:fldChar w:fldCharType="end"/>
      </w:r>
      <w:bookmarkEnd w:id="13"/>
      <w:r w:rsidRPr="00F5534C">
        <w:rPr>
          <w:color w:val="000000"/>
        </w:rPr>
        <w:t xml:space="preserve"> </w:t>
      </w:r>
      <w:r w:rsidRPr="00F5534C">
        <w:rPr>
          <w:rFonts w:ascii="黑体"/>
          <w:color w:val="000000"/>
        </w:rPr>
        <w:t>-</w:t>
      </w:r>
      <w:r w:rsidRPr="00F5534C">
        <w:rPr>
          <w:color w:val="000000"/>
        </w:rPr>
        <w:t xml:space="preserve"> </w:t>
      </w:r>
      <w:bookmarkStart w:id="14" w:name="SD"/>
      <w:r w:rsidRPr="00F5534C">
        <w:rPr>
          <w:rFonts w:ascii="黑体"/>
          <w:color w:val="000000"/>
        </w:rPr>
        <w:fldChar w:fldCharType="begin">
          <w:ffData>
            <w:name w:val="SD"/>
            <w:enabled/>
            <w:calcOnExit w:val="0"/>
            <w:entryMacro w:val="ShowHelp9"/>
            <w:textInput>
              <w:default w:val="XX"/>
              <w:maxLength w:val="2"/>
            </w:textInput>
          </w:ffData>
        </w:fldChar>
      </w:r>
      <w:r w:rsidRPr="00F5534C">
        <w:rPr>
          <w:rFonts w:ascii="黑体"/>
          <w:color w:val="000000"/>
        </w:rPr>
        <w:instrText xml:space="preserve"> FORMTEXT </w:instrText>
      </w:r>
      <w:r w:rsidRPr="00F5534C">
        <w:rPr>
          <w:rFonts w:ascii="黑体"/>
          <w:color w:val="000000"/>
        </w:rPr>
      </w:r>
      <w:r w:rsidRPr="00F5534C">
        <w:rPr>
          <w:rFonts w:ascii="黑体"/>
          <w:color w:val="000000"/>
        </w:rPr>
        <w:fldChar w:fldCharType="separate"/>
      </w:r>
      <w:r w:rsidRPr="00F5534C">
        <w:rPr>
          <w:rFonts w:ascii="黑体"/>
          <w:color w:val="000000"/>
        </w:rPr>
        <w:t>XX</w:t>
      </w:r>
      <w:r w:rsidRPr="00F5534C">
        <w:rPr>
          <w:rFonts w:ascii="黑体"/>
          <w:color w:val="000000"/>
        </w:rPr>
        <w:fldChar w:fldCharType="end"/>
      </w:r>
      <w:bookmarkEnd w:id="14"/>
      <w:r w:rsidRPr="00F5534C">
        <w:rPr>
          <w:rFonts w:hint="eastAsia"/>
          <w:color w:val="000000"/>
        </w:rPr>
        <w:t>实施</w:t>
      </w:r>
    </w:p>
    <w:bookmarkStart w:id="15" w:name="fm"/>
    <w:p w14:paraId="522764C1" w14:textId="77777777" w:rsidR="00751A7C" w:rsidRPr="00F5534C" w:rsidRDefault="00751A7C" w:rsidP="004D1DE4">
      <w:pPr>
        <w:pStyle w:val="affffc"/>
        <w:framePr w:wrap="around"/>
        <w:rPr>
          <w:color w:val="000000"/>
        </w:rPr>
      </w:pPr>
      <w:r w:rsidRPr="00F5534C">
        <w:rPr>
          <w:color w:val="000000"/>
        </w:rPr>
        <w:fldChar w:fldCharType="begin">
          <w:ffData>
            <w:name w:val="fm"/>
            <w:enabled/>
            <w:calcOnExit w:val="0"/>
            <w:textInput/>
          </w:ffData>
        </w:fldChar>
      </w:r>
      <w:r w:rsidRPr="00F5534C">
        <w:rPr>
          <w:color w:val="000000"/>
        </w:rPr>
        <w:instrText xml:space="preserve"> FORMTEXT </w:instrText>
      </w:r>
      <w:r w:rsidRPr="00F5534C">
        <w:rPr>
          <w:color w:val="000000"/>
        </w:rPr>
      </w:r>
      <w:r w:rsidRPr="00F5534C">
        <w:rPr>
          <w:color w:val="000000"/>
        </w:rPr>
        <w:fldChar w:fldCharType="separate"/>
      </w:r>
      <w:r w:rsidRPr="00F5534C">
        <w:rPr>
          <w:rFonts w:hint="eastAsia"/>
          <w:noProof/>
          <w:color w:val="000000"/>
        </w:rPr>
        <w:t>江西省质量技术监督局</w:t>
      </w:r>
      <w:r w:rsidRPr="00F5534C">
        <w:rPr>
          <w:color w:val="000000"/>
        </w:rPr>
        <w:fldChar w:fldCharType="end"/>
      </w:r>
      <w:bookmarkEnd w:id="15"/>
      <w:r w:rsidRPr="00F5534C">
        <w:rPr>
          <w:rFonts w:ascii="Cambria Math" w:hAnsi="Cambria Math" w:cs="Cambria Math"/>
          <w:color w:val="000000"/>
        </w:rPr>
        <w:t> </w:t>
      </w:r>
      <w:r w:rsidRPr="00F5534C">
        <w:rPr>
          <w:rFonts w:ascii="Cambria Math" w:hAnsi="Cambria Math" w:cs="Cambria Math"/>
          <w:color w:val="000000"/>
        </w:rPr>
        <w:t> </w:t>
      </w:r>
      <w:r w:rsidRPr="00F5534C">
        <w:rPr>
          <w:rFonts w:ascii="Cambria Math" w:hAnsi="Cambria Math" w:cs="Cambria Math"/>
          <w:color w:val="000000"/>
        </w:rPr>
        <w:t> </w:t>
      </w:r>
      <w:r w:rsidRPr="00F5534C">
        <w:rPr>
          <w:rStyle w:val="afff4"/>
          <w:rFonts w:hint="eastAsia"/>
          <w:color w:val="000000"/>
        </w:rPr>
        <w:t>发布</w:t>
      </w:r>
    </w:p>
    <w:p w14:paraId="4C512604" w14:textId="77777777" w:rsidR="00751A7C" w:rsidRPr="00F5534C" w:rsidRDefault="00F6011D" w:rsidP="000E1D5C">
      <w:pPr>
        <w:pStyle w:val="aff"/>
        <w:rPr>
          <w:color w:val="000000"/>
        </w:rPr>
        <w:sectPr w:rsidR="00751A7C" w:rsidRPr="00F5534C" w:rsidSect="006A496B">
          <w:headerReference w:type="even" r:id="rId9"/>
          <w:footerReference w:type="even" r:id="rId10"/>
          <w:footerReference w:type="first" r:id="rId11"/>
          <w:pgSz w:w="11906" w:h="16838" w:code="9"/>
          <w:pgMar w:top="567" w:right="1134" w:bottom="1134" w:left="1417" w:header="0" w:footer="0" w:gutter="0"/>
          <w:pgNumType w:start="1"/>
          <w:cols w:space="425"/>
          <w:docGrid w:type="lines" w:linePitch="312"/>
        </w:sectPr>
      </w:pPr>
      <w:r>
        <w:pict w14:anchorId="6AC47CA9">
          <v:line id="_x0000_s1031" style="position:absolute;left:0;text-align:left;z-index:251655680" from="-.05pt,184.25pt" to="481.85pt,184.25pt"/>
        </w:pict>
      </w:r>
    </w:p>
    <w:p w14:paraId="602C427D" w14:textId="77777777" w:rsidR="00751A7C" w:rsidRPr="00F5534C" w:rsidRDefault="00751A7C" w:rsidP="00721602">
      <w:pPr>
        <w:pStyle w:val="aff2"/>
        <w:rPr>
          <w:color w:val="000000"/>
        </w:rPr>
      </w:pPr>
      <w:bookmarkStart w:id="16" w:name="_Toc520208573"/>
      <w:bookmarkStart w:id="17" w:name="_Toc381781288"/>
      <w:bookmarkStart w:id="18" w:name="_Toc381782606"/>
      <w:bookmarkStart w:id="19" w:name="_Toc381782707"/>
      <w:bookmarkStart w:id="20" w:name="_Toc381782721"/>
      <w:bookmarkStart w:id="21" w:name="_Toc396229423"/>
      <w:bookmarkStart w:id="22" w:name="_Toc400961046"/>
      <w:bookmarkStart w:id="23" w:name="_Toc400961685"/>
      <w:bookmarkStart w:id="24" w:name="_Toc400961871"/>
      <w:bookmarkStart w:id="25" w:name="_Toc400962571"/>
      <w:bookmarkStart w:id="26" w:name="_Toc400962929"/>
      <w:bookmarkStart w:id="27" w:name="_Toc400962980"/>
      <w:r w:rsidRPr="00F5534C">
        <w:rPr>
          <w:rFonts w:hint="eastAsia"/>
          <w:color w:val="000000"/>
        </w:rPr>
        <w:lastRenderedPageBreak/>
        <w:t>目</w:t>
      </w:r>
      <w:bookmarkStart w:id="28" w:name="BKML"/>
      <w:r w:rsidRPr="00F5534C">
        <w:rPr>
          <w:rFonts w:ascii="MS Mincho" w:eastAsia="MS Mincho" w:hAnsi="MS Mincho" w:cs="MS Mincho" w:hint="eastAsia"/>
          <w:color w:val="000000"/>
        </w:rPr>
        <w:t> </w:t>
      </w:r>
      <w:r w:rsidRPr="00F5534C">
        <w:rPr>
          <w:rFonts w:ascii="MS Mincho" w:eastAsia="MS Mincho" w:hAnsi="MS Mincho" w:cs="MS Mincho" w:hint="eastAsia"/>
          <w:color w:val="000000"/>
        </w:rPr>
        <w:t> </w:t>
      </w:r>
      <w:r w:rsidRPr="00F5534C">
        <w:rPr>
          <w:rFonts w:hint="eastAsia"/>
          <w:color w:val="000000"/>
        </w:rPr>
        <w:t>次</w:t>
      </w:r>
      <w:bookmarkEnd w:id="16"/>
      <w:bookmarkEnd w:id="28"/>
    </w:p>
    <w:p w14:paraId="1CFFA9DA" w14:textId="619DC698" w:rsidR="000B5854" w:rsidRPr="0098624D" w:rsidRDefault="00B16CBC" w:rsidP="000B5854">
      <w:pPr>
        <w:pStyle w:val="12"/>
        <w:spacing w:before="78" w:after="78"/>
        <w:rPr>
          <w:rFonts w:ascii="Calibri" w:hAnsi="Calibri"/>
          <w:noProof/>
          <w:szCs w:val="22"/>
        </w:rPr>
      </w:pPr>
      <w:r w:rsidRPr="000B5854">
        <w:rPr>
          <w:color w:val="000000"/>
        </w:rPr>
        <w:fldChar w:fldCharType="begin"/>
      </w:r>
      <w:r w:rsidRPr="000B5854">
        <w:rPr>
          <w:color w:val="000000"/>
        </w:rPr>
        <w:instrText xml:space="preserve"> TOC \o "1-2" \h \z \u </w:instrText>
      </w:r>
      <w:r w:rsidRPr="000B5854">
        <w:rPr>
          <w:color w:val="000000"/>
        </w:rPr>
        <w:fldChar w:fldCharType="separate"/>
      </w:r>
      <w:hyperlink w:anchor="_Toc520208573" w:history="1">
        <w:r w:rsidR="000B5854" w:rsidRPr="000B5854">
          <w:rPr>
            <w:rStyle w:val="afff3"/>
            <w:rFonts w:hint="eastAsia"/>
          </w:rPr>
          <w:t>目次</w:t>
        </w:r>
        <w:r w:rsidR="000B5854" w:rsidRPr="000B5854">
          <w:rPr>
            <w:noProof/>
            <w:webHidden/>
          </w:rPr>
          <w:tab/>
        </w:r>
        <w:r w:rsidR="000B5854" w:rsidRPr="000B5854">
          <w:rPr>
            <w:noProof/>
            <w:webHidden/>
          </w:rPr>
          <w:fldChar w:fldCharType="begin"/>
        </w:r>
        <w:r w:rsidR="000B5854" w:rsidRPr="000B5854">
          <w:rPr>
            <w:noProof/>
            <w:webHidden/>
          </w:rPr>
          <w:instrText xml:space="preserve"> PAGEREF _Toc520208573 \h </w:instrText>
        </w:r>
        <w:r w:rsidR="000B5854" w:rsidRPr="000B5854">
          <w:rPr>
            <w:noProof/>
            <w:webHidden/>
          </w:rPr>
        </w:r>
        <w:r w:rsidR="000B5854" w:rsidRPr="000B5854">
          <w:rPr>
            <w:noProof/>
            <w:webHidden/>
          </w:rPr>
          <w:fldChar w:fldCharType="separate"/>
        </w:r>
        <w:r w:rsidR="0034356A">
          <w:rPr>
            <w:noProof/>
            <w:webHidden/>
          </w:rPr>
          <w:t>I</w:t>
        </w:r>
        <w:r w:rsidR="000B5854" w:rsidRPr="000B5854">
          <w:rPr>
            <w:noProof/>
            <w:webHidden/>
          </w:rPr>
          <w:fldChar w:fldCharType="end"/>
        </w:r>
      </w:hyperlink>
    </w:p>
    <w:p w14:paraId="1723CE04" w14:textId="0881DC5C" w:rsidR="000B5854" w:rsidRPr="0098624D" w:rsidRDefault="00F6011D" w:rsidP="000B5854">
      <w:pPr>
        <w:pStyle w:val="12"/>
        <w:spacing w:before="78" w:after="78"/>
        <w:rPr>
          <w:rFonts w:ascii="Calibri" w:hAnsi="Calibri"/>
          <w:noProof/>
          <w:szCs w:val="22"/>
        </w:rPr>
      </w:pPr>
      <w:hyperlink w:anchor="_Toc520208574" w:history="1">
        <w:r w:rsidR="000B5854" w:rsidRPr="000B5854">
          <w:rPr>
            <w:rStyle w:val="afff3"/>
            <w:rFonts w:hint="eastAsia"/>
          </w:rPr>
          <w:t>前言</w:t>
        </w:r>
        <w:r w:rsidR="000B5854" w:rsidRPr="000B5854">
          <w:rPr>
            <w:noProof/>
            <w:webHidden/>
          </w:rPr>
          <w:tab/>
        </w:r>
        <w:r w:rsidR="000B5854" w:rsidRPr="000B5854">
          <w:rPr>
            <w:noProof/>
            <w:webHidden/>
          </w:rPr>
          <w:fldChar w:fldCharType="begin"/>
        </w:r>
        <w:r w:rsidR="000B5854" w:rsidRPr="000B5854">
          <w:rPr>
            <w:noProof/>
            <w:webHidden/>
          </w:rPr>
          <w:instrText xml:space="preserve"> PAGEREF _Toc520208574 \h </w:instrText>
        </w:r>
        <w:r w:rsidR="000B5854" w:rsidRPr="000B5854">
          <w:rPr>
            <w:noProof/>
            <w:webHidden/>
          </w:rPr>
        </w:r>
        <w:r w:rsidR="000B5854" w:rsidRPr="000B5854">
          <w:rPr>
            <w:noProof/>
            <w:webHidden/>
          </w:rPr>
          <w:fldChar w:fldCharType="separate"/>
        </w:r>
        <w:r w:rsidR="0034356A">
          <w:rPr>
            <w:noProof/>
            <w:webHidden/>
          </w:rPr>
          <w:t>II</w:t>
        </w:r>
        <w:r w:rsidR="000B5854" w:rsidRPr="000B5854">
          <w:rPr>
            <w:noProof/>
            <w:webHidden/>
          </w:rPr>
          <w:fldChar w:fldCharType="end"/>
        </w:r>
      </w:hyperlink>
    </w:p>
    <w:p w14:paraId="53A31D4F" w14:textId="15D6F75D" w:rsidR="000B5854" w:rsidRPr="0098624D" w:rsidRDefault="00F6011D" w:rsidP="000B5854">
      <w:pPr>
        <w:pStyle w:val="12"/>
        <w:spacing w:before="78" w:after="78"/>
        <w:rPr>
          <w:rFonts w:ascii="Calibri" w:hAnsi="Calibri"/>
          <w:noProof/>
          <w:szCs w:val="22"/>
        </w:rPr>
      </w:pPr>
      <w:hyperlink w:anchor="_Toc520208575" w:history="1">
        <w:r w:rsidR="000B5854" w:rsidRPr="000B5854">
          <w:rPr>
            <w:rStyle w:val="afff3"/>
            <w:rFonts w:hint="eastAsia"/>
          </w:rPr>
          <w:t>引言</w:t>
        </w:r>
        <w:r w:rsidR="000B5854" w:rsidRPr="000B5854">
          <w:rPr>
            <w:noProof/>
            <w:webHidden/>
          </w:rPr>
          <w:tab/>
        </w:r>
        <w:r w:rsidR="000B5854" w:rsidRPr="000B5854">
          <w:rPr>
            <w:noProof/>
            <w:webHidden/>
          </w:rPr>
          <w:fldChar w:fldCharType="begin"/>
        </w:r>
        <w:r w:rsidR="000B5854" w:rsidRPr="000B5854">
          <w:rPr>
            <w:noProof/>
            <w:webHidden/>
          </w:rPr>
          <w:instrText xml:space="preserve"> PAGEREF _Toc520208575 \h </w:instrText>
        </w:r>
        <w:r w:rsidR="000B5854" w:rsidRPr="000B5854">
          <w:rPr>
            <w:noProof/>
            <w:webHidden/>
          </w:rPr>
        </w:r>
        <w:r w:rsidR="000B5854" w:rsidRPr="000B5854">
          <w:rPr>
            <w:noProof/>
            <w:webHidden/>
          </w:rPr>
          <w:fldChar w:fldCharType="separate"/>
        </w:r>
        <w:r w:rsidR="0034356A">
          <w:rPr>
            <w:noProof/>
            <w:webHidden/>
          </w:rPr>
          <w:t>III</w:t>
        </w:r>
        <w:r w:rsidR="000B5854" w:rsidRPr="000B5854">
          <w:rPr>
            <w:noProof/>
            <w:webHidden/>
          </w:rPr>
          <w:fldChar w:fldCharType="end"/>
        </w:r>
      </w:hyperlink>
    </w:p>
    <w:p w14:paraId="33A83FD5" w14:textId="0E046064" w:rsidR="000B5854" w:rsidRPr="0098624D" w:rsidRDefault="00F6011D">
      <w:pPr>
        <w:pStyle w:val="27"/>
        <w:rPr>
          <w:rFonts w:ascii="Calibri" w:hAnsi="Calibri"/>
          <w:noProof/>
          <w:szCs w:val="22"/>
        </w:rPr>
      </w:pPr>
      <w:hyperlink w:anchor="_Toc520208577" w:history="1">
        <w:r w:rsidR="000B5854" w:rsidRPr="000B5854">
          <w:rPr>
            <w:rStyle w:val="afff3"/>
          </w:rPr>
          <w:t>1</w:t>
        </w:r>
        <w:r w:rsidR="000B5854" w:rsidRPr="000B5854">
          <w:rPr>
            <w:rStyle w:val="afff3"/>
            <w:rFonts w:hint="eastAsia"/>
          </w:rPr>
          <w:t xml:space="preserve"> 总则</w:t>
        </w:r>
        <w:r w:rsidR="000B5854" w:rsidRPr="000B5854">
          <w:rPr>
            <w:noProof/>
            <w:webHidden/>
          </w:rPr>
          <w:tab/>
        </w:r>
        <w:r w:rsidR="000B5854" w:rsidRPr="000B5854">
          <w:rPr>
            <w:noProof/>
            <w:webHidden/>
          </w:rPr>
          <w:fldChar w:fldCharType="begin"/>
        </w:r>
        <w:r w:rsidR="000B5854" w:rsidRPr="000B5854">
          <w:rPr>
            <w:noProof/>
            <w:webHidden/>
          </w:rPr>
          <w:instrText xml:space="preserve"> PAGEREF _Toc520208577 \h </w:instrText>
        </w:r>
        <w:r w:rsidR="000B5854" w:rsidRPr="000B5854">
          <w:rPr>
            <w:noProof/>
            <w:webHidden/>
          </w:rPr>
        </w:r>
        <w:r w:rsidR="000B5854" w:rsidRPr="000B5854">
          <w:rPr>
            <w:noProof/>
            <w:webHidden/>
          </w:rPr>
          <w:fldChar w:fldCharType="separate"/>
        </w:r>
        <w:r w:rsidR="0034356A">
          <w:rPr>
            <w:noProof/>
            <w:webHidden/>
          </w:rPr>
          <w:t>1</w:t>
        </w:r>
        <w:r w:rsidR="000B5854" w:rsidRPr="000B5854">
          <w:rPr>
            <w:noProof/>
            <w:webHidden/>
          </w:rPr>
          <w:fldChar w:fldCharType="end"/>
        </w:r>
      </w:hyperlink>
    </w:p>
    <w:p w14:paraId="58A5A9F1" w14:textId="6CDF9F5E" w:rsidR="000B5854" w:rsidRPr="0098624D" w:rsidRDefault="00F6011D">
      <w:pPr>
        <w:pStyle w:val="27"/>
        <w:rPr>
          <w:rFonts w:ascii="Calibri" w:hAnsi="Calibri"/>
          <w:noProof/>
          <w:szCs w:val="22"/>
        </w:rPr>
      </w:pPr>
      <w:hyperlink w:anchor="_Toc520208578" w:history="1">
        <w:r w:rsidR="000B5854" w:rsidRPr="000B5854">
          <w:rPr>
            <w:rStyle w:val="afff3"/>
          </w:rPr>
          <w:t>2</w:t>
        </w:r>
        <w:r w:rsidR="000B5854" w:rsidRPr="000B5854">
          <w:rPr>
            <w:rStyle w:val="afff3"/>
            <w:rFonts w:hint="eastAsia"/>
          </w:rPr>
          <w:t xml:space="preserve"> 规范性引用文件</w:t>
        </w:r>
        <w:r w:rsidR="000B5854" w:rsidRPr="000B5854">
          <w:rPr>
            <w:noProof/>
            <w:webHidden/>
          </w:rPr>
          <w:tab/>
        </w:r>
        <w:r w:rsidR="000B5854" w:rsidRPr="000B5854">
          <w:rPr>
            <w:noProof/>
            <w:webHidden/>
          </w:rPr>
          <w:fldChar w:fldCharType="begin"/>
        </w:r>
        <w:r w:rsidR="000B5854" w:rsidRPr="000B5854">
          <w:rPr>
            <w:noProof/>
            <w:webHidden/>
          </w:rPr>
          <w:instrText xml:space="preserve"> PAGEREF _Toc520208578 \h </w:instrText>
        </w:r>
        <w:r w:rsidR="000B5854" w:rsidRPr="000B5854">
          <w:rPr>
            <w:noProof/>
            <w:webHidden/>
          </w:rPr>
        </w:r>
        <w:r w:rsidR="000B5854" w:rsidRPr="000B5854">
          <w:rPr>
            <w:noProof/>
            <w:webHidden/>
          </w:rPr>
          <w:fldChar w:fldCharType="separate"/>
        </w:r>
        <w:r w:rsidR="0034356A">
          <w:rPr>
            <w:noProof/>
            <w:webHidden/>
          </w:rPr>
          <w:t>1</w:t>
        </w:r>
        <w:r w:rsidR="000B5854" w:rsidRPr="000B5854">
          <w:rPr>
            <w:noProof/>
            <w:webHidden/>
          </w:rPr>
          <w:fldChar w:fldCharType="end"/>
        </w:r>
      </w:hyperlink>
    </w:p>
    <w:p w14:paraId="66755B0A" w14:textId="2B970130" w:rsidR="000B5854" w:rsidRPr="0098624D" w:rsidRDefault="00F6011D">
      <w:pPr>
        <w:pStyle w:val="27"/>
        <w:rPr>
          <w:rFonts w:ascii="Calibri" w:hAnsi="Calibri"/>
          <w:noProof/>
          <w:szCs w:val="22"/>
        </w:rPr>
      </w:pPr>
      <w:hyperlink w:anchor="_Toc520208579" w:history="1">
        <w:r w:rsidR="000B5854" w:rsidRPr="000B5854">
          <w:rPr>
            <w:rStyle w:val="afff3"/>
          </w:rPr>
          <w:t>3</w:t>
        </w:r>
        <w:r w:rsidR="000B5854" w:rsidRPr="000B5854">
          <w:rPr>
            <w:rStyle w:val="afff3"/>
            <w:rFonts w:hint="eastAsia"/>
          </w:rPr>
          <w:t xml:space="preserve"> 术语和定义</w:t>
        </w:r>
        <w:r w:rsidR="000B5854" w:rsidRPr="000B5854">
          <w:rPr>
            <w:noProof/>
            <w:webHidden/>
          </w:rPr>
          <w:tab/>
        </w:r>
        <w:r w:rsidR="000B5854" w:rsidRPr="000B5854">
          <w:rPr>
            <w:noProof/>
            <w:webHidden/>
          </w:rPr>
          <w:fldChar w:fldCharType="begin"/>
        </w:r>
        <w:r w:rsidR="000B5854" w:rsidRPr="000B5854">
          <w:rPr>
            <w:noProof/>
            <w:webHidden/>
          </w:rPr>
          <w:instrText xml:space="preserve"> PAGEREF _Toc520208579 \h </w:instrText>
        </w:r>
        <w:r w:rsidR="000B5854" w:rsidRPr="000B5854">
          <w:rPr>
            <w:noProof/>
            <w:webHidden/>
          </w:rPr>
        </w:r>
        <w:r w:rsidR="000B5854" w:rsidRPr="000B5854">
          <w:rPr>
            <w:noProof/>
            <w:webHidden/>
          </w:rPr>
          <w:fldChar w:fldCharType="separate"/>
        </w:r>
        <w:r w:rsidR="0034356A">
          <w:rPr>
            <w:noProof/>
            <w:webHidden/>
          </w:rPr>
          <w:t>1</w:t>
        </w:r>
        <w:r w:rsidR="000B5854" w:rsidRPr="000B5854">
          <w:rPr>
            <w:noProof/>
            <w:webHidden/>
          </w:rPr>
          <w:fldChar w:fldCharType="end"/>
        </w:r>
      </w:hyperlink>
    </w:p>
    <w:p w14:paraId="3F327C54" w14:textId="5E99259C" w:rsidR="000B5854" w:rsidRPr="0098624D" w:rsidRDefault="00F6011D">
      <w:pPr>
        <w:pStyle w:val="27"/>
        <w:rPr>
          <w:rFonts w:ascii="Calibri" w:hAnsi="Calibri"/>
          <w:noProof/>
          <w:szCs w:val="22"/>
        </w:rPr>
      </w:pPr>
      <w:hyperlink w:anchor="_Toc520208580" w:history="1">
        <w:r w:rsidR="000B5854" w:rsidRPr="000B5854">
          <w:rPr>
            <w:rStyle w:val="afff3"/>
          </w:rPr>
          <w:t>4</w:t>
        </w:r>
        <w:r w:rsidR="000B5854" w:rsidRPr="000B5854">
          <w:rPr>
            <w:rStyle w:val="afff3"/>
            <w:rFonts w:hint="eastAsia"/>
          </w:rPr>
          <w:t xml:space="preserve"> 泡沫混凝土</w:t>
        </w:r>
        <w:r w:rsidR="000B5854" w:rsidRPr="000B5854">
          <w:rPr>
            <w:noProof/>
            <w:webHidden/>
          </w:rPr>
          <w:tab/>
        </w:r>
        <w:r w:rsidR="000B5854" w:rsidRPr="000B5854">
          <w:rPr>
            <w:noProof/>
            <w:webHidden/>
          </w:rPr>
          <w:fldChar w:fldCharType="begin"/>
        </w:r>
        <w:r w:rsidR="000B5854" w:rsidRPr="000B5854">
          <w:rPr>
            <w:noProof/>
            <w:webHidden/>
          </w:rPr>
          <w:instrText xml:space="preserve"> PAGEREF _Toc520208580 \h </w:instrText>
        </w:r>
        <w:r w:rsidR="000B5854" w:rsidRPr="000B5854">
          <w:rPr>
            <w:noProof/>
            <w:webHidden/>
          </w:rPr>
        </w:r>
        <w:r w:rsidR="000B5854" w:rsidRPr="000B5854">
          <w:rPr>
            <w:noProof/>
            <w:webHidden/>
          </w:rPr>
          <w:fldChar w:fldCharType="separate"/>
        </w:r>
        <w:r w:rsidR="0034356A">
          <w:rPr>
            <w:noProof/>
            <w:webHidden/>
          </w:rPr>
          <w:t>2</w:t>
        </w:r>
        <w:r w:rsidR="000B5854" w:rsidRPr="000B5854">
          <w:rPr>
            <w:noProof/>
            <w:webHidden/>
          </w:rPr>
          <w:fldChar w:fldCharType="end"/>
        </w:r>
      </w:hyperlink>
    </w:p>
    <w:p w14:paraId="0ED8795C" w14:textId="4DCD0036" w:rsidR="000B5854" w:rsidRPr="0098624D" w:rsidRDefault="00F6011D">
      <w:pPr>
        <w:pStyle w:val="27"/>
        <w:rPr>
          <w:rFonts w:ascii="Calibri" w:hAnsi="Calibri"/>
          <w:noProof/>
          <w:szCs w:val="22"/>
        </w:rPr>
      </w:pPr>
      <w:hyperlink w:anchor="_Toc520208581" w:history="1">
        <w:r w:rsidR="000B5854" w:rsidRPr="000B5854">
          <w:rPr>
            <w:rStyle w:val="afff3"/>
          </w:rPr>
          <w:t>5</w:t>
        </w:r>
        <w:r w:rsidR="000B5854" w:rsidRPr="000B5854">
          <w:rPr>
            <w:rStyle w:val="afff3"/>
            <w:rFonts w:hint="eastAsia"/>
          </w:rPr>
          <w:t xml:space="preserve"> 原材料</w:t>
        </w:r>
        <w:r w:rsidR="000B5854" w:rsidRPr="000B5854">
          <w:rPr>
            <w:noProof/>
            <w:webHidden/>
          </w:rPr>
          <w:tab/>
        </w:r>
        <w:r w:rsidR="000B5854" w:rsidRPr="000B5854">
          <w:rPr>
            <w:noProof/>
            <w:webHidden/>
          </w:rPr>
          <w:fldChar w:fldCharType="begin"/>
        </w:r>
        <w:r w:rsidR="000B5854" w:rsidRPr="000B5854">
          <w:rPr>
            <w:noProof/>
            <w:webHidden/>
          </w:rPr>
          <w:instrText xml:space="preserve"> PAGEREF _Toc520208581 \h </w:instrText>
        </w:r>
        <w:r w:rsidR="000B5854" w:rsidRPr="000B5854">
          <w:rPr>
            <w:noProof/>
            <w:webHidden/>
          </w:rPr>
        </w:r>
        <w:r w:rsidR="000B5854" w:rsidRPr="000B5854">
          <w:rPr>
            <w:noProof/>
            <w:webHidden/>
          </w:rPr>
          <w:fldChar w:fldCharType="separate"/>
        </w:r>
        <w:r w:rsidR="0034356A">
          <w:rPr>
            <w:noProof/>
            <w:webHidden/>
          </w:rPr>
          <w:t>4</w:t>
        </w:r>
        <w:r w:rsidR="000B5854" w:rsidRPr="000B5854">
          <w:rPr>
            <w:noProof/>
            <w:webHidden/>
          </w:rPr>
          <w:fldChar w:fldCharType="end"/>
        </w:r>
      </w:hyperlink>
    </w:p>
    <w:p w14:paraId="21B485E8" w14:textId="7ED92BA0" w:rsidR="000B5854" w:rsidRPr="0098624D" w:rsidRDefault="00F6011D">
      <w:pPr>
        <w:pStyle w:val="27"/>
        <w:rPr>
          <w:rFonts w:ascii="Calibri" w:hAnsi="Calibri"/>
          <w:noProof/>
          <w:szCs w:val="22"/>
        </w:rPr>
      </w:pPr>
      <w:hyperlink w:anchor="_Toc520208582" w:history="1">
        <w:r w:rsidR="000B5854" w:rsidRPr="000B5854">
          <w:rPr>
            <w:rStyle w:val="afff3"/>
          </w:rPr>
          <w:t>6</w:t>
        </w:r>
        <w:r w:rsidR="000B5854" w:rsidRPr="000B5854">
          <w:rPr>
            <w:rStyle w:val="afff3"/>
            <w:rFonts w:hint="eastAsia"/>
          </w:rPr>
          <w:t xml:space="preserve"> 配合比</w:t>
        </w:r>
        <w:r w:rsidR="000B5854" w:rsidRPr="000B5854">
          <w:rPr>
            <w:noProof/>
            <w:webHidden/>
          </w:rPr>
          <w:tab/>
        </w:r>
        <w:r w:rsidR="000B5854" w:rsidRPr="000B5854">
          <w:rPr>
            <w:noProof/>
            <w:webHidden/>
          </w:rPr>
          <w:fldChar w:fldCharType="begin"/>
        </w:r>
        <w:r w:rsidR="000B5854" w:rsidRPr="000B5854">
          <w:rPr>
            <w:noProof/>
            <w:webHidden/>
          </w:rPr>
          <w:instrText xml:space="preserve"> PAGEREF _Toc520208582 \h </w:instrText>
        </w:r>
        <w:r w:rsidR="000B5854" w:rsidRPr="000B5854">
          <w:rPr>
            <w:noProof/>
            <w:webHidden/>
          </w:rPr>
        </w:r>
        <w:r w:rsidR="000B5854" w:rsidRPr="000B5854">
          <w:rPr>
            <w:noProof/>
            <w:webHidden/>
          </w:rPr>
          <w:fldChar w:fldCharType="separate"/>
        </w:r>
        <w:r w:rsidR="0034356A">
          <w:rPr>
            <w:noProof/>
            <w:webHidden/>
          </w:rPr>
          <w:t>5</w:t>
        </w:r>
        <w:r w:rsidR="000B5854" w:rsidRPr="000B5854">
          <w:rPr>
            <w:noProof/>
            <w:webHidden/>
          </w:rPr>
          <w:fldChar w:fldCharType="end"/>
        </w:r>
      </w:hyperlink>
    </w:p>
    <w:p w14:paraId="2581D3B3" w14:textId="77841639" w:rsidR="000B5854" w:rsidRPr="0098624D" w:rsidRDefault="00F6011D">
      <w:pPr>
        <w:pStyle w:val="27"/>
        <w:rPr>
          <w:rFonts w:ascii="Calibri" w:hAnsi="Calibri"/>
          <w:noProof/>
          <w:szCs w:val="22"/>
        </w:rPr>
      </w:pPr>
      <w:hyperlink w:anchor="_Toc520208583" w:history="1">
        <w:r w:rsidR="000B5854" w:rsidRPr="000B5854">
          <w:rPr>
            <w:rStyle w:val="afff3"/>
          </w:rPr>
          <w:t>7</w:t>
        </w:r>
        <w:r w:rsidR="000B5854" w:rsidRPr="000B5854">
          <w:rPr>
            <w:rStyle w:val="afff3"/>
            <w:rFonts w:hint="eastAsia"/>
          </w:rPr>
          <w:t xml:space="preserve"> 附属工程</w:t>
        </w:r>
        <w:r w:rsidR="000B5854" w:rsidRPr="000B5854">
          <w:rPr>
            <w:noProof/>
            <w:webHidden/>
          </w:rPr>
          <w:tab/>
        </w:r>
        <w:r w:rsidR="000B5854" w:rsidRPr="000B5854">
          <w:rPr>
            <w:noProof/>
            <w:webHidden/>
          </w:rPr>
          <w:fldChar w:fldCharType="begin"/>
        </w:r>
        <w:r w:rsidR="000B5854" w:rsidRPr="000B5854">
          <w:rPr>
            <w:noProof/>
            <w:webHidden/>
          </w:rPr>
          <w:instrText xml:space="preserve"> PAGEREF _Toc520208583 \h </w:instrText>
        </w:r>
        <w:r w:rsidR="000B5854" w:rsidRPr="000B5854">
          <w:rPr>
            <w:noProof/>
            <w:webHidden/>
          </w:rPr>
        </w:r>
        <w:r w:rsidR="000B5854" w:rsidRPr="000B5854">
          <w:rPr>
            <w:noProof/>
            <w:webHidden/>
          </w:rPr>
          <w:fldChar w:fldCharType="separate"/>
        </w:r>
        <w:r w:rsidR="0034356A">
          <w:rPr>
            <w:noProof/>
            <w:webHidden/>
          </w:rPr>
          <w:t>7</w:t>
        </w:r>
        <w:r w:rsidR="000B5854" w:rsidRPr="000B5854">
          <w:rPr>
            <w:noProof/>
            <w:webHidden/>
          </w:rPr>
          <w:fldChar w:fldCharType="end"/>
        </w:r>
      </w:hyperlink>
    </w:p>
    <w:p w14:paraId="00A33945" w14:textId="6641C91E" w:rsidR="000B5854" w:rsidRPr="0098624D" w:rsidRDefault="00F6011D">
      <w:pPr>
        <w:pStyle w:val="27"/>
        <w:rPr>
          <w:rFonts w:ascii="Calibri" w:hAnsi="Calibri"/>
          <w:noProof/>
          <w:szCs w:val="22"/>
        </w:rPr>
      </w:pPr>
      <w:hyperlink w:anchor="_Toc520208584" w:history="1">
        <w:r w:rsidR="000B5854" w:rsidRPr="000B5854">
          <w:rPr>
            <w:rStyle w:val="afff3"/>
          </w:rPr>
          <w:t>8</w:t>
        </w:r>
        <w:r w:rsidR="000B5854" w:rsidRPr="000B5854">
          <w:rPr>
            <w:rStyle w:val="afff3"/>
            <w:rFonts w:hint="eastAsia"/>
          </w:rPr>
          <w:t xml:space="preserve"> 浇筑与养护</w:t>
        </w:r>
        <w:r w:rsidR="000B5854" w:rsidRPr="000B5854">
          <w:rPr>
            <w:noProof/>
            <w:webHidden/>
          </w:rPr>
          <w:tab/>
        </w:r>
        <w:r w:rsidR="000B5854" w:rsidRPr="000B5854">
          <w:rPr>
            <w:noProof/>
            <w:webHidden/>
          </w:rPr>
          <w:fldChar w:fldCharType="begin"/>
        </w:r>
        <w:r w:rsidR="000B5854" w:rsidRPr="000B5854">
          <w:rPr>
            <w:noProof/>
            <w:webHidden/>
          </w:rPr>
          <w:instrText xml:space="preserve"> PAGEREF _Toc520208584 \h </w:instrText>
        </w:r>
        <w:r w:rsidR="000B5854" w:rsidRPr="000B5854">
          <w:rPr>
            <w:noProof/>
            <w:webHidden/>
          </w:rPr>
        </w:r>
        <w:r w:rsidR="000B5854" w:rsidRPr="000B5854">
          <w:rPr>
            <w:noProof/>
            <w:webHidden/>
          </w:rPr>
          <w:fldChar w:fldCharType="separate"/>
        </w:r>
        <w:r w:rsidR="0034356A">
          <w:rPr>
            <w:noProof/>
            <w:webHidden/>
          </w:rPr>
          <w:t>8</w:t>
        </w:r>
        <w:r w:rsidR="000B5854" w:rsidRPr="000B5854">
          <w:rPr>
            <w:noProof/>
            <w:webHidden/>
          </w:rPr>
          <w:fldChar w:fldCharType="end"/>
        </w:r>
      </w:hyperlink>
    </w:p>
    <w:p w14:paraId="10D8CB3C" w14:textId="59776074" w:rsidR="000B5854" w:rsidRPr="0098624D" w:rsidRDefault="00F6011D">
      <w:pPr>
        <w:pStyle w:val="27"/>
        <w:rPr>
          <w:rFonts w:ascii="Calibri" w:hAnsi="Calibri"/>
          <w:noProof/>
          <w:szCs w:val="22"/>
        </w:rPr>
      </w:pPr>
      <w:hyperlink w:anchor="_Toc520208585" w:history="1">
        <w:r w:rsidR="000B5854" w:rsidRPr="000B5854">
          <w:rPr>
            <w:rStyle w:val="afff3"/>
          </w:rPr>
          <w:t>9</w:t>
        </w:r>
        <w:r w:rsidR="000B5854" w:rsidRPr="000B5854">
          <w:rPr>
            <w:rStyle w:val="afff3"/>
            <w:rFonts w:hint="eastAsia"/>
          </w:rPr>
          <w:t xml:space="preserve"> 检验</w:t>
        </w:r>
        <w:r w:rsidR="000B5854" w:rsidRPr="000B5854">
          <w:rPr>
            <w:noProof/>
            <w:webHidden/>
          </w:rPr>
          <w:tab/>
        </w:r>
        <w:r w:rsidR="000B5854" w:rsidRPr="000B5854">
          <w:rPr>
            <w:noProof/>
            <w:webHidden/>
          </w:rPr>
          <w:fldChar w:fldCharType="begin"/>
        </w:r>
        <w:r w:rsidR="000B5854" w:rsidRPr="000B5854">
          <w:rPr>
            <w:noProof/>
            <w:webHidden/>
          </w:rPr>
          <w:instrText xml:space="preserve"> PAGEREF _Toc520208585 \h </w:instrText>
        </w:r>
        <w:r w:rsidR="000B5854" w:rsidRPr="000B5854">
          <w:rPr>
            <w:noProof/>
            <w:webHidden/>
          </w:rPr>
        </w:r>
        <w:r w:rsidR="000B5854" w:rsidRPr="000B5854">
          <w:rPr>
            <w:noProof/>
            <w:webHidden/>
          </w:rPr>
          <w:fldChar w:fldCharType="separate"/>
        </w:r>
        <w:r w:rsidR="0034356A">
          <w:rPr>
            <w:noProof/>
            <w:webHidden/>
          </w:rPr>
          <w:t>10</w:t>
        </w:r>
        <w:r w:rsidR="000B5854" w:rsidRPr="000B5854">
          <w:rPr>
            <w:noProof/>
            <w:webHidden/>
          </w:rPr>
          <w:fldChar w:fldCharType="end"/>
        </w:r>
      </w:hyperlink>
    </w:p>
    <w:p w14:paraId="67F974FE" w14:textId="76A36EA6" w:rsidR="000B5854" w:rsidRPr="0098624D" w:rsidRDefault="00F6011D" w:rsidP="000B5854">
      <w:pPr>
        <w:pStyle w:val="12"/>
        <w:spacing w:before="78" w:after="78"/>
        <w:rPr>
          <w:rFonts w:ascii="Calibri" w:hAnsi="Calibri"/>
          <w:noProof/>
          <w:szCs w:val="22"/>
        </w:rPr>
      </w:pPr>
      <w:hyperlink w:anchor="_Toc520208586" w:history="1">
        <w:r w:rsidR="000B5854" w:rsidRPr="000B5854">
          <w:rPr>
            <w:rStyle w:val="afff3"/>
            <w:rFonts w:ascii="Times New Roman" w:hint="eastAsia"/>
          </w:rPr>
          <w:t>附</w:t>
        </w:r>
        <w:r w:rsidR="000B5854" w:rsidRPr="000B5854">
          <w:rPr>
            <w:rStyle w:val="afff3"/>
            <w:rFonts w:ascii="Times New Roman"/>
          </w:rPr>
          <w:t xml:space="preserve"> </w:t>
        </w:r>
        <w:r w:rsidR="000B5854" w:rsidRPr="000B5854">
          <w:rPr>
            <w:rStyle w:val="afff3"/>
            <w:rFonts w:ascii="Times New Roman" w:hint="eastAsia"/>
          </w:rPr>
          <w:t>录</w:t>
        </w:r>
        <w:r w:rsidR="000B5854" w:rsidRPr="000B5854">
          <w:rPr>
            <w:rStyle w:val="afff3"/>
            <w:rFonts w:ascii="Times New Roman"/>
          </w:rPr>
          <w:t xml:space="preserve"> A</w:t>
        </w:r>
        <w:r w:rsidR="000B5854" w:rsidRPr="000B5854">
          <w:rPr>
            <w:noProof/>
            <w:webHidden/>
          </w:rPr>
          <w:tab/>
        </w:r>
        <w:r w:rsidR="000B5854" w:rsidRPr="000B5854">
          <w:rPr>
            <w:noProof/>
            <w:webHidden/>
          </w:rPr>
          <w:fldChar w:fldCharType="begin"/>
        </w:r>
        <w:r w:rsidR="000B5854" w:rsidRPr="000B5854">
          <w:rPr>
            <w:noProof/>
            <w:webHidden/>
          </w:rPr>
          <w:instrText xml:space="preserve"> PAGEREF _Toc520208586 \h </w:instrText>
        </w:r>
        <w:r w:rsidR="000B5854" w:rsidRPr="000B5854">
          <w:rPr>
            <w:noProof/>
            <w:webHidden/>
          </w:rPr>
        </w:r>
        <w:r w:rsidR="000B5854" w:rsidRPr="000B5854">
          <w:rPr>
            <w:noProof/>
            <w:webHidden/>
          </w:rPr>
          <w:fldChar w:fldCharType="separate"/>
        </w:r>
        <w:r w:rsidR="0034356A">
          <w:rPr>
            <w:noProof/>
            <w:webHidden/>
          </w:rPr>
          <w:t>13</w:t>
        </w:r>
        <w:r w:rsidR="000B5854" w:rsidRPr="000B5854">
          <w:rPr>
            <w:noProof/>
            <w:webHidden/>
          </w:rPr>
          <w:fldChar w:fldCharType="end"/>
        </w:r>
      </w:hyperlink>
    </w:p>
    <w:p w14:paraId="680A2274" w14:textId="766539A9" w:rsidR="000B5854" w:rsidRPr="0098624D" w:rsidRDefault="00F6011D" w:rsidP="000B5854">
      <w:pPr>
        <w:pStyle w:val="12"/>
        <w:spacing w:before="78" w:after="78"/>
        <w:rPr>
          <w:rFonts w:ascii="Calibri" w:hAnsi="Calibri"/>
          <w:noProof/>
          <w:szCs w:val="22"/>
        </w:rPr>
      </w:pPr>
      <w:hyperlink w:anchor="_Toc520208589" w:history="1">
        <w:r w:rsidR="000B5854" w:rsidRPr="000B5854">
          <w:rPr>
            <w:rStyle w:val="afff3"/>
            <w:rFonts w:ascii="Times New Roman" w:hint="eastAsia"/>
          </w:rPr>
          <w:t>附</w:t>
        </w:r>
        <w:r w:rsidR="000B5854" w:rsidRPr="000B5854">
          <w:rPr>
            <w:rStyle w:val="afff3"/>
            <w:rFonts w:ascii="Times New Roman"/>
          </w:rPr>
          <w:t xml:space="preserve"> </w:t>
        </w:r>
        <w:r w:rsidR="000B5854" w:rsidRPr="000B5854">
          <w:rPr>
            <w:rStyle w:val="afff3"/>
            <w:rFonts w:ascii="Times New Roman" w:hint="eastAsia"/>
          </w:rPr>
          <w:t>录</w:t>
        </w:r>
        <w:r w:rsidR="000B5854" w:rsidRPr="000B5854">
          <w:rPr>
            <w:rStyle w:val="afff3"/>
            <w:rFonts w:ascii="Times New Roman"/>
          </w:rPr>
          <w:t xml:space="preserve"> B</w:t>
        </w:r>
        <w:r w:rsidR="000B5854" w:rsidRPr="000B5854">
          <w:rPr>
            <w:noProof/>
            <w:webHidden/>
          </w:rPr>
          <w:tab/>
        </w:r>
        <w:r w:rsidR="000B5854" w:rsidRPr="000B5854">
          <w:rPr>
            <w:noProof/>
            <w:webHidden/>
          </w:rPr>
          <w:fldChar w:fldCharType="begin"/>
        </w:r>
        <w:r w:rsidR="000B5854" w:rsidRPr="000B5854">
          <w:rPr>
            <w:noProof/>
            <w:webHidden/>
          </w:rPr>
          <w:instrText xml:space="preserve"> PAGEREF _Toc520208589 \h </w:instrText>
        </w:r>
        <w:r w:rsidR="000B5854" w:rsidRPr="000B5854">
          <w:rPr>
            <w:noProof/>
            <w:webHidden/>
          </w:rPr>
        </w:r>
        <w:r w:rsidR="000B5854" w:rsidRPr="000B5854">
          <w:rPr>
            <w:noProof/>
            <w:webHidden/>
          </w:rPr>
          <w:fldChar w:fldCharType="separate"/>
        </w:r>
        <w:r w:rsidR="0034356A">
          <w:rPr>
            <w:noProof/>
            <w:webHidden/>
          </w:rPr>
          <w:t>15</w:t>
        </w:r>
        <w:r w:rsidR="000B5854" w:rsidRPr="000B5854">
          <w:rPr>
            <w:noProof/>
            <w:webHidden/>
          </w:rPr>
          <w:fldChar w:fldCharType="end"/>
        </w:r>
      </w:hyperlink>
    </w:p>
    <w:p w14:paraId="67D8AD21" w14:textId="5D0548F4" w:rsidR="000B5854" w:rsidRPr="0098624D" w:rsidRDefault="00F6011D" w:rsidP="000B5854">
      <w:pPr>
        <w:pStyle w:val="12"/>
        <w:spacing w:before="78" w:after="78"/>
        <w:rPr>
          <w:rFonts w:ascii="Calibri" w:hAnsi="Calibri"/>
          <w:noProof/>
          <w:szCs w:val="22"/>
        </w:rPr>
      </w:pPr>
      <w:hyperlink w:anchor="_Toc520208592" w:history="1">
        <w:r w:rsidR="000B5854" w:rsidRPr="000B5854">
          <w:rPr>
            <w:rStyle w:val="afff3"/>
            <w:rFonts w:ascii="Times New Roman" w:hint="eastAsia"/>
          </w:rPr>
          <w:t>附</w:t>
        </w:r>
        <w:r w:rsidR="000B5854" w:rsidRPr="000B5854">
          <w:rPr>
            <w:rStyle w:val="afff3"/>
            <w:rFonts w:ascii="Times New Roman"/>
          </w:rPr>
          <w:t xml:space="preserve"> </w:t>
        </w:r>
        <w:r w:rsidR="000B5854" w:rsidRPr="000B5854">
          <w:rPr>
            <w:rStyle w:val="afff3"/>
            <w:rFonts w:ascii="Times New Roman" w:hint="eastAsia"/>
          </w:rPr>
          <w:t>录</w:t>
        </w:r>
        <w:r w:rsidR="000B5854" w:rsidRPr="000B5854">
          <w:rPr>
            <w:rStyle w:val="afff3"/>
            <w:rFonts w:ascii="Times New Roman"/>
          </w:rPr>
          <w:t xml:space="preserve"> C</w:t>
        </w:r>
        <w:r w:rsidR="000B5854" w:rsidRPr="000B5854">
          <w:rPr>
            <w:noProof/>
            <w:webHidden/>
          </w:rPr>
          <w:tab/>
        </w:r>
        <w:r w:rsidR="000B5854" w:rsidRPr="000B5854">
          <w:rPr>
            <w:noProof/>
            <w:webHidden/>
          </w:rPr>
          <w:fldChar w:fldCharType="begin"/>
        </w:r>
        <w:r w:rsidR="000B5854" w:rsidRPr="000B5854">
          <w:rPr>
            <w:noProof/>
            <w:webHidden/>
          </w:rPr>
          <w:instrText xml:space="preserve"> PAGEREF _Toc520208592 \h </w:instrText>
        </w:r>
        <w:r w:rsidR="000B5854" w:rsidRPr="000B5854">
          <w:rPr>
            <w:noProof/>
            <w:webHidden/>
          </w:rPr>
        </w:r>
        <w:r w:rsidR="000B5854" w:rsidRPr="000B5854">
          <w:rPr>
            <w:noProof/>
            <w:webHidden/>
          </w:rPr>
          <w:fldChar w:fldCharType="separate"/>
        </w:r>
        <w:r w:rsidR="0034356A">
          <w:rPr>
            <w:noProof/>
            <w:webHidden/>
          </w:rPr>
          <w:t>16</w:t>
        </w:r>
        <w:r w:rsidR="000B5854" w:rsidRPr="000B5854">
          <w:rPr>
            <w:noProof/>
            <w:webHidden/>
          </w:rPr>
          <w:fldChar w:fldCharType="end"/>
        </w:r>
      </w:hyperlink>
    </w:p>
    <w:p w14:paraId="7E76C7E4" w14:textId="79AEE3C2" w:rsidR="000B5854" w:rsidRPr="0098624D" w:rsidRDefault="00F6011D" w:rsidP="000B5854">
      <w:pPr>
        <w:pStyle w:val="12"/>
        <w:spacing w:before="78" w:after="78"/>
        <w:rPr>
          <w:rFonts w:ascii="Calibri" w:hAnsi="Calibri"/>
          <w:noProof/>
          <w:szCs w:val="22"/>
        </w:rPr>
      </w:pPr>
      <w:hyperlink w:anchor="_Toc520208593" w:history="1">
        <w:r w:rsidR="000B5854" w:rsidRPr="000B5854">
          <w:rPr>
            <w:rStyle w:val="afff3"/>
            <w:rFonts w:ascii="Times New Roman" w:hint="eastAsia"/>
          </w:rPr>
          <w:t>附</w:t>
        </w:r>
        <w:r w:rsidR="000B5854" w:rsidRPr="000B5854">
          <w:rPr>
            <w:rStyle w:val="afff3"/>
            <w:rFonts w:ascii="Times New Roman"/>
          </w:rPr>
          <w:t xml:space="preserve"> </w:t>
        </w:r>
        <w:r w:rsidR="000B5854" w:rsidRPr="000B5854">
          <w:rPr>
            <w:rStyle w:val="afff3"/>
            <w:rFonts w:ascii="Times New Roman" w:hint="eastAsia"/>
          </w:rPr>
          <w:t>录</w:t>
        </w:r>
        <w:r w:rsidR="000B5854" w:rsidRPr="000B5854">
          <w:rPr>
            <w:rStyle w:val="afff3"/>
            <w:rFonts w:ascii="Times New Roman"/>
          </w:rPr>
          <w:t xml:space="preserve"> D</w:t>
        </w:r>
        <w:r w:rsidR="000B5854" w:rsidRPr="000B5854">
          <w:rPr>
            <w:noProof/>
            <w:webHidden/>
          </w:rPr>
          <w:tab/>
        </w:r>
        <w:r w:rsidR="000B5854" w:rsidRPr="000B5854">
          <w:rPr>
            <w:noProof/>
            <w:webHidden/>
          </w:rPr>
          <w:fldChar w:fldCharType="begin"/>
        </w:r>
        <w:r w:rsidR="000B5854" w:rsidRPr="000B5854">
          <w:rPr>
            <w:noProof/>
            <w:webHidden/>
          </w:rPr>
          <w:instrText xml:space="preserve"> PAGEREF _Toc520208593 \h </w:instrText>
        </w:r>
        <w:r w:rsidR="000B5854" w:rsidRPr="000B5854">
          <w:rPr>
            <w:noProof/>
            <w:webHidden/>
          </w:rPr>
        </w:r>
        <w:r w:rsidR="000B5854" w:rsidRPr="000B5854">
          <w:rPr>
            <w:noProof/>
            <w:webHidden/>
          </w:rPr>
          <w:fldChar w:fldCharType="separate"/>
        </w:r>
        <w:r w:rsidR="0034356A">
          <w:rPr>
            <w:noProof/>
            <w:webHidden/>
          </w:rPr>
          <w:t>17</w:t>
        </w:r>
        <w:r w:rsidR="000B5854" w:rsidRPr="000B5854">
          <w:rPr>
            <w:noProof/>
            <w:webHidden/>
          </w:rPr>
          <w:fldChar w:fldCharType="end"/>
        </w:r>
      </w:hyperlink>
    </w:p>
    <w:p w14:paraId="2DDF6E2A" w14:textId="3A312A58" w:rsidR="000B5854" w:rsidRPr="0098624D" w:rsidRDefault="00F6011D" w:rsidP="000B5854">
      <w:pPr>
        <w:pStyle w:val="12"/>
        <w:spacing w:before="78" w:after="78"/>
        <w:rPr>
          <w:rFonts w:ascii="Calibri" w:hAnsi="Calibri"/>
          <w:noProof/>
          <w:szCs w:val="22"/>
        </w:rPr>
      </w:pPr>
      <w:hyperlink w:anchor="_Toc520208594" w:history="1">
        <w:r w:rsidR="000B5854" w:rsidRPr="000B5854">
          <w:rPr>
            <w:rStyle w:val="afff3"/>
            <w:rFonts w:ascii="Times New Roman" w:hint="eastAsia"/>
          </w:rPr>
          <w:t>附</w:t>
        </w:r>
        <w:r w:rsidR="000B5854" w:rsidRPr="000B5854">
          <w:rPr>
            <w:rStyle w:val="afff3"/>
            <w:rFonts w:ascii="Times New Roman"/>
          </w:rPr>
          <w:t xml:space="preserve"> </w:t>
        </w:r>
        <w:r w:rsidR="000B5854" w:rsidRPr="000B5854">
          <w:rPr>
            <w:rStyle w:val="afff3"/>
            <w:rFonts w:ascii="Times New Roman" w:hint="eastAsia"/>
          </w:rPr>
          <w:t>录</w:t>
        </w:r>
        <w:r w:rsidR="000B5854" w:rsidRPr="000B5854">
          <w:rPr>
            <w:rStyle w:val="afff3"/>
            <w:rFonts w:ascii="Times New Roman"/>
          </w:rPr>
          <w:t xml:space="preserve"> E</w:t>
        </w:r>
        <w:r w:rsidR="000B5854" w:rsidRPr="000B5854">
          <w:rPr>
            <w:noProof/>
            <w:webHidden/>
          </w:rPr>
          <w:tab/>
        </w:r>
        <w:r w:rsidR="000B5854" w:rsidRPr="000B5854">
          <w:rPr>
            <w:noProof/>
            <w:webHidden/>
          </w:rPr>
          <w:fldChar w:fldCharType="begin"/>
        </w:r>
        <w:r w:rsidR="000B5854" w:rsidRPr="000B5854">
          <w:rPr>
            <w:noProof/>
            <w:webHidden/>
          </w:rPr>
          <w:instrText xml:space="preserve"> PAGEREF _Toc520208594 \h </w:instrText>
        </w:r>
        <w:r w:rsidR="000B5854" w:rsidRPr="000B5854">
          <w:rPr>
            <w:noProof/>
            <w:webHidden/>
          </w:rPr>
        </w:r>
        <w:r w:rsidR="000B5854" w:rsidRPr="000B5854">
          <w:rPr>
            <w:noProof/>
            <w:webHidden/>
          </w:rPr>
          <w:fldChar w:fldCharType="separate"/>
        </w:r>
        <w:r w:rsidR="0034356A">
          <w:rPr>
            <w:noProof/>
            <w:webHidden/>
          </w:rPr>
          <w:t>18</w:t>
        </w:r>
        <w:r w:rsidR="000B5854" w:rsidRPr="000B5854">
          <w:rPr>
            <w:noProof/>
            <w:webHidden/>
          </w:rPr>
          <w:fldChar w:fldCharType="end"/>
        </w:r>
      </w:hyperlink>
    </w:p>
    <w:p w14:paraId="6F92104E" w14:textId="234B391B" w:rsidR="000B5854" w:rsidRPr="0098624D" w:rsidRDefault="00F6011D" w:rsidP="000B5854">
      <w:pPr>
        <w:pStyle w:val="12"/>
        <w:spacing w:before="78" w:after="78"/>
        <w:rPr>
          <w:rFonts w:ascii="Calibri" w:hAnsi="Calibri"/>
          <w:noProof/>
          <w:szCs w:val="22"/>
        </w:rPr>
      </w:pPr>
      <w:hyperlink w:anchor="_Toc520208595" w:history="1">
        <w:r w:rsidR="000B5854" w:rsidRPr="000B5854">
          <w:rPr>
            <w:rStyle w:val="afff3"/>
            <w:rFonts w:ascii="Times New Roman" w:hint="eastAsia"/>
          </w:rPr>
          <w:t>附</w:t>
        </w:r>
        <w:r w:rsidR="000B5854" w:rsidRPr="000B5854">
          <w:rPr>
            <w:rStyle w:val="afff3"/>
            <w:rFonts w:ascii="Times New Roman"/>
          </w:rPr>
          <w:t xml:space="preserve"> </w:t>
        </w:r>
        <w:r w:rsidR="000B5854" w:rsidRPr="000B5854">
          <w:rPr>
            <w:rStyle w:val="afff3"/>
            <w:rFonts w:ascii="Times New Roman" w:hint="eastAsia"/>
          </w:rPr>
          <w:t>录</w:t>
        </w:r>
        <w:r w:rsidR="000B5854" w:rsidRPr="000B5854">
          <w:rPr>
            <w:rStyle w:val="afff3"/>
            <w:rFonts w:ascii="Times New Roman"/>
          </w:rPr>
          <w:t xml:space="preserve"> F</w:t>
        </w:r>
        <w:r w:rsidR="000B5854" w:rsidRPr="000B5854">
          <w:rPr>
            <w:noProof/>
            <w:webHidden/>
          </w:rPr>
          <w:tab/>
        </w:r>
        <w:r w:rsidR="000B5854" w:rsidRPr="000B5854">
          <w:rPr>
            <w:noProof/>
            <w:webHidden/>
          </w:rPr>
          <w:fldChar w:fldCharType="begin"/>
        </w:r>
        <w:r w:rsidR="000B5854" w:rsidRPr="000B5854">
          <w:rPr>
            <w:noProof/>
            <w:webHidden/>
          </w:rPr>
          <w:instrText xml:space="preserve"> PAGEREF _Toc520208595 \h </w:instrText>
        </w:r>
        <w:r w:rsidR="000B5854" w:rsidRPr="000B5854">
          <w:rPr>
            <w:noProof/>
            <w:webHidden/>
          </w:rPr>
        </w:r>
        <w:r w:rsidR="000B5854" w:rsidRPr="000B5854">
          <w:rPr>
            <w:noProof/>
            <w:webHidden/>
          </w:rPr>
          <w:fldChar w:fldCharType="separate"/>
        </w:r>
        <w:r w:rsidR="0034356A">
          <w:rPr>
            <w:noProof/>
            <w:webHidden/>
          </w:rPr>
          <w:t>19</w:t>
        </w:r>
        <w:r w:rsidR="000B5854" w:rsidRPr="000B5854">
          <w:rPr>
            <w:noProof/>
            <w:webHidden/>
          </w:rPr>
          <w:fldChar w:fldCharType="end"/>
        </w:r>
      </w:hyperlink>
    </w:p>
    <w:p w14:paraId="51887260" w14:textId="77777777" w:rsidR="00751A7C" w:rsidRPr="00F5534C" w:rsidRDefault="00B16CBC" w:rsidP="000B5854">
      <w:pPr>
        <w:pStyle w:val="aff"/>
        <w:rPr>
          <w:color w:val="000000"/>
        </w:rPr>
      </w:pPr>
      <w:r w:rsidRPr="000B5854">
        <w:rPr>
          <w:noProof w:val="0"/>
          <w:color w:val="000000"/>
          <w:kern w:val="2"/>
          <w:szCs w:val="21"/>
        </w:rPr>
        <w:fldChar w:fldCharType="end"/>
      </w:r>
    </w:p>
    <w:p w14:paraId="7A98B865" w14:textId="77777777" w:rsidR="00751A7C" w:rsidRPr="00F5534C" w:rsidRDefault="00751A7C" w:rsidP="00531A3D">
      <w:pPr>
        <w:pStyle w:val="affffd"/>
        <w:rPr>
          <w:color w:val="000000"/>
        </w:rPr>
      </w:pPr>
      <w:bookmarkStart w:id="29" w:name="_Toc459635241"/>
      <w:bookmarkStart w:id="30" w:name="_Toc520208574"/>
      <w:r w:rsidRPr="00F5534C">
        <w:rPr>
          <w:rFonts w:hint="eastAsia"/>
          <w:color w:val="000000"/>
        </w:rPr>
        <w:lastRenderedPageBreak/>
        <w:t>前</w:t>
      </w:r>
      <w:bookmarkStart w:id="31" w:name="BKQY"/>
      <w:r w:rsidRPr="00F5534C">
        <w:rPr>
          <w:color w:val="000000"/>
        </w:rPr>
        <w:t> </w:t>
      </w:r>
      <w:r w:rsidRPr="00F5534C">
        <w:rPr>
          <w:color w:val="000000"/>
        </w:rPr>
        <w:t> </w:t>
      </w:r>
      <w:r w:rsidRPr="00F5534C">
        <w:rPr>
          <w:rFonts w:hint="eastAsia"/>
          <w:color w:val="000000"/>
        </w:rPr>
        <w:t>言</w:t>
      </w:r>
      <w:bookmarkEnd w:id="17"/>
      <w:bookmarkEnd w:id="18"/>
      <w:bookmarkEnd w:id="19"/>
      <w:bookmarkEnd w:id="20"/>
      <w:bookmarkEnd w:id="21"/>
      <w:bookmarkEnd w:id="22"/>
      <w:bookmarkEnd w:id="23"/>
      <w:bookmarkEnd w:id="24"/>
      <w:bookmarkEnd w:id="25"/>
      <w:bookmarkEnd w:id="26"/>
      <w:bookmarkEnd w:id="27"/>
      <w:bookmarkEnd w:id="29"/>
      <w:bookmarkEnd w:id="30"/>
      <w:bookmarkEnd w:id="31"/>
    </w:p>
    <w:p w14:paraId="4FE6EDA1" w14:textId="77777777" w:rsidR="00D17182" w:rsidRDefault="00D17182" w:rsidP="000E1D5C">
      <w:pPr>
        <w:pStyle w:val="aff"/>
        <w:rPr>
          <w:color w:val="000000"/>
        </w:rPr>
      </w:pPr>
      <w:r w:rsidRPr="00D17182">
        <w:rPr>
          <w:rFonts w:hint="eastAsia"/>
          <w:color w:val="000000"/>
        </w:rPr>
        <w:t>本标准按照GB/T 1.1-2009《标准化工作导则 第1部分：标准的结构和编写》给出的规则编写。</w:t>
      </w:r>
    </w:p>
    <w:p w14:paraId="69372BE7" w14:textId="77777777" w:rsidR="00D17182" w:rsidRDefault="00D17182" w:rsidP="000E1D5C">
      <w:pPr>
        <w:pStyle w:val="aff"/>
        <w:rPr>
          <w:color w:val="000000"/>
        </w:rPr>
      </w:pPr>
      <w:r w:rsidRPr="00F5534C">
        <w:rPr>
          <w:rFonts w:hint="eastAsia"/>
          <w:color w:val="000000"/>
        </w:rPr>
        <w:t>本标准由江西省交通运输厅提出并归口。</w:t>
      </w:r>
    </w:p>
    <w:p w14:paraId="049C24C6" w14:textId="77777777" w:rsidR="00D17182" w:rsidRPr="00D17182" w:rsidRDefault="00D17182" w:rsidP="000E1D5C">
      <w:pPr>
        <w:pStyle w:val="aff"/>
        <w:rPr>
          <w:color w:val="000000"/>
        </w:rPr>
      </w:pPr>
      <w:r w:rsidRPr="00D17182">
        <w:rPr>
          <w:rFonts w:hint="eastAsia"/>
          <w:color w:val="000000"/>
        </w:rPr>
        <w:t>本标准起草单位：江西省高速公路投资集团有限公司、交通运输部公路科学研究院。</w:t>
      </w:r>
    </w:p>
    <w:p w14:paraId="753B69F6" w14:textId="51FDC364" w:rsidR="00D17182" w:rsidRPr="00F5534C" w:rsidRDefault="00D17182" w:rsidP="000E1D5C">
      <w:pPr>
        <w:pStyle w:val="aff"/>
        <w:rPr>
          <w:color w:val="000000"/>
        </w:rPr>
      </w:pPr>
      <w:r w:rsidRPr="00D17182">
        <w:rPr>
          <w:rFonts w:hint="eastAsia"/>
          <w:color w:val="000000"/>
        </w:rPr>
        <w:t xml:space="preserve">本标准主要起草人：许 兵  田 波  李立辉 </w:t>
      </w:r>
      <w:r w:rsidR="009F221D">
        <w:rPr>
          <w:rFonts w:hint="eastAsia"/>
          <w:color w:val="000000"/>
        </w:rPr>
        <w:t>高建平</w:t>
      </w:r>
      <w:r w:rsidRPr="00D17182">
        <w:rPr>
          <w:rFonts w:hint="eastAsia"/>
          <w:color w:val="000000"/>
        </w:rPr>
        <w:t xml:space="preserve"> 曹宇鹏  邓 超  钟昆志  柯国炬  曾秀群  钟梓荣  张源斌  肖 政  万义保  陈 勇  吴 琼  栾 鹏</w:t>
      </w:r>
      <w:r w:rsidR="00F6011D">
        <w:rPr>
          <w:rFonts w:hint="eastAsia"/>
          <w:color w:val="000000"/>
        </w:rPr>
        <w:t xml:space="preserve"> 万</w:t>
      </w:r>
      <w:r w:rsidR="00F6011D" w:rsidRPr="00D17182">
        <w:rPr>
          <w:rFonts w:hint="eastAsia"/>
          <w:color w:val="000000"/>
        </w:rPr>
        <w:t>鹏</w:t>
      </w:r>
      <w:bookmarkStart w:id="32" w:name="_GoBack"/>
      <w:bookmarkEnd w:id="32"/>
    </w:p>
    <w:p w14:paraId="035CFEC1" w14:textId="77777777" w:rsidR="00751A7C" w:rsidRPr="00F5534C" w:rsidRDefault="00751A7C" w:rsidP="008170E9">
      <w:pPr>
        <w:pStyle w:val="affffd"/>
        <w:rPr>
          <w:color w:val="000000"/>
        </w:rPr>
      </w:pPr>
      <w:bookmarkStart w:id="33" w:name="_Toc381781289"/>
      <w:bookmarkStart w:id="34" w:name="_Toc381782607"/>
      <w:bookmarkStart w:id="35" w:name="_Toc381782708"/>
      <w:bookmarkStart w:id="36" w:name="_Toc381782722"/>
      <w:bookmarkStart w:id="37" w:name="_Toc396229424"/>
      <w:bookmarkStart w:id="38" w:name="_Toc400961047"/>
      <w:bookmarkStart w:id="39" w:name="_Toc400961686"/>
      <w:bookmarkStart w:id="40" w:name="_Toc400961872"/>
      <w:bookmarkStart w:id="41" w:name="_Toc400962572"/>
      <w:bookmarkStart w:id="42" w:name="_Toc400962930"/>
      <w:bookmarkStart w:id="43" w:name="_Toc400962981"/>
      <w:bookmarkStart w:id="44" w:name="_Toc459635242"/>
      <w:bookmarkStart w:id="45" w:name="_Toc520208575"/>
      <w:r w:rsidRPr="00F5534C">
        <w:rPr>
          <w:rFonts w:hint="eastAsia"/>
          <w:color w:val="000000"/>
        </w:rPr>
        <w:lastRenderedPageBreak/>
        <w:t>引</w:t>
      </w:r>
      <w:bookmarkStart w:id="46" w:name="BKYY"/>
      <w:r w:rsidRPr="00F5534C">
        <w:rPr>
          <w:color w:val="000000"/>
        </w:rPr>
        <w:t> </w:t>
      </w:r>
      <w:r w:rsidRPr="00F5534C">
        <w:rPr>
          <w:color w:val="000000"/>
        </w:rPr>
        <w:t> </w:t>
      </w:r>
      <w:r w:rsidRPr="00F5534C">
        <w:rPr>
          <w:rFonts w:hint="eastAsia"/>
          <w:color w:val="000000"/>
        </w:rPr>
        <w:t>言</w:t>
      </w:r>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A5D34F" w14:textId="77777777" w:rsidR="00D17182" w:rsidRDefault="00751A7C" w:rsidP="00D17182">
      <w:pPr>
        <w:pStyle w:val="aff"/>
        <w:ind w:firstLineChars="0"/>
        <w:rPr>
          <w:rFonts w:hAnsi="宋体" w:cs="宋体"/>
          <w:noProof w:val="0"/>
          <w:color w:val="000000"/>
          <w:szCs w:val="21"/>
        </w:rPr>
      </w:pPr>
      <w:r w:rsidRPr="00F5534C">
        <w:rPr>
          <w:rFonts w:hAnsi="宋体" w:cs="宋体" w:hint="eastAsia"/>
          <w:noProof w:val="0"/>
          <w:color w:val="000000"/>
          <w:szCs w:val="21"/>
        </w:rPr>
        <w:t>为推动江西省</w:t>
      </w:r>
      <w:r w:rsidR="00D17182">
        <w:rPr>
          <w:rFonts w:hAnsi="宋体" w:cs="宋体" w:hint="eastAsia"/>
          <w:noProof w:val="0"/>
          <w:color w:val="000000"/>
          <w:szCs w:val="21"/>
        </w:rPr>
        <w:t>泡沫混凝土用于台背回填施工</w:t>
      </w:r>
      <w:r w:rsidRPr="00F5534C">
        <w:rPr>
          <w:rFonts w:hAnsi="宋体" w:cs="宋体" w:hint="eastAsia"/>
          <w:noProof w:val="0"/>
          <w:color w:val="000000"/>
          <w:szCs w:val="21"/>
        </w:rPr>
        <w:t>技术发展，规范</w:t>
      </w:r>
      <w:r w:rsidR="00D17182">
        <w:rPr>
          <w:rFonts w:hAnsi="宋体" w:cs="宋体" w:hint="eastAsia"/>
          <w:noProof w:val="0"/>
          <w:color w:val="000000"/>
          <w:szCs w:val="21"/>
        </w:rPr>
        <w:t>公路工程泡沫混凝土</w:t>
      </w:r>
      <w:r w:rsidRPr="00F5534C">
        <w:rPr>
          <w:rFonts w:hAnsi="宋体" w:cs="宋体" w:hint="eastAsia"/>
          <w:noProof w:val="0"/>
          <w:color w:val="000000"/>
          <w:szCs w:val="21"/>
        </w:rPr>
        <w:t>的设计与施工</w:t>
      </w:r>
      <w:r w:rsidR="00D17182">
        <w:rPr>
          <w:rFonts w:hAnsi="宋体" w:cs="宋体" w:hint="eastAsia"/>
          <w:noProof w:val="0"/>
          <w:color w:val="000000"/>
          <w:szCs w:val="21"/>
        </w:rPr>
        <w:t>过程中的质量控制，统一技术要求及质量验收标准，结合江西省公路</w:t>
      </w:r>
      <w:r w:rsidRPr="00F5534C">
        <w:rPr>
          <w:rFonts w:hAnsi="宋体" w:cs="宋体" w:hint="eastAsia"/>
          <w:noProof w:val="0"/>
          <w:color w:val="000000"/>
          <w:szCs w:val="21"/>
        </w:rPr>
        <w:t>工程建设实际，制定本标准。</w:t>
      </w:r>
    </w:p>
    <w:p w14:paraId="71A84315" w14:textId="77777777" w:rsidR="00751A7C" w:rsidRPr="00F5534C" w:rsidRDefault="00751A7C" w:rsidP="00D17182">
      <w:pPr>
        <w:pStyle w:val="aff"/>
        <w:ind w:firstLineChars="0"/>
        <w:rPr>
          <w:rFonts w:hAnsi="宋体" w:cs="宋体"/>
          <w:noProof w:val="0"/>
          <w:color w:val="000000"/>
          <w:szCs w:val="21"/>
        </w:rPr>
      </w:pPr>
      <w:r w:rsidRPr="00F5534C">
        <w:rPr>
          <w:rFonts w:hAnsi="宋体" w:cs="宋体" w:hint="eastAsia"/>
          <w:noProof w:val="0"/>
          <w:color w:val="000000"/>
          <w:szCs w:val="21"/>
        </w:rPr>
        <w:t>本标准是在进行广泛调查研究、收集和分析资料，认真总结国内外</w:t>
      </w:r>
      <w:r w:rsidR="00D17182">
        <w:rPr>
          <w:rFonts w:hAnsi="宋体" w:cs="宋体" w:hint="eastAsia"/>
          <w:noProof w:val="0"/>
          <w:color w:val="000000"/>
          <w:szCs w:val="21"/>
        </w:rPr>
        <w:t>公路</w:t>
      </w:r>
      <w:r w:rsidRPr="00F5534C">
        <w:rPr>
          <w:rFonts w:hAnsi="宋体" w:cs="宋体" w:hint="eastAsia"/>
          <w:noProof w:val="0"/>
          <w:color w:val="000000"/>
          <w:szCs w:val="21"/>
        </w:rPr>
        <w:t>工程</w:t>
      </w:r>
      <w:r w:rsidR="00D17182">
        <w:rPr>
          <w:rFonts w:hAnsi="宋体" w:cs="宋体" w:hint="eastAsia"/>
          <w:noProof w:val="0"/>
          <w:color w:val="000000"/>
          <w:szCs w:val="21"/>
        </w:rPr>
        <w:t>泡沫混凝土回填施工、</w:t>
      </w:r>
      <w:r w:rsidRPr="00F5534C">
        <w:rPr>
          <w:rFonts w:hAnsi="宋体" w:cs="宋体" w:hint="eastAsia"/>
          <w:noProof w:val="0"/>
          <w:color w:val="000000"/>
          <w:szCs w:val="21"/>
        </w:rPr>
        <w:t>质量控制技术与验收标准的研究成果、实践经验，以国家现行有关标准为依据，进行了必要的试验，在广泛征求意见基础上制定的。</w:t>
      </w:r>
    </w:p>
    <w:p w14:paraId="5F225E1C" w14:textId="77777777" w:rsidR="00D17182" w:rsidRDefault="00751A7C" w:rsidP="00D17182">
      <w:pPr>
        <w:pStyle w:val="p20"/>
        <w:ind w:firstLine="420"/>
        <w:rPr>
          <w:color w:val="000000"/>
        </w:rPr>
      </w:pPr>
      <w:r w:rsidRPr="00F5534C">
        <w:rPr>
          <w:rFonts w:hint="eastAsia"/>
          <w:color w:val="000000"/>
        </w:rPr>
        <w:t>在本标准执行过程中，希望各单位</w:t>
      </w:r>
      <w:r w:rsidR="00BB57A8">
        <w:rPr>
          <w:rFonts w:hint="eastAsia"/>
          <w:color w:val="000000"/>
        </w:rPr>
        <w:t>结合</w:t>
      </w:r>
      <w:r w:rsidRPr="00F5534C">
        <w:rPr>
          <w:rFonts w:hint="eastAsia"/>
          <w:color w:val="000000"/>
        </w:rPr>
        <w:t>应用实践，认真总结经验，注意积累资料，随时将有关意见和建议反馈给江西省交通运输厅。</w:t>
      </w:r>
    </w:p>
    <w:p w14:paraId="44813E26" w14:textId="77777777" w:rsidR="00751A7C" w:rsidRDefault="00751A7C" w:rsidP="00D17182">
      <w:pPr>
        <w:pStyle w:val="p20"/>
        <w:ind w:firstLine="420"/>
        <w:rPr>
          <w:color w:val="000000"/>
        </w:rPr>
      </w:pPr>
      <w:r w:rsidRPr="00F5534C">
        <w:rPr>
          <w:rFonts w:hint="eastAsia"/>
          <w:color w:val="000000"/>
        </w:rPr>
        <w:t>本标准由江西省交通运输厅归口并负责解释（地址：南昌市</w:t>
      </w:r>
      <w:proofErr w:type="gramStart"/>
      <w:r w:rsidRPr="00F5534C">
        <w:rPr>
          <w:rFonts w:hint="eastAsia"/>
          <w:color w:val="000000"/>
        </w:rPr>
        <w:t>红谷滩</w:t>
      </w:r>
      <w:proofErr w:type="gramEnd"/>
      <w:r w:rsidRPr="00F5534C">
        <w:rPr>
          <w:rFonts w:hint="eastAsia"/>
          <w:color w:val="000000"/>
        </w:rPr>
        <w:t>新区红角洲片区卧龙路</w:t>
      </w:r>
      <w:r w:rsidRPr="00F5534C">
        <w:rPr>
          <w:color w:val="000000"/>
        </w:rPr>
        <w:t>1</w:t>
      </w:r>
      <w:r w:rsidRPr="00F5534C">
        <w:rPr>
          <w:rFonts w:hint="eastAsia"/>
          <w:color w:val="000000"/>
        </w:rPr>
        <w:t>号）。</w:t>
      </w:r>
    </w:p>
    <w:p w14:paraId="2D3A19D0" w14:textId="77777777" w:rsidR="00D95378" w:rsidRDefault="00D95378" w:rsidP="00D17182">
      <w:pPr>
        <w:pStyle w:val="p20"/>
        <w:ind w:firstLine="420"/>
        <w:rPr>
          <w:color w:val="000000"/>
        </w:rPr>
      </w:pPr>
    </w:p>
    <w:p w14:paraId="28FD0A85" w14:textId="77777777" w:rsidR="00D17182" w:rsidRPr="00F5534C" w:rsidRDefault="00D17182" w:rsidP="00D17182">
      <w:pPr>
        <w:pStyle w:val="p20"/>
        <w:ind w:firstLine="420"/>
        <w:rPr>
          <w:color w:val="000000"/>
        </w:rPr>
      </w:pPr>
    </w:p>
    <w:p w14:paraId="0E894E83" w14:textId="77777777" w:rsidR="00751A7C" w:rsidRPr="00F5534C" w:rsidRDefault="00751A7C" w:rsidP="008170E9">
      <w:pPr>
        <w:pStyle w:val="aff"/>
        <w:ind w:firstLineChars="0" w:firstLine="0"/>
        <w:rPr>
          <w:rFonts w:hAnsi="宋体" w:cs="宋体"/>
          <w:noProof w:val="0"/>
          <w:color w:val="000000"/>
          <w:szCs w:val="21"/>
        </w:rPr>
        <w:sectPr w:rsidR="00751A7C" w:rsidRPr="00F5534C" w:rsidSect="00721602">
          <w:headerReference w:type="default" r:id="rId12"/>
          <w:footerReference w:type="default" r:id="rId13"/>
          <w:pgSz w:w="11906" w:h="16838" w:code="9"/>
          <w:pgMar w:top="567" w:right="1134" w:bottom="1134" w:left="1417" w:header="1418" w:footer="1134" w:gutter="0"/>
          <w:pgNumType w:fmt="upperRoman" w:start="1"/>
          <w:cols w:space="425"/>
          <w:formProt w:val="0"/>
          <w:docGrid w:type="lines" w:linePitch="312"/>
        </w:sectPr>
      </w:pPr>
    </w:p>
    <w:p w14:paraId="4495A1ED" w14:textId="77777777" w:rsidR="00751A7C" w:rsidRPr="00F5534C" w:rsidRDefault="00BB57A8" w:rsidP="00BF34FB">
      <w:pPr>
        <w:pStyle w:val="aff2"/>
        <w:rPr>
          <w:color w:val="000000"/>
        </w:rPr>
      </w:pPr>
      <w:bookmarkStart w:id="47" w:name="StandardName"/>
      <w:bookmarkStart w:id="48" w:name="_Toc520208576"/>
      <w:r w:rsidRPr="00BB57A8">
        <w:rPr>
          <w:rFonts w:hint="eastAsia"/>
          <w:color w:val="000000"/>
        </w:rPr>
        <w:lastRenderedPageBreak/>
        <w:t>泡沫混凝土用于台背回填</w:t>
      </w:r>
      <w:r w:rsidR="00751A7C" w:rsidRPr="00F5534C">
        <w:rPr>
          <w:rFonts w:hint="eastAsia"/>
          <w:color w:val="000000"/>
        </w:rPr>
        <w:t>施工技术规程</w:t>
      </w:r>
      <w:bookmarkEnd w:id="47"/>
      <w:bookmarkEnd w:id="48"/>
    </w:p>
    <w:p w14:paraId="3B71CCA0" w14:textId="77777777" w:rsidR="00751A7C" w:rsidRDefault="00BB57A8" w:rsidP="000060DF">
      <w:pPr>
        <w:pStyle w:val="a0"/>
        <w:spacing w:before="312" w:after="312"/>
        <w:ind w:left="0"/>
        <w:rPr>
          <w:color w:val="000000"/>
        </w:rPr>
      </w:pPr>
      <w:bookmarkStart w:id="49" w:name="_Toc520208577"/>
      <w:r>
        <w:rPr>
          <w:rFonts w:hint="eastAsia"/>
          <w:color w:val="000000"/>
        </w:rPr>
        <w:t>总则</w:t>
      </w:r>
      <w:bookmarkEnd w:id="49"/>
    </w:p>
    <w:p w14:paraId="17C3F390" w14:textId="77777777" w:rsidR="00BB57A8" w:rsidRPr="000E1D5C" w:rsidRDefault="00BB57A8" w:rsidP="00BB57A8">
      <w:pPr>
        <w:pStyle w:val="a1"/>
        <w:spacing w:beforeLines="0" w:afterLines="0"/>
        <w:rPr>
          <w:rFonts w:ascii="宋体" w:eastAsia="宋体" w:hAnsi="宋体"/>
          <w:color w:val="000000"/>
        </w:rPr>
      </w:pPr>
      <w:r w:rsidRPr="000E1D5C">
        <w:rPr>
          <w:rFonts w:ascii="宋体" w:eastAsia="宋体" w:hAnsi="宋体" w:hint="eastAsia"/>
          <w:color w:val="000000"/>
        </w:rPr>
        <w:t>为规范公路工程泡沫混凝土台背回填施工，保证泡沫混凝土填筑工程安全适用、技术先进、经济合理，制订本规范。</w:t>
      </w:r>
    </w:p>
    <w:p w14:paraId="5363A232" w14:textId="77777777" w:rsidR="00BB57A8" w:rsidRPr="000E1D5C" w:rsidRDefault="00BB57A8" w:rsidP="00BB57A8">
      <w:pPr>
        <w:pStyle w:val="a1"/>
        <w:spacing w:beforeLines="0" w:afterLines="0"/>
        <w:rPr>
          <w:rFonts w:ascii="宋体" w:eastAsia="宋体" w:hAnsi="宋体"/>
          <w:color w:val="000000"/>
        </w:rPr>
      </w:pPr>
      <w:r w:rsidRPr="000E1D5C">
        <w:rPr>
          <w:rFonts w:ascii="宋体" w:eastAsia="宋体" w:hAnsi="宋体" w:hint="eastAsia"/>
          <w:color w:val="000000"/>
        </w:rPr>
        <w:t>本规范适用于公路工程等领域的泡沫混凝土的施工与质量检验。</w:t>
      </w:r>
    </w:p>
    <w:p w14:paraId="30522B8F" w14:textId="77777777" w:rsidR="00BB57A8" w:rsidRPr="000E1D5C" w:rsidRDefault="00BB57A8" w:rsidP="00BB57A8">
      <w:pPr>
        <w:pStyle w:val="a1"/>
        <w:spacing w:beforeLines="0" w:afterLines="0"/>
        <w:rPr>
          <w:rFonts w:ascii="宋体" w:eastAsia="宋体" w:hAnsi="宋体"/>
          <w:color w:val="000000"/>
        </w:rPr>
      </w:pPr>
      <w:r w:rsidRPr="000E1D5C">
        <w:rPr>
          <w:rFonts w:ascii="宋体" w:eastAsia="宋体" w:hAnsi="宋体" w:hint="eastAsia"/>
          <w:color w:val="000000"/>
        </w:rPr>
        <w:t>公路工程泡沫混凝土的施工与检验，除应符合本规范外，尚应符合国家现行有关标准。</w:t>
      </w:r>
    </w:p>
    <w:p w14:paraId="5B5DED28" w14:textId="77777777" w:rsidR="00751A7C" w:rsidRDefault="00751A7C" w:rsidP="000060DF">
      <w:pPr>
        <w:pStyle w:val="a0"/>
        <w:spacing w:before="312" w:after="312"/>
        <w:ind w:left="0"/>
        <w:rPr>
          <w:color w:val="000000"/>
        </w:rPr>
      </w:pPr>
      <w:bookmarkStart w:id="50" w:name="_Toc381781292"/>
      <w:bookmarkStart w:id="51" w:name="_Toc381782610"/>
      <w:bookmarkStart w:id="52" w:name="_Toc381782710"/>
      <w:bookmarkStart w:id="53" w:name="_Toc381782724"/>
      <w:bookmarkStart w:id="54" w:name="_Toc396229426"/>
      <w:bookmarkStart w:id="55" w:name="_Toc400961049"/>
      <w:bookmarkStart w:id="56" w:name="_Toc400961688"/>
      <w:bookmarkStart w:id="57" w:name="_Toc400961874"/>
      <w:bookmarkStart w:id="58" w:name="_Toc400962574"/>
      <w:bookmarkStart w:id="59" w:name="_Toc400962932"/>
      <w:bookmarkStart w:id="60" w:name="_Toc400962983"/>
      <w:bookmarkStart w:id="61" w:name="_Toc459635244"/>
      <w:bookmarkStart w:id="62" w:name="_Toc520208578"/>
      <w:r w:rsidRPr="00F5534C">
        <w:rPr>
          <w:rFonts w:hint="eastAsia"/>
          <w:color w:val="000000"/>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p>
    <w:p w14:paraId="3D5FFA10" w14:textId="77777777" w:rsidR="00BB57A8" w:rsidRDefault="00BB57A8" w:rsidP="000E1D5C">
      <w:pPr>
        <w:pStyle w:val="aff"/>
      </w:pPr>
      <w:r w:rsidRPr="00BB57A8">
        <w:rPr>
          <w:rFonts w:hint="eastAsia"/>
        </w:rPr>
        <w:t>下列文件对于本规范的应用是必不可少的。凡是注日期的引用文件，仅所注日期的版本适用于本规范。凡是不注日期的引用文件，其最新版本（包括所有的修改单）适用于本规范。</w:t>
      </w:r>
    </w:p>
    <w:p w14:paraId="26090C2F" w14:textId="77777777" w:rsidR="00BB57A8" w:rsidRPr="00BB57A8" w:rsidRDefault="00BB57A8" w:rsidP="000E1D5C">
      <w:pPr>
        <w:pStyle w:val="aff"/>
        <w:rPr>
          <w:rFonts w:hAnsi="宋体"/>
        </w:rPr>
      </w:pPr>
      <w:r w:rsidRPr="00BB57A8">
        <w:rPr>
          <w:rFonts w:hAnsi="宋体"/>
        </w:rPr>
        <w:t>GB 175</w:t>
      </w:r>
      <w:r w:rsidRPr="00BB57A8">
        <w:rPr>
          <w:rFonts w:hAnsi="宋体" w:hint="eastAsia"/>
        </w:rPr>
        <w:t xml:space="preserve">       </w:t>
      </w:r>
      <w:r w:rsidRPr="00BB57A8">
        <w:rPr>
          <w:rFonts w:hAnsi="宋体"/>
        </w:rPr>
        <w:t>通用硅酸盐水泥</w:t>
      </w:r>
    </w:p>
    <w:p w14:paraId="44252EC8" w14:textId="77777777" w:rsidR="00BB57A8" w:rsidRPr="00BB57A8" w:rsidRDefault="00BB57A8" w:rsidP="000E1D5C">
      <w:pPr>
        <w:pStyle w:val="aff"/>
        <w:rPr>
          <w:rFonts w:hAnsi="宋体"/>
          <w:szCs w:val="21"/>
        </w:rPr>
      </w:pPr>
      <w:r w:rsidRPr="00BB57A8">
        <w:rPr>
          <w:rFonts w:hAnsi="宋体"/>
          <w:szCs w:val="21"/>
        </w:rPr>
        <w:t>GB/T 176</w:t>
      </w:r>
      <w:r w:rsidRPr="00BB57A8">
        <w:rPr>
          <w:rFonts w:hAnsi="宋体" w:hint="eastAsia"/>
          <w:szCs w:val="21"/>
        </w:rPr>
        <w:t xml:space="preserve">     </w:t>
      </w:r>
      <w:r w:rsidRPr="00BB57A8">
        <w:rPr>
          <w:rFonts w:hAnsi="宋体"/>
          <w:szCs w:val="21"/>
        </w:rPr>
        <w:t>水泥化学分析方法</w:t>
      </w:r>
    </w:p>
    <w:p w14:paraId="618081FA" w14:textId="77777777" w:rsidR="00BB57A8" w:rsidRPr="00BB57A8" w:rsidRDefault="00BB57A8" w:rsidP="000E1D5C">
      <w:pPr>
        <w:pStyle w:val="aff"/>
        <w:rPr>
          <w:rFonts w:hAnsi="宋体"/>
          <w:szCs w:val="21"/>
        </w:rPr>
      </w:pPr>
      <w:r w:rsidRPr="00BB57A8">
        <w:rPr>
          <w:rFonts w:hAnsi="宋体"/>
          <w:szCs w:val="21"/>
        </w:rPr>
        <w:t>GB/T 1596</w:t>
      </w:r>
      <w:r w:rsidRPr="00BB57A8">
        <w:rPr>
          <w:rFonts w:hAnsi="宋体" w:hint="eastAsia"/>
          <w:szCs w:val="21"/>
        </w:rPr>
        <w:t xml:space="preserve">    </w:t>
      </w:r>
      <w:r w:rsidRPr="00BB57A8">
        <w:rPr>
          <w:rFonts w:hAnsi="宋体"/>
          <w:szCs w:val="21"/>
        </w:rPr>
        <w:t>用于水泥和混凝土中的粉煤灰</w:t>
      </w:r>
    </w:p>
    <w:p w14:paraId="1A072D10" w14:textId="77777777" w:rsidR="00BB57A8" w:rsidRPr="00BB57A8" w:rsidRDefault="00BB57A8" w:rsidP="000E1D5C">
      <w:pPr>
        <w:pStyle w:val="aff"/>
        <w:rPr>
          <w:rFonts w:hAnsi="宋体"/>
          <w:szCs w:val="21"/>
        </w:rPr>
      </w:pPr>
      <w:r w:rsidRPr="00BB57A8">
        <w:rPr>
          <w:rFonts w:hAnsi="宋体" w:hint="eastAsia"/>
          <w:szCs w:val="21"/>
        </w:rPr>
        <w:t>GB 8076      混凝土外加剂</w:t>
      </w:r>
    </w:p>
    <w:p w14:paraId="20587F1A" w14:textId="77777777" w:rsidR="00BB57A8" w:rsidRPr="00BB57A8" w:rsidRDefault="00BB57A8" w:rsidP="000E1D5C">
      <w:pPr>
        <w:pStyle w:val="aff"/>
        <w:rPr>
          <w:rFonts w:hAnsi="宋体"/>
          <w:szCs w:val="21"/>
        </w:rPr>
      </w:pPr>
      <w:r w:rsidRPr="00BB57A8">
        <w:rPr>
          <w:rFonts w:hAnsi="宋体" w:hint="eastAsia"/>
          <w:szCs w:val="21"/>
        </w:rPr>
        <w:t>GB/T 14684   建设用砂</w:t>
      </w:r>
    </w:p>
    <w:p w14:paraId="7E10DC70" w14:textId="77777777" w:rsidR="00BB57A8" w:rsidRPr="00BB57A8" w:rsidRDefault="00BB57A8" w:rsidP="000E1D5C">
      <w:pPr>
        <w:pStyle w:val="aff"/>
        <w:rPr>
          <w:rFonts w:hAnsi="宋体"/>
        </w:rPr>
      </w:pPr>
      <w:r w:rsidRPr="00BB57A8">
        <w:rPr>
          <w:rFonts w:hAnsi="宋体"/>
        </w:rPr>
        <w:t>JC/T 2199</w:t>
      </w:r>
      <w:r w:rsidRPr="00BB57A8">
        <w:rPr>
          <w:rFonts w:hAnsi="宋体" w:hint="eastAsia"/>
        </w:rPr>
        <w:t xml:space="preserve">    </w:t>
      </w:r>
      <w:r w:rsidRPr="00BB57A8">
        <w:rPr>
          <w:rFonts w:hAnsi="宋体"/>
        </w:rPr>
        <w:t>泡沫混凝土用泡沫剂</w:t>
      </w:r>
    </w:p>
    <w:p w14:paraId="67E5A647" w14:textId="77777777" w:rsidR="00BB57A8" w:rsidRPr="00BB57A8" w:rsidRDefault="00BB57A8" w:rsidP="000E1D5C">
      <w:pPr>
        <w:pStyle w:val="aff"/>
        <w:rPr>
          <w:rFonts w:hAnsi="宋体"/>
          <w:szCs w:val="21"/>
        </w:rPr>
      </w:pPr>
      <w:r w:rsidRPr="00BB57A8">
        <w:rPr>
          <w:rFonts w:hAnsi="宋体"/>
          <w:szCs w:val="21"/>
        </w:rPr>
        <w:t>JGJ 63</w:t>
      </w:r>
      <w:r w:rsidRPr="00BB57A8">
        <w:rPr>
          <w:rFonts w:hAnsi="宋体" w:hint="eastAsia"/>
          <w:szCs w:val="21"/>
        </w:rPr>
        <w:t xml:space="preserve">       </w:t>
      </w:r>
      <w:r w:rsidRPr="00BB57A8">
        <w:rPr>
          <w:rFonts w:hAnsi="宋体"/>
          <w:szCs w:val="21"/>
        </w:rPr>
        <w:t>混凝土用水标准</w:t>
      </w:r>
    </w:p>
    <w:p w14:paraId="7028D9B7" w14:textId="77777777" w:rsidR="00BB57A8" w:rsidRPr="00BB57A8" w:rsidRDefault="00BB57A8" w:rsidP="000E1D5C">
      <w:pPr>
        <w:pStyle w:val="aff"/>
        <w:rPr>
          <w:rFonts w:hAnsi="宋体"/>
          <w:szCs w:val="21"/>
        </w:rPr>
      </w:pPr>
      <w:r w:rsidRPr="00BB57A8">
        <w:rPr>
          <w:rFonts w:hAnsi="宋体"/>
          <w:szCs w:val="21"/>
        </w:rPr>
        <w:t>JTG E30</w:t>
      </w:r>
      <w:r w:rsidRPr="00BB57A8">
        <w:rPr>
          <w:rFonts w:hAnsi="宋体" w:hint="eastAsia"/>
          <w:szCs w:val="21"/>
        </w:rPr>
        <w:t xml:space="preserve">      </w:t>
      </w:r>
      <w:r w:rsidRPr="00BB57A8">
        <w:rPr>
          <w:rFonts w:hAnsi="宋体"/>
          <w:szCs w:val="21"/>
        </w:rPr>
        <w:t>公路工程水泥及水泥混凝土试验规程</w:t>
      </w:r>
    </w:p>
    <w:p w14:paraId="6A353F35" w14:textId="77777777" w:rsidR="00BB57A8" w:rsidRPr="00BB57A8" w:rsidRDefault="00BB57A8" w:rsidP="000E1D5C">
      <w:pPr>
        <w:pStyle w:val="aff"/>
        <w:rPr>
          <w:rFonts w:hAnsi="宋体"/>
          <w:szCs w:val="21"/>
        </w:rPr>
      </w:pPr>
      <w:r w:rsidRPr="00BB57A8">
        <w:rPr>
          <w:rFonts w:hAnsi="宋体"/>
          <w:szCs w:val="21"/>
        </w:rPr>
        <w:t>JGJ 55</w:t>
      </w:r>
      <w:r w:rsidRPr="00BB57A8">
        <w:rPr>
          <w:rFonts w:hAnsi="宋体" w:hint="eastAsia"/>
          <w:szCs w:val="21"/>
        </w:rPr>
        <w:t xml:space="preserve">       </w:t>
      </w:r>
      <w:r w:rsidRPr="00BB57A8">
        <w:rPr>
          <w:rFonts w:hAnsi="宋体"/>
          <w:szCs w:val="21"/>
        </w:rPr>
        <w:t>普通混凝土配合比设计规程</w:t>
      </w:r>
    </w:p>
    <w:p w14:paraId="17C6CCAB" w14:textId="2EB18484" w:rsidR="00BB57A8" w:rsidRPr="00BB57A8" w:rsidRDefault="00BB57A8" w:rsidP="000E1D5C">
      <w:pPr>
        <w:pStyle w:val="aff"/>
        <w:rPr>
          <w:rFonts w:hAnsi="宋体"/>
          <w:szCs w:val="21"/>
        </w:rPr>
      </w:pPr>
      <w:r w:rsidRPr="00BB57A8">
        <w:rPr>
          <w:rFonts w:hAnsi="宋体"/>
          <w:szCs w:val="21"/>
        </w:rPr>
        <w:t>TJG F10 01</w:t>
      </w:r>
      <w:r w:rsidRPr="00BB57A8">
        <w:rPr>
          <w:rFonts w:hAnsi="宋体" w:hint="eastAsia"/>
          <w:szCs w:val="21"/>
        </w:rPr>
        <w:t xml:space="preserve">   </w:t>
      </w:r>
      <w:r w:rsidRPr="00BB57A8">
        <w:rPr>
          <w:rFonts w:hAnsi="宋体"/>
          <w:szCs w:val="21"/>
        </w:rPr>
        <w:t>现浇</w:t>
      </w:r>
      <w:r w:rsidR="00D03A56">
        <w:rPr>
          <w:rFonts w:hAnsi="宋体"/>
          <w:szCs w:val="21"/>
        </w:rPr>
        <w:t>泡</w:t>
      </w:r>
      <w:r w:rsidR="00D03A56">
        <w:rPr>
          <w:rFonts w:hAnsi="宋体" w:hint="eastAsia"/>
          <w:szCs w:val="21"/>
        </w:rPr>
        <w:t>泡沫轻质土</w:t>
      </w:r>
      <w:r w:rsidRPr="00BB57A8">
        <w:rPr>
          <w:rFonts w:hAnsi="宋体"/>
          <w:szCs w:val="21"/>
        </w:rPr>
        <w:t>路基设计施工技术规程</w:t>
      </w:r>
    </w:p>
    <w:p w14:paraId="40A66BA0" w14:textId="77777777" w:rsidR="00BB57A8" w:rsidRPr="00BB57A8" w:rsidRDefault="00BB57A8" w:rsidP="000E1D5C">
      <w:pPr>
        <w:pStyle w:val="aff"/>
        <w:rPr>
          <w:rFonts w:hAnsi="宋体"/>
          <w:szCs w:val="21"/>
        </w:rPr>
      </w:pPr>
      <w:r w:rsidRPr="00BB57A8">
        <w:rPr>
          <w:rFonts w:hAnsi="宋体"/>
          <w:szCs w:val="21"/>
        </w:rPr>
        <w:t>CECS 249</w:t>
      </w:r>
      <w:r w:rsidRPr="00BB57A8">
        <w:rPr>
          <w:rFonts w:hAnsi="宋体" w:hint="eastAsia"/>
          <w:szCs w:val="21"/>
        </w:rPr>
        <w:t xml:space="preserve">     </w:t>
      </w:r>
      <w:r w:rsidRPr="00BB57A8">
        <w:rPr>
          <w:rFonts w:hAnsi="宋体"/>
          <w:szCs w:val="21"/>
        </w:rPr>
        <w:t>现浇泡沫轻质土技术规程</w:t>
      </w:r>
    </w:p>
    <w:p w14:paraId="4B7BB91C" w14:textId="77777777" w:rsidR="00BB57A8" w:rsidRPr="00BB57A8" w:rsidRDefault="00BB57A8" w:rsidP="000E1D5C">
      <w:pPr>
        <w:pStyle w:val="aff"/>
        <w:rPr>
          <w:rFonts w:hAnsi="宋体"/>
          <w:szCs w:val="21"/>
        </w:rPr>
      </w:pPr>
      <w:r w:rsidRPr="00BB57A8">
        <w:rPr>
          <w:rFonts w:hAnsi="宋体"/>
          <w:szCs w:val="21"/>
        </w:rPr>
        <w:t>DBJ 41T091</w:t>
      </w:r>
      <w:r w:rsidRPr="00BB57A8">
        <w:rPr>
          <w:rFonts w:hAnsi="宋体" w:hint="eastAsia"/>
          <w:szCs w:val="21"/>
        </w:rPr>
        <w:t xml:space="preserve">   </w:t>
      </w:r>
      <w:r w:rsidRPr="00BB57A8">
        <w:rPr>
          <w:rFonts w:hAnsi="宋体"/>
          <w:szCs w:val="21"/>
        </w:rPr>
        <w:t>现浇泡沫混凝土墙体技术规程</w:t>
      </w:r>
    </w:p>
    <w:p w14:paraId="647934CC" w14:textId="77777777" w:rsidR="00BB57A8" w:rsidRPr="00BB57A8" w:rsidRDefault="00BB57A8" w:rsidP="000E1D5C">
      <w:pPr>
        <w:pStyle w:val="aff"/>
        <w:rPr>
          <w:rFonts w:hAnsi="宋体"/>
          <w:szCs w:val="21"/>
        </w:rPr>
      </w:pPr>
      <w:r w:rsidRPr="00BB57A8">
        <w:rPr>
          <w:rFonts w:hAnsi="宋体" w:hint="eastAsia"/>
          <w:szCs w:val="21"/>
        </w:rPr>
        <w:t>DB33/T 996   公路工程泡沫混凝土应用技术规程</w:t>
      </w:r>
    </w:p>
    <w:p w14:paraId="18EB56D8" w14:textId="77777777" w:rsidR="00751A7C" w:rsidRDefault="00751A7C" w:rsidP="000060DF">
      <w:pPr>
        <w:pStyle w:val="a0"/>
        <w:spacing w:before="312" w:after="312"/>
        <w:ind w:left="0"/>
        <w:rPr>
          <w:color w:val="000000"/>
        </w:rPr>
      </w:pPr>
      <w:bookmarkStart w:id="63" w:name="_Toc381781293"/>
      <w:bookmarkStart w:id="64" w:name="_Toc381782611"/>
      <w:bookmarkStart w:id="65" w:name="_Toc381782711"/>
      <w:bookmarkStart w:id="66" w:name="_Toc381782725"/>
      <w:bookmarkStart w:id="67" w:name="_Toc396229427"/>
      <w:bookmarkStart w:id="68" w:name="_Toc400961050"/>
      <w:bookmarkStart w:id="69" w:name="_Toc400961689"/>
      <w:bookmarkStart w:id="70" w:name="_Toc400961875"/>
      <w:bookmarkStart w:id="71" w:name="_Toc400962575"/>
      <w:bookmarkStart w:id="72" w:name="_Toc400962933"/>
      <w:bookmarkStart w:id="73" w:name="_Toc400962984"/>
      <w:bookmarkStart w:id="74" w:name="_Toc459635245"/>
      <w:bookmarkStart w:id="75" w:name="_Toc520208579"/>
      <w:r w:rsidRPr="00F5534C">
        <w:rPr>
          <w:rFonts w:hint="eastAsia"/>
          <w:color w:val="000000"/>
        </w:rPr>
        <w:t>术语和定义</w:t>
      </w:r>
      <w:bookmarkEnd w:id="63"/>
      <w:bookmarkEnd w:id="64"/>
      <w:bookmarkEnd w:id="65"/>
      <w:bookmarkEnd w:id="66"/>
      <w:bookmarkEnd w:id="67"/>
      <w:bookmarkEnd w:id="68"/>
      <w:bookmarkEnd w:id="69"/>
      <w:bookmarkEnd w:id="70"/>
      <w:bookmarkEnd w:id="71"/>
      <w:bookmarkEnd w:id="72"/>
      <w:bookmarkEnd w:id="73"/>
      <w:bookmarkEnd w:id="74"/>
      <w:bookmarkEnd w:id="75"/>
    </w:p>
    <w:p w14:paraId="176F630E" w14:textId="77777777" w:rsidR="00751A7C" w:rsidRDefault="00751A7C" w:rsidP="000E1D5C">
      <w:pPr>
        <w:pStyle w:val="aff"/>
      </w:pPr>
      <w:r w:rsidRPr="00D95378">
        <w:rPr>
          <w:rFonts w:hint="eastAsia"/>
        </w:rPr>
        <w:t>下列术语和定义适用于本标准。</w:t>
      </w:r>
    </w:p>
    <w:p w14:paraId="2737C79C" w14:textId="77777777" w:rsidR="00D95378" w:rsidRDefault="00D95378" w:rsidP="00D95378">
      <w:pPr>
        <w:pStyle w:val="affffff0"/>
        <w:jc w:val="both"/>
        <w:rPr>
          <w:rFonts w:ascii="黑体" w:eastAsia="黑体" w:hAnsi="黑体"/>
        </w:rPr>
      </w:pPr>
      <w:bookmarkStart w:id="76" w:name="_Toc513212059"/>
    </w:p>
    <w:p w14:paraId="21F17601" w14:textId="77777777" w:rsidR="00D95378" w:rsidRPr="00D95378" w:rsidRDefault="00D95378" w:rsidP="000E1D5C">
      <w:pPr>
        <w:ind w:firstLineChars="200" w:firstLine="420"/>
        <w:rPr>
          <w:rFonts w:ascii="黑体" w:eastAsia="黑体" w:cs="黑体"/>
          <w:color w:val="000000"/>
          <w:kern w:val="0"/>
          <w:szCs w:val="21"/>
        </w:rPr>
      </w:pPr>
      <w:r w:rsidRPr="00D95378">
        <w:rPr>
          <w:rFonts w:ascii="黑体" w:eastAsia="黑体" w:cs="黑体"/>
          <w:color w:val="000000"/>
          <w:kern w:val="0"/>
          <w:szCs w:val="21"/>
        </w:rPr>
        <w:t>泡沫混凝土 Foam</w:t>
      </w:r>
      <w:bookmarkEnd w:id="76"/>
      <w:r w:rsidRPr="00D95378">
        <w:rPr>
          <w:rFonts w:ascii="黑体" w:eastAsia="黑体" w:cs="黑体"/>
          <w:color w:val="000000"/>
          <w:kern w:val="0"/>
          <w:szCs w:val="21"/>
        </w:rPr>
        <w:t>ed concrete</w:t>
      </w:r>
    </w:p>
    <w:p w14:paraId="4748BF08" w14:textId="77777777" w:rsidR="00D95378" w:rsidRPr="00F07FD5" w:rsidRDefault="00D95378" w:rsidP="00D95378">
      <w:pPr>
        <w:pStyle w:val="affffff0"/>
        <w:numPr>
          <w:ilvl w:val="0"/>
          <w:numId w:val="0"/>
        </w:numPr>
        <w:ind w:firstLineChars="200" w:firstLine="420"/>
        <w:jc w:val="both"/>
        <w:rPr>
          <w:rFonts w:ascii="Times New Roman"/>
        </w:rPr>
      </w:pPr>
      <w:bookmarkStart w:id="77" w:name="_Toc513212060"/>
      <w:r w:rsidRPr="00F07FD5">
        <w:rPr>
          <w:rFonts w:ascii="Times New Roman"/>
        </w:rPr>
        <w:t>将泡沫剂制备的泡沫与必须组分水、胶凝材料及可选组分细集料、掺合料、外加剂按照一定比例混合搅拌，并经水化硬化形成的一种多孔材料。</w:t>
      </w:r>
      <w:bookmarkEnd w:id="77"/>
    </w:p>
    <w:p w14:paraId="4CD5785D" w14:textId="77777777" w:rsidR="00D95378" w:rsidRDefault="00D95378" w:rsidP="00D95378">
      <w:pPr>
        <w:pStyle w:val="affffff0"/>
        <w:jc w:val="both"/>
        <w:rPr>
          <w:rFonts w:ascii="黑体" w:eastAsia="黑体" w:hAnsi="黑体"/>
        </w:rPr>
      </w:pPr>
      <w:bookmarkStart w:id="78" w:name="_Toc513212061"/>
    </w:p>
    <w:p w14:paraId="34775530" w14:textId="77777777" w:rsidR="00D95378" w:rsidRPr="00D95378" w:rsidRDefault="00D95378" w:rsidP="000E1D5C">
      <w:pPr>
        <w:ind w:firstLineChars="200" w:firstLine="420"/>
        <w:rPr>
          <w:rFonts w:ascii="黑体" w:eastAsia="黑体" w:cs="黑体"/>
          <w:color w:val="000000"/>
          <w:kern w:val="0"/>
          <w:szCs w:val="21"/>
        </w:rPr>
      </w:pPr>
      <w:r w:rsidRPr="00D95378">
        <w:rPr>
          <w:rFonts w:ascii="黑体" w:eastAsia="黑体" w:cs="黑体"/>
          <w:color w:val="000000"/>
          <w:kern w:val="0"/>
          <w:szCs w:val="21"/>
        </w:rPr>
        <w:t>泡沫剂 Foaming agent</w:t>
      </w:r>
      <w:bookmarkEnd w:id="78"/>
    </w:p>
    <w:p w14:paraId="610BDE43" w14:textId="77777777" w:rsidR="00D95378" w:rsidRPr="00F07FD5" w:rsidRDefault="00D95378" w:rsidP="00D95378">
      <w:pPr>
        <w:pStyle w:val="affffff0"/>
        <w:numPr>
          <w:ilvl w:val="0"/>
          <w:numId w:val="0"/>
        </w:numPr>
        <w:ind w:firstLineChars="200" w:firstLine="420"/>
        <w:jc w:val="both"/>
        <w:rPr>
          <w:rFonts w:ascii="Times New Roman"/>
        </w:rPr>
      </w:pPr>
      <w:bookmarkStart w:id="79" w:name="_Toc513212062"/>
      <w:r w:rsidRPr="00F07FD5">
        <w:rPr>
          <w:rFonts w:ascii="Times New Roman"/>
        </w:rPr>
        <w:t>配制泡沫混凝土时，用于产生泡沫的表面活性剂。</w:t>
      </w:r>
      <w:bookmarkEnd w:id="79"/>
    </w:p>
    <w:p w14:paraId="1F5AA9A7" w14:textId="77777777" w:rsidR="00D95378" w:rsidRDefault="00D95378" w:rsidP="00D95378">
      <w:pPr>
        <w:pStyle w:val="affffff0"/>
        <w:jc w:val="both"/>
        <w:rPr>
          <w:rFonts w:ascii="黑体" w:eastAsia="黑体" w:hAnsi="黑体"/>
        </w:rPr>
      </w:pPr>
      <w:bookmarkStart w:id="80" w:name="_Toc513212063"/>
    </w:p>
    <w:p w14:paraId="742B2210" w14:textId="77777777" w:rsidR="00D95378" w:rsidRPr="00D95378" w:rsidRDefault="00D95378" w:rsidP="000E1D5C">
      <w:pPr>
        <w:ind w:firstLineChars="200" w:firstLine="420"/>
        <w:rPr>
          <w:rFonts w:ascii="黑体" w:eastAsia="黑体" w:cs="黑体"/>
          <w:color w:val="000000"/>
          <w:kern w:val="0"/>
          <w:szCs w:val="21"/>
        </w:rPr>
      </w:pPr>
      <w:r w:rsidRPr="00D95378">
        <w:rPr>
          <w:rFonts w:ascii="黑体" w:eastAsia="黑体" w:cs="黑体"/>
          <w:color w:val="000000"/>
          <w:kern w:val="0"/>
          <w:szCs w:val="21"/>
        </w:rPr>
        <w:lastRenderedPageBreak/>
        <w:t>湿密度 Wet density</w:t>
      </w:r>
      <w:bookmarkEnd w:id="80"/>
    </w:p>
    <w:p w14:paraId="35C6BB12" w14:textId="77777777" w:rsidR="00D95378" w:rsidRPr="00F07FD5" w:rsidRDefault="00D95378" w:rsidP="00D95378">
      <w:pPr>
        <w:pStyle w:val="affffff0"/>
        <w:numPr>
          <w:ilvl w:val="0"/>
          <w:numId w:val="0"/>
        </w:numPr>
        <w:ind w:firstLineChars="200" w:firstLine="420"/>
        <w:jc w:val="both"/>
        <w:rPr>
          <w:rFonts w:ascii="Times New Roman"/>
        </w:rPr>
      </w:pPr>
      <w:bookmarkStart w:id="81" w:name="_Toc513212064"/>
      <w:r w:rsidRPr="00F07FD5">
        <w:rPr>
          <w:rFonts w:ascii="Times New Roman"/>
        </w:rPr>
        <w:t>泡沫混凝土硬化前流动状态下的单位体积质量。</w:t>
      </w:r>
      <w:bookmarkEnd w:id="81"/>
    </w:p>
    <w:p w14:paraId="240373BD" w14:textId="77777777" w:rsidR="00D95378" w:rsidRDefault="00D95378" w:rsidP="00D95378">
      <w:pPr>
        <w:pStyle w:val="affffff0"/>
        <w:jc w:val="both"/>
        <w:rPr>
          <w:rFonts w:ascii="黑体" w:eastAsia="黑体" w:hAnsi="黑体"/>
        </w:rPr>
      </w:pPr>
      <w:bookmarkStart w:id="82" w:name="_Toc513212065"/>
    </w:p>
    <w:p w14:paraId="337BD71A" w14:textId="77777777" w:rsidR="00D95378" w:rsidRPr="00D95378" w:rsidRDefault="00D95378" w:rsidP="000E1D5C">
      <w:pPr>
        <w:ind w:firstLineChars="200" w:firstLine="420"/>
        <w:rPr>
          <w:rFonts w:ascii="黑体" w:eastAsia="黑体" w:cs="黑体"/>
          <w:color w:val="000000"/>
          <w:kern w:val="0"/>
          <w:szCs w:val="21"/>
        </w:rPr>
      </w:pPr>
      <w:r w:rsidRPr="00D95378">
        <w:rPr>
          <w:rFonts w:ascii="黑体" w:eastAsia="黑体" w:cs="黑体"/>
          <w:color w:val="000000"/>
          <w:kern w:val="0"/>
          <w:szCs w:val="21"/>
        </w:rPr>
        <w:t>标准泡沫密度 Standard foam density</w:t>
      </w:r>
      <w:bookmarkEnd w:id="82"/>
    </w:p>
    <w:p w14:paraId="30F7D830" w14:textId="77777777" w:rsidR="00D95378" w:rsidRPr="00F07FD5" w:rsidRDefault="00D95378" w:rsidP="00D95378">
      <w:pPr>
        <w:pStyle w:val="affffff0"/>
        <w:numPr>
          <w:ilvl w:val="0"/>
          <w:numId w:val="0"/>
        </w:numPr>
        <w:ind w:firstLineChars="200" w:firstLine="420"/>
        <w:jc w:val="both"/>
        <w:rPr>
          <w:rFonts w:ascii="Times New Roman"/>
        </w:rPr>
      </w:pPr>
      <w:bookmarkStart w:id="83" w:name="_Toc513212066"/>
      <w:r w:rsidRPr="00F07FD5">
        <w:rPr>
          <w:rFonts w:ascii="Times New Roman"/>
        </w:rPr>
        <w:t>满足泡沫混凝土施工、质量要求的最低体积密度。</w:t>
      </w:r>
      <w:bookmarkEnd w:id="83"/>
    </w:p>
    <w:p w14:paraId="2F2D77D0" w14:textId="77777777" w:rsidR="00D95378" w:rsidRDefault="00D95378" w:rsidP="00D95378">
      <w:pPr>
        <w:pStyle w:val="affffff0"/>
        <w:jc w:val="both"/>
        <w:rPr>
          <w:rFonts w:ascii="黑体" w:eastAsia="黑体" w:hAnsi="黑体"/>
        </w:rPr>
      </w:pPr>
      <w:bookmarkStart w:id="84" w:name="_Toc513212067"/>
    </w:p>
    <w:p w14:paraId="7E5A4040" w14:textId="77777777" w:rsidR="00D95378" w:rsidRPr="00D95378" w:rsidRDefault="00D95378" w:rsidP="000E1D5C">
      <w:pPr>
        <w:ind w:firstLineChars="200" w:firstLine="420"/>
        <w:rPr>
          <w:rFonts w:ascii="黑体" w:eastAsia="黑体" w:cs="黑体"/>
          <w:color w:val="000000"/>
          <w:kern w:val="0"/>
          <w:szCs w:val="21"/>
        </w:rPr>
      </w:pPr>
      <w:r w:rsidRPr="00D95378">
        <w:rPr>
          <w:rFonts w:ascii="黑体" w:eastAsia="黑体" w:cs="黑体"/>
          <w:color w:val="000000"/>
          <w:kern w:val="0"/>
          <w:szCs w:val="21"/>
        </w:rPr>
        <w:t>允许密度 Allowable density</w:t>
      </w:r>
      <w:bookmarkEnd w:id="84"/>
    </w:p>
    <w:p w14:paraId="675FC159" w14:textId="77777777" w:rsidR="00D95378" w:rsidRPr="00F07FD5" w:rsidRDefault="00D95378" w:rsidP="00D95378">
      <w:pPr>
        <w:pStyle w:val="affffff0"/>
        <w:numPr>
          <w:ilvl w:val="0"/>
          <w:numId w:val="0"/>
        </w:numPr>
        <w:ind w:firstLineChars="200" w:firstLine="420"/>
        <w:jc w:val="both"/>
        <w:rPr>
          <w:rFonts w:ascii="Times New Roman"/>
        </w:rPr>
      </w:pPr>
      <w:bookmarkStart w:id="85" w:name="_Toc513212068"/>
      <w:r w:rsidRPr="00F07FD5">
        <w:rPr>
          <w:rFonts w:ascii="Times New Roman"/>
        </w:rPr>
        <w:t>现浇泡沫混凝土浇注成型进入工程使用状态后，确保安全所允许的最大单位体积质量。</w:t>
      </w:r>
      <w:bookmarkEnd w:id="85"/>
    </w:p>
    <w:p w14:paraId="5F8954F6" w14:textId="77777777" w:rsidR="00D95378" w:rsidRDefault="00D95378" w:rsidP="00D95378">
      <w:pPr>
        <w:pStyle w:val="affffff0"/>
        <w:jc w:val="both"/>
        <w:rPr>
          <w:rFonts w:ascii="黑体" w:eastAsia="黑体" w:hAnsi="黑体"/>
        </w:rPr>
      </w:pPr>
      <w:bookmarkStart w:id="86" w:name="_Toc513212069"/>
    </w:p>
    <w:p w14:paraId="328D5535" w14:textId="77777777" w:rsidR="00D95378" w:rsidRPr="00D95378" w:rsidRDefault="00D95378" w:rsidP="000E1D5C">
      <w:pPr>
        <w:ind w:firstLineChars="200" w:firstLine="420"/>
        <w:rPr>
          <w:rFonts w:ascii="黑体" w:eastAsia="黑体" w:cs="黑体"/>
          <w:color w:val="000000"/>
          <w:kern w:val="0"/>
          <w:szCs w:val="21"/>
        </w:rPr>
      </w:pPr>
      <w:r w:rsidRPr="00D95378">
        <w:rPr>
          <w:rFonts w:ascii="黑体" w:eastAsia="黑体" w:cs="黑体"/>
          <w:color w:val="000000"/>
          <w:kern w:val="0"/>
          <w:szCs w:val="21"/>
        </w:rPr>
        <w:t>流值 Flow factor</w:t>
      </w:r>
      <w:bookmarkEnd w:id="86"/>
    </w:p>
    <w:p w14:paraId="730AA50C" w14:textId="77777777" w:rsidR="00D95378" w:rsidRPr="00F07FD5" w:rsidRDefault="00D95378" w:rsidP="00D95378">
      <w:pPr>
        <w:pStyle w:val="affffff0"/>
        <w:numPr>
          <w:ilvl w:val="0"/>
          <w:numId w:val="0"/>
        </w:numPr>
        <w:ind w:firstLineChars="200" w:firstLine="420"/>
        <w:jc w:val="both"/>
        <w:rPr>
          <w:rFonts w:ascii="Times New Roman"/>
        </w:rPr>
      </w:pPr>
      <w:bookmarkStart w:id="87" w:name="_Toc513212070"/>
      <w:r w:rsidRPr="00F07FD5">
        <w:rPr>
          <w:rFonts w:ascii="Times New Roman"/>
        </w:rPr>
        <w:t>泡沫混凝土流动性的量值，一般用圆筒法测量。</w:t>
      </w:r>
      <w:bookmarkEnd w:id="87"/>
    </w:p>
    <w:p w14:paraId="7A6AB28B" w14:textId="77777777" w:rsidR="00D95378" w:rsidRDefault="00D95378" w:rsidP="00D95378">
      <w:pPr>
        <w:pStyle w:val="affffff0"/>
        <w:jc w:val="both"/>
        <w:rPr>
          <w:rFonts w:ascii="黑体" w:eastAsia="黑体" w:hAnsi="黑体"/>
        </w:rPr>
      </w:pPr>
      <w:bookmarkStart w:id="88" w:name="_Toc513212071"/>
    </w:p>
    <w:p w14:paraId="6A5081FE" w14:textId="77777777" w:rsidR="00D95378" w:rsidRPr="00D95378" w:rsidRDefault="00D95378" w:rsidP="000E1D5C">
      <w:pPr>
        <w:ind w:firstLineChars="200" w:firstLine="420"/>
        <w:rPr>
          <w:rFonts w:ascii="黑体" w:eastAsia="黑体" w:cs="黑体"/>
          <w:color w:val="000000"/>
          <w:kern w:val="0"/>
          <w:szCs w:val="21"/>
        </w:rPr>
      </w:pPr>
      <w:r w:rsidRPr="00D95378">
        <w:rPr>
          <w:rFonts w:ascii="黑体" w:eastAsia="黑体" w:cs="黑体"/>
          <w:color w:val="000000"/>
          <w:kern w:val="0"/>
          <w:szCs w:val="21"/>
        </w:rPr>
        <w:t>发泡倍率 Multiple of performed foam</w:t>
      </w:r>
      <w:bookmarkEnd w:id="88"/>
    </w:p>
    <w:p w14:paraId="2D97E516" w14:textId="77777777" w:rsidR="00D95378" w:rsidRPr="00F07FD5" w:rsidRDefault="00D95378" w:rsidP="00D95378">
      <w:pPr>
        <w:pStyle w:val="affffff0"/>
        <w:numPr>
          <w:ilvl w:val="0"/>
          <w:numId w:val="0"/>
        </w:numPr>
        <w:ind w:firstLineChars="200" w:firstLine="420"/>
        <w:jc w:val="both"/>
        <w:rPr>
          <w:rFonts w:ascii="Times New Roman"/>
        </w:rPr>
      </w:pPr>
      <w:bookmarkStart w:id="89" w:name="_Toc513212072"/>
      <w:r w:rsidRPr="00F07FD5">
        <w:rPr>
          <w:rFonts w:ascii="Times New Roman"/>
        </w:rPr>
        <w:t>一定的泡沫体积与形成该泡沫的泡沫剂稀释液体积的比值。</w:t>
      </w:r>
      <w:bookmarkEnd w:id="89"/>
    </w:p>
    <w:p w14:paraId="373C417A" w14:textId="77777777" w:rsidR="00D95378" w:rsidRDefault="00D95378" w:rsidP="00D95378">
      <w:pPr>
        <w:pStyle w:val="affffff0"/>
        <w:jc w:val="both"/>
        <w:rPr>
          <w:rFonts w:ascii="黑体" w:eastAsia="黑体" w:hAnsi="黑体"/>
        </w:rPr>
      </w:pPr>
      <w:bookmarkStart w:id="90" w:name="_Toc513212073"/>
    </w:p>
    <w:p w14:paraId="1DA8BFE9" w14:textId="77777777" w:rsidR="00D95378" w:rsidRPr="00D95378" w:rsidRDefault="00D95378" w:rsidP="000E1D5C">
      <w:pPr>
        <w:ind w:firstLineChars="200" w:firstLine="420"/>
        <w:rPr>
          <w:rFonts w:ascii="黑体" w:eastAsia="黑体" w:cs="黑体"/>
          <w:color w:val="000000"/>
          <w:kern w:val="0"/>
          <w:szCs w:val="21"/>
        </w:rPr>
      </w:pPr>
      <w:r w:rsidRPr="00D95378">
        <w:rPr>
          <w:rFonts w:ascii="黑体" w:eastAsia="黑体" w:cs="黑体"/>
          <w:color w:val="000000"/>
          <w:kern w:val="0"/>
          <w:szCs w:val="21"/>
        </w:rPr>
        <w:t xml:space="preserve">标准沉降距 Distance of standard </w:t>
      </w:r>
      <w:bookmarkEnd w:id="90"/>
      <w:r w:rsidRPr="00D95378">
        <w:rPr>
          <w:rFonts w:ascii="黑体" w:eastAsia="黑体" w:cs="黑体"/>
          <w:color w:val="000000"/>
          <w:kern w:val="0"/>
          <w:szCs w:val="21"/>
        </w:rPr>
        <w:t>subsidence</w:t>
      </w:r>
    </w:p>
    <w:p w14:paraId="6DD71845" w14:textId="77777777" w:rsidR="00D95378" w:rsidRPr="00F07FD5" w:rsidRDefault="00D95378" w:rsidP="00D95378">
      <w:pPr>
        <w:pStyle w:val="affffff0"/>
        <w:numPr>
          <w:ilvl w:val="0"/>
          <w:numId w:val="0"/>
        </w:numPr>
        <w:ind w:firstLineChars="200" w:firstLine="420"/>
        <w:jc w:val="both"/>
        <w:rPr>
          <w:rFonts w:ascii="Times New Roman"/>
        </w:rPr>
      </w:pPr>
      <w:bookmarkStart w:id="91" w:name="_Toc513212074"/>
      <w:r w:rsidRPr="00F07FD5">
        <w:rPr>
          <w:rFonts w:ascii="Times New Roman"/>
        </w:rPr>
        <w:t>泡沫混凝土拌合物在</w:t>
      </w:r>
      <w:r w:rsidRPr="00F07FD5">
        <w:rPr>
          <w:rFonts w:ascii="Times New Roman"/>
        </w:rPr>
        <w:t>100mm×100mm×100mm</w:t>
      </w:r>
      <w:r w:rsidRPr="00F07FD5">
        <w:rPr>
          <w:rFonts w:ascii="Times New Roman"/>
        </w:rPr>
        <w:t>的立方体试件中硬化后其表面的沉降距离。</w:t>
      </w:r>
      <w:bookmarkEnd w:id="91"/>
    </w:p>
    <w:p w14:paraId="6FCB0BF8" w14:textId="77777777" w:rsidR="00D95378" w:rsidRDefault="00D95378" w:rsidP="00D95378">
      <w:pPr>
        <w:pStyle w:val="affffff0"/>
        <w:jc w:val="both"/>
        <w:rPr>
          <w:rFonts w:ascii="黑体" w:eastAsia="黑体" w:hAnsi="黑体"/>
        </w:rPr>
      </w:pPr>
      <w:bookmarkStart w:id="92" w:name="_Toc513212075"/>
    </w:p>
    <w:p w14:paraId="5B972181" w14:textId="77777777" w:rsidR="00D95378" w:rsidRPr="00D95378" w:rsidRDefault="00D95378" w:rsidP="000E1D5C">
      <w:pPr>
        <w:ind w:firstLineChars="200" w:firstLine="420"/>
        <w:rPr>
          <w:rFonts w:ascii="黑体" w:eastAsia="黑体" w:cs="黑体"/>
          <w:color w:val="000000"/>
          <w:kern w:val="0"/>
          <w:szCs w:val="21"/>
        </w:rPr>
      </w:pPr>
      <w:r w:rsidRPr="00D95378">
        <w:rPr>
          <w:rFonts w:ascii="黑体" w:eastAsia="黑体" w:cs="黑体"/>
          <w:color w:val="000000"/>
          <w:kern w:val="0"/>
          <w:szCs w:val="21"/>
        </w:rPr>
        <w:t>浇注区 Cast area</w:t>
      </w:r>
      <w:bookmarkEnd w:id="92"/>
    </w:p>
    <w:p w14:paraId="4FED27CE" w14:textId="77777777" w:rsidR="00D95378" w:rsidRDefault="00D95378" w:rsidP="00D95378">
      <w:pPr>
        <w:pStyle w:val="affffff0"/>
        <w:numPr>
          <w:ilvl w:val="0"/>
          <w:numId w:val="0"/>
        </w:numPr>
        <w:ind w:firstLineChars="200" w:firstLine="420"/>
        <w:jc w:val="both"/>
        <w:rPr>
          <w:rFonts w:ascii="Times New Roman"/>
        </w:rPr>
      </w:pPr>
      <w:bookmarkStart w:id="93" w:name="_Toc513212076"/>
      <w:r w:rsidRPr="00F07FD5">
        <w:rPr>
          <w:rFonts w:ascii="Times New Roman"/>
        </w:rPr>
        <w:t>连续分布的独立的泡沫混凝土回填浇注区域或空间。</w:t>
      </w:r>
      <w:bookmarkEnd w:id="93"/>
    </w:p>
    <w:p w14:paraId="581CF0C9" w14:textId="77777777" w:rsidR="005530D0" w:rsidRDefault="005530D0" w:rsidP="005530D0">
      <w:pPr>
        <w:pStyle w:val="affffff0"/>
        <w:jc w:val="both"/>
        <w:rPr>
          <w:rFonts w:ascii="Times New Roman"/>
        </w:rPr>
      </w:pPr>
    </w:p>
    <w:p w14:paraId="694E3EE3" w14:textId="77777777" w:rsidR="005530D0" w:rsidRPr="005530D0" w:rsidRDefault="005530D0" w:rsidP="005530D0">
      <w:pPr>
        <w:ind w:firstLineChars="200" w:firstLine="420"/>
        <w:rPr>
          <w:rFonts w:ascii="黑体" w:eastAsia="黑体" w:cs="黑体"/>
          <w:color w:val="000000"/>
          <w:kern w:val="0"/>
          <w:szCs w:val="21"/>
        </w:rPr>
      </w:pPr>
      <w:r w:rsidRPr="005530D0">
        <w:rPr>
          <w:rFonts w:ascii="黑体" w:eastAsia="黑体" w:cs="黑体" w:hint="eastAsia"/>
          <w:color w:val="000000"/>
          <w:kern w:val="0"/>
          <w:szCs w:val="21"/>
        </w:rPr>
        <w:t>体积吸水率 Volumetric water absorption</w:t>
      </w:r>
    </w:p>
    <w:p w14:paraId="79CF6B92" w14:textId="77777777" w:rsidR="005530D0" w:rsidRDefault="005530D0" w:rsidP="005530D0">
      <w:pPr>
        <w:pStyle w:val="affffff0"/>
        <w:numPr>
          <w:ilvl w:val="0"/>
          <w:numId w:val="0"/>
        </w:numPr>
        <w:ind w:firstLineChars="200" w:firstLine="420"/>
        <w:jc w:val="both"/>
        <w:rPr>
          <w:rFonts w:ascii="Times New Roman"/>
        </w:rPr>
      </w:pPr>
      <w:r w:rsidRPr="005530D0">
        <w:rPr>
          <w:rFonts w:ascii="Times New Roman" w:hint="eastAsia"/>
        </w:rPr>
        <w:t>单位体积泡沫</w:t>
      </w:r>
      <w:r w:rsidR="006E38F9">
        <w:rPr>
          <w:rFonts w:ascii="Times New Roman" w:hint="eastAsia"/>
        </w:rPr>
        <w:t>混凝土</w:t>
      </w:r>
      <w:r w:rsidRPr="005530D0">
        <w:rPr>
          <w:rFonts w:ascii="Times New Roman" w:hint="eastAsia"/>
        </w:rPr>
        <w:t>经浸水饱和时，所吸水分的体积占干燥材料体积的百分数。</w:t>
      </w:r>
    </w:p>
    <w:p w14:paraId="255EA977" w14:textId="77777777" w:rsidR="005530D0" w:rsidRDefault="005530D0" w:rsidP="005530D0">
      <w:pPr>
        <w:pStyle w:val="affffff0"/>
        <w:jc w:val="both"/>
        <w:rPr>
          <w:rFonts w:ascii="Times New Roman"/>
        </w:rPr>
      </w:pPr>
    </w:p>
    <w:p w14:paraId="3B980396" w14:textId="77777777" w:rsidR="005530D0" w:rsidRPr="005530D0" w:rsidRDefault="005530D0" w:rsidP="005530D0">
      <w:pPr>
        <w:ind w:firstLineChars="200" w:firstLine="420"/>
        <w:rPr>
          <w:rFonts w:ascii="黑体" w:eastAsia="黑体" w:cs="黑体"/>
          <w:color w:val="000000"/>
          <w:kern w:val="0"/>
          <w:szCs w:val="21"/>
        </w:rPr>
      </w:pPr>
      <w:r w:rsidRPr="005530D0">
        <w:rPr>
          <w:rFonts w:ascii="黑体" w:eastAsia="黑体" w:cs="黑体" w:hint="eastAsia"/>
          <w:color w:val="000000"/>
          <w:kern w:val="0"/>
          <w:szCs w:val="21"/>
        </w:rPr>
        <w:t>粉水比 Powder water ratio</w:t>
      </w:r>
    </w:p>
    <w:p w14:paraId="51CE64A9" w14:textId="77777777" w:rsidR="005530D0" w:rsidRPr="005530D0" w:rsidRDefault="005530D0" w:rsidP="005530D0">
      <w:pPr>
        <w:pStyle w:val="affffff0"/>
        <w:numPr>
          <w:ilvl w:val="0"/>
          <w:numId w:val="0"/>
        </w:numPr>
        <w:ind w:firstLineChars="200" w:firstLine="420"/>
        <w:jc w:val="both"/>
        <w:rPr>
          <w:rFonts w:ascii="Times New Roman"/>
        </w:rPr>
      </w:pPr>
      <w:r w:rsidRPr="005530D0">
        <w:rPr>
          <w:rFonts w:ascii="Times New Roman" w:hint="eastAsia"/>
        </w:rPr>
        <w:t>泡沫</w:t>
      </w:r>
      <w:r w:rsidR="006E38F9">
        <w:rPr>
          <w:rFonts w:ascii="Times New Roman" w:hint="eastAsia"/>
        </w:rPr>
        <w:t>混凝土</w:t>
      </w:r>
      <w:r w:rsidRPr="005530D0">
        <w:rPr>
          <w:rFonts w:ascii="Times New Roman" w:hint="eastAsia"/>
        </w:rPr>
        <w:t>中粉体材料与拌和用水的比例。</w:t>
      </w:r>
    </w:p>
    <w:p w14:paraId="75F8990F" w14:textId="77777777" w:rsidR="00751A7C" w:rsidRDefault="00C116AB" w:rsidP="000060DF">
      <w:pPr>
        <w:pStyle w:val="a0"/>
        <w:spacing w:before="312" w:after="312"/>
        <w:ind w:left="0"/>
        <w:rPr>
          <w:color w:val="000000"/>
        </w:rPr>
      </w:pPr>
      <w:bookmarkStart w:id="94" w:name="_Toc520208580"/>
      <w:r>
        <w:rPr>
          <w:rFonts w:hint="eastAsia"/>
          <w:color w:val="000000"/>
        </w:rPr>
        <w:t>泡沫混凝土</w:t>
      </w:r>
      <w:bookmarkEnd w:id="94"/>
    </w:p>
    <w:p w14:paraId="5D14C357" w14:textId="77777777" w:rsidR="00DB30BA" w:rsidRPr="00DB30BA" w:rsidRDefault="00DB30BA" w:rsidP="00DB30BA">
      <w:pPr>
        <w:pStyle w:val="a1"/>
        <w:spacing w:before="156" w:after="156"/>
        <w:rPr>
          <w:color w:val="000000"/>
          <w:lang w:val="en-GB"/>
        </w:rPr>
      </w:pPr>
      <w:bookmarkStart w:id="95" w:name="_Toc513212078"/>
      <w:r>
        <w:rPr>
          <w:rFonts w:hint="eastAsia"/>
          <w:color w:val="000000"/>
          <w:lang w:val="en-GB"/>
        </w:rPr>
        <w:t>不同</w:t>
      </w:r>
      <w:r w:rsidRPr="00DB30BA">
        <w:rPr>
          <w:rFonts w:hint="eastAsia"/>
          <w:color w:val="000000"/>
          <w:lang w:val="en-GB"/>
        </w:rPr>
        <w:t>公路等级</w:t>
      </w:r>
    </w:p>
    <w:p w14:paraId="0096DA38" w14:textId="77777777" w:rsidR="00C116AB" w:rsidRPr="00AD7EF0" w:rsidRDefault="00C116AB" w:rsidP="00DB30BA">
      <w:pPr>
        <w:pStyle w:val="affffff0"/>
        <w:numPr>
          <w:ilvl w:val="0"/>
          <w:numId w:val="0"/>
        </w:numPr>
        <w:ind w:firstLineChars="200" w:firstLine="420"/>
        <w:jc w:val="both"/>
        <w:rPr>
          <w:rFonts w:ascii="Times New Roman"/>
        </w:rPr>
      </w:pPr>
      <w:r w:rsidRPr="00AD7EF0">
        <w:rPr>
          <w:rFonts w:ascii="Times New Roman"/>
        </w:rPr>
        <w:t>用于桥头台背回填泡沫混凝土施工湿密度和各龄期抗压强度，见表</w:t>
      </w:r>
      <w:r w:rsidRPr="00AD7EF0">
        <w:rPr>
          <w:rFonts w:ascii="Times New Roman"/>
        </w:rPr>
        <w:t>1</w:t>
      </w:r>
      <w:r w:rsidRPr="00AD7EF0">
        <w:rPr>
          <w:rFonts w:ascii="Times New Roman"/>
        </w:rPr>
        <w:t>技术要求。</w:t>
      </w:r>
      <w:bookmarkEnd w:id="95"/>
    </w:p>
    <w:p w14:paraId="363E4241" w14:textId="77777777" w:rsidR="00C116AB" w:rsidRPr="00AD7EF0" w:rsidRDefault="00F0170B" w:rsidP="00C116AB">
      <w:pPr>
        <w:pStyle w:val="af1"/>
        <w:tabs>
          <w:tab w:val="num" w:pos="360"/>
        </w:tabs>
        <w:spacing w:before="156" w:after="156"/>
        <w:rPr>
          <w:rFonts w:ascii="Times New Roman"/>
        </w:rPr>
      </w:pPr>
      <w:r>
        <w:rPr>
          <w:rFonts w:ascii="Times New Roman" w:hint="eastAsia"/>
        </w:rPr>
        <w:t>不同公路</w:t>
      </w:r>
      <w:proofErr w:type="gramStart"/>
      <w:r>
        <w:rPr>
          <w:rFonts w:ascii="Times New Roman" w:hint="eastAsia"/>
        </w:rPr>
        <w:t>等级台</w:t>
      </w:r>
      <w:proofErr w:type="gramEnd"/>
      <w:r>
        <w:rPr>
          <w:rFonts w:ascii="Times New Roman" w:hint="eastAsia"/>
        </w:rPr>
        <w:t>背回填</w:t>
      </w:r>
      <w:r w:rsidR="00C116AB" w:rsidRPr="00AD7EF0">
        <w:rPr>
          <w:rFonts w:ascii="Times New Roman"/>
        </w:rPr>
        <w:t>泡沫混凝土湿密度和抗压强度技术要求</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433"/>
        <w:gridCol w:w="1109"/>
        <w:gridCol w:w="2003"/>
        <w:gridCol w:w="1395"/>
        <w:gridCol w:w="1459"/>
      </w:tblGrid>
      <w:tr w:rsidR="00C116AB" w:rsidRPr="000E1D5C" w14:paraId="0F9B6454" w14:textId="77777777" w:rsidTr="003E2D2E">
        <w:trPr>
          <w:jc w:val="center"/>
        </w:trPr>
        <w:tc>
          <w:tcPr>
            <w:tcW w:w="1018" w:type="pct"/>
            <w:shd w:val="clear" w:color="auto" w:fill="auto"/>
            <w:vAlign w:val="center"/>
          </w:tcPr>
          <w:p w14:paraId="0D807C07" w14:textId="77777777" w:rsidR="00C116AB" w:rsidRPr="000E1D5C" w:rsidRDefault="00C116AB" w:rsidP="003E2D2E">
            <w:pPr>
              <w:jc w:val="center"/>
              <w:rPr>
                <w:rFonts w:ascii="宋体" w:hAnsi="宋体"/>
                <w:sz w:val="18"/>
              </w:rPr>
            </w:pPr>
            <w:r w:rsidRPr="000E1D5C">
              <w:rPr>
                <w:rFonts w:ascii="宋体" w:hAnsi="宋体"/>
                <w:sz w:val="18"/>
              </w:rPr>
              <w:t>公路等级</w:t>
            </w:r>
          </w:p>
        </w:tc>
        <w:tc>
          <w:tcPr>
            <w:tcW w:w="771" w:type="pct"/>
            <w:shd w:val="clear" w:color="auto" w:fill="auto"/>
            <w:vAlign w:val="center"/>
          </w:tcPr>
          <w:p w14:paraId="1522D144" w14:textId="77777777" w:rsidR="00C116AB" w:rsidRPr="000E1D5C" w:rsidRDefault="00C116AB" w:rsidP="003E2D2E">
            <w:pPr>
              <w:jc w:val="center"/>
              <w:rPr>
                <w:rFonts w:ascii="宋体" w:hAnsi="宋体"/>
                <w:sz w:val="18"/>
              </w:rPr>
            </w:pPr>
            <w:r w:rsidRPr="000E1D5C">
              <w:rPr>
                <w:rFonts w:ascii="宋体" w:hAnsi="宋体"/>
                <w:sz w:val="18"/>
              </w:rPr>
              <w:t>部位</w:t>
            </w:r>
          </w:p>
        </w:tc>
        <w:tc>
          <w:tcPr>
            <w:tcW w:w="597" w:type="pct"/>
            <w:vAlign w:val="center"/>
          </w:tcPr>
          <w:p w14:paraId="73C2E46F" w14:textId="77777777" w:rsidR="00C116AB" w:rsidRPr="000E1D5C" w:rsidRDefault="00C116AB" w:rsidP="003E2D2E">
            <w:pPr>
              <w:jc w:val="center"/>
              <w:rPr>
                <w:rFonts w:ascii="宋体" w:hAnsi="宋体"/>
                <w:sz w:val="18"/>
              </w:rPr>
            </w:pPr>
            <w:r w:rsidRPr="000E1D5C">
              <w:rPr>
                <w:rFonts w:ascii="宋体" w:hAnsi="宋体"/>
                <w:sz w:val="18"/>
              </w:rPr>
              <w:t>强度等级</w:t>
            </w:r>
          </w:p>
        </w:tc>
        <w:tc>
          <w:tcPr>
            <w:tcW w:w="1078" w:type="pct"/>
            <w:shd w:val="clear" w:color="auto" w:fill="auto"/>
            <w:vAlign w:val="center"/>
          </w:tcPr>
          <w:p w14:paraId="16C26226" w14:textId="77777777" w:rsidR="00C116AB" w:rsidRPr="000E1D5C" w:rsidRDefault="00C116AB" w:rsidP="003E2D2E">
            <w:pPr>
              <w:jc w:val="center"/>
              <w:rPr>
                <w:rFonts w:ascii="宋体" w:hAnsi="宋体"/>
                <w:sz w:val="18"/>
              </w:rPr>
            </w:pPr>
            <w:r w:rsidRPr="000E1D5C">
              <w:rPr>
                <w:rFonts w:ascii="宋体" w:hAnsi="宋体"/>
                <w:sz w:val="18"/>
              </w:rPr>
              <w:t>湿密度</w:t>
            </w:r>
            <w:r w:rsidRPr="000E1D5C">
              <w:rPr>
                <w:rFonts w:ascii="宋体" w:hAnsi="宋体"/>
                <w:position w:val="-14"/>
                <w:sz w:val="18"/>
              </w:rPr>
              <w:object w:dxaOrig="380" w:dyaOrig="380" w14:anchorId="0EEF5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9.5pt" o:ole="">
                  <v:imagedata r:id="rId14" o:title=""/>
                </v:shape>
                <o:OLEObject Type="Embed" ProgID="Equation.DSMT4" ShapeID="_x0000_i1025" DrawAspect="Content" ObjectID="_1605676905" r:id="rId15"/>
              </w:object>
            </w:r>
          </w:p>
          <w:p w14:paraId="3A3C0DF8" w14:textId="77777777" w:rsidR="00C116AB" w:rsidRPr="000E1D5C" w:rsidRDefault="00C116AB" w:rsidP="003E2D2E">
            <w:pPr>
              <w:jc w:val="center"/>
              <w:rPr>
                <w:rFonts w:ascii="宋体" w:hAnsi="宋体"/>
                <w:sz w:val="18"/>
              </w:rPr>
            </w:pPr>
            <w:r w:rsidRPr="000E1D5C">
              <w:rPr>
                <w:rFonts w:ascii="宋体" w:hAnsi="宋体"/>
                <w:sz w:val="18"/>
              </w:rPr>
              <w:t>（kg/m</w:t>
            </w:r>
            <w:r w:rsidRPr="000E1D5C">
              <w:rPr>
                <w:rFonts w:ascii="宋体" w:hAnsi="宋体"/>
                <w:sz w:val="18"/>
                <w:vertAlign w:val="superscript"/>
              </w:rPr>
              <w:t>3</w:t>
            </w:r>
            <w:r w:rsidRPr="000E1D5C">
              <w:rPr>
                <w:rFonts w:ascii="宋体" w:hAnsi="宋体"/>
                <w:sz w:val="18"/>
              </w:rPr>
              <w:t>）</w:t>
            </w:r>
          </w:p>
        </w:tc>
        <w:tc>
          <w:tcPr>
            <w:tcW w:w="751" w:type="pct"/>
            <w:shd w:val="clear" w:color="auto" w:fill="auto"/>
            <w:vAlign w:val="center"/>
          </w:tcPr>
          <w:p w14:paraId="2CF0A57B" w14:textId="77777777" w:rsidR="00C116AB" w:rsidRPr="000E1D5C" w:rsidRDefault="00C116AB" w:rsidP="003E2D2E">
            <w:pPr>
              <w:jc w:val="center"/>
              <w:rPr>
                <w:rFonts w:ascii="宋体" w:hAnsi="宋体"/>
                <w:sz w:val="18"/>
              </w:rPr>
            </w:pPr>
            <w:r w:rsidRPr="000E1D5C">
              <w:rPr>
                <w:rFonts w:ascii="宋体" w:hAnsi="宋体"/>
                <w:sz w:val="18"/>
              </w:rPr>
              <w:t>7d抗压强度</w:t>
            </w:r>
          </w:p>
          <w:p w14:paraId="270936FA" w14:textId="77777777" w:rsidR="00C116AB" w:rsidRPr="000E1D5C" w:rsidRDefault="00C116AB" w:rsidP="003E2D2E">
            <w:pPr>
              <w:jc w:val="center"/>
              <w:rPr>
                <w:rFonts w:ascii="宋体" w:hAnsi="宋体"/>
                <w:sz w:val="18"/>
              </w:rPr>
            </w:pPr>
            <w:r w:rsidRPr="000E1D5C">
              <w:rPr>
                <w:rFonts w:ascii="宋体" w:hAnsi="宋体"/>
                <w:sz w:val="18"/>
              </w:rPr>
              <w:t>（MPa）</w:t>
            </w:r>
          </w:p>
        </w:tc>
        <w:tc>
          <w:tcPr>
            <w:tcW w:w="785" w:type="pct"/>
            <w:shd w:val="clear" w:color="auto" w:fill="auto"/>
            <w:vAlign w:val="center"/>
          </w:tcPr>
          <w:p w14:paraId="278EDFC0" w14:textId="77777777" w:rsidR="00C116AB" w:rsidRPr="000E1D5C" w:rsidRDefault="00C116AB" w:rsidP="003E2D2E">
            <w:pPr>
              <w:jc w:val="center"/>
              <w:rPr>
                <w:rFonts w:ascii="宋体" w:hAnsi="宋体"/>
                <w:sz w:val="18"/>
              </w:rPr>
            </w:pPr>
            <w:r w:rsidRPr="000E1D5C">
              <w:rPr>
                <w:rFonts w:ascii="宋体" w:hAnsi="宋体"/>
                <w:sz w:val="18"/>
              </w:rPr>
              <w:t>28d抗压强度</w:t>
            </w:r>
          </w:p>
          <w:p w14:paraId="2F2A94CE" w14:textId="77777777" w:rsidR="00C116AB" w:rsidRPr="000E1D5C" w:rsidRDefault="00C116AB" w:rsidP="003E2D2E">
            <w:pPr>
              <w:jc w:val="center"/>
              <w:rPr>
                <w:rFonts w:ascii="宋体" w:hAnsi="宋体"/>
                <w:sz w:val="18"/>
              </w:rPr>
            </w:pPr>
            <w:r w:rsidRPr="000E1D5C">
              <w:rPr>
                <w:rFonts w:ascii="宋体" w:hAnsi="宋体"/>
                <w:sz w:val="18"/>
              </w:rPr>
              <w:t>（MPa）</w:t>
            </w:r>
          </w:p>
        </w:tc>
      </w:tr>
      <w:tr w:rsidR="00C116AB" w:rsidRPr="000E1D5C" w14:paraId="4D3B68EE" w14:textId="77777777" w:rsidTr="003E2D2E">
        <w:trPr>
          <w:jc w:val="center"/>
        </w:trPr>
        <w:tc>
          <w:tcPr>
            <w:tcW w:w="1018" w:type="pct"/>
            <w:vMerge w:val="restart"/>
            <w:shd w:val="clear" w:color="auto" w:fill="auto"/>
            <w:vAlign w:val="center"/>
          </w:tcPr>
          <w:p w14:paraId="5764948D" w14:textId="77777777" w:rsidR="00C116AB" w:rsidRPr="000E1D5C" w:rsidRDefault="00C116AB" w:rsidP="003E2D2E">
            <w:pPr>
              <w:jc w:val="center"/>
              <w:rPr>
                <w:rFonts w:ascii="宋体" w:hAnsi="宋体"/>
                <w:sz w:val="18"/>
              </w:rPr>
            </w:pPr>
            <w:r w:rsidRPr="000E1D5C">
              <w:rPr>
                <w:rFonts w:ascii="宋体" w:hAnsi="宋体"/>
                <w:sz w:val="18"/>
              </w:rPr>
              <w:t>高速公路、一级公路和城市快速路</w:t>
            </w:r>
          </w:p>
        </w:tc>
        <w:tc>
          <w:tcPr>
            <w:tcW w:w="771" w:type="pct"/>
            <w:shd w:val="clear" w:color="auto" w:fill="auto"/>
            <w:vAlign w:val="center"/>
          </w:tcPr>
          <w:p w14:paraId="48A3BB3D" w14:textId="77777777" w:rsidR="00C116AB" w:rsidRPr="000E1D5C" w:rsidRDefault="00C116AB" w:rsidP="003E2D2E">
            <w:pPr>
              <w:jc w:val="center"/>
              <w:rPr>
                <w:rFonts w:ascii="宋体" w:hAnsi="宋体"/>
                <w:sz w:val="18"/>
              </w:rPr>
            </w:pPr>
            <w:r w:rsidRPr="000E1D5C">
              <w:rPr>
                <w:rFonts w:ascii="宋体" w:hAnsi="宋体"/>
                <w:sz w:val="18"/>
              </w:rPr>
              <w:t>距离顶面</w:t>
            </w:r>
          </w:p>
          <w:p w14:paraId="4C530114" w14:textId="77777777" w:rsidR="00C116AB" w:rsidRPr="000E1D5C" w:rsidRDefault="00C116AB" w:rsidP="003E2D2E">
            <w:pPr>
              <w:jc w:val="center"/>
              <w:rPr>
                <w:rFonts w:ascii="宋体" w:hAnsi="宋体"/>
                <w:sz w:val="18"/>
              </w:rPr>
            </w:pPr>
            <w:r w:rsidRPr="000E1D5C">
              <w:rPr>
                <w:rFonts w:ascii="宋体" w:hAnsi="宋体"/>
                <w:sz w:val="18"/>
              </w:rPr>
              <w:t>0m~0.8m</w:t>
            </w:r>
          </w:p>
        </w:tc>
        <w:tc>
          <w:tcPr>
            <w:tcW w:w="597" w:type="pct"/>
            <w:vAlign w:val="center"/>
          </w:tcPr>
          <w:p w14:paraId="275D4804" w14:textId="77777777" w:rsidR="00C116AB" w:rsidRPr="000E1D5C" w:rsidRDefault="00C116AB" w:rsidP="003E2D2E">
            <w:pPr>
              <w:spacing w:line="276" w:lineRule="auto"/>
              <w:jc w:val="center"/>
              <w:rPr>
                <w:rFonts w:ascii="宋体" w:hAnsi="宋体"/>
                <w:sz w:val="18"/>
                <w:szCs w:val="18"/>
              </w:rPr>
            </w:pPr>
            <w:r w:rsidRPr="000E1D5C">
              <w:rPr>
                <w:rFonts w:ascii="宋体" w:hAnsi="宋体" w:hint="eastAsia"/>
                <w:sz w:val="18"/>
                <w:szCs w:val="18"/>
              </w:rPr>
              <w:t>≥</w:t>
            </w:r>
            <w:r w:rsidRPr="000E1D5C">
              <w:rPr>
                <w:rFonts w:ascii="宋体" w:hAnsi="宋体"/>
                <w:sz w:val="18"/>
                <w:szCs w:val="18"/>
              </w:rPr>
              <w:t>CF 1.0</w:t>
            </w:r>
          </w:p>
        </w:tc>
        <w:tc>
          <w:tcPr>
            <w:tcW w:w="1078" w:type="pct"/>
            <w:shd w:val="clear" w:color="auto" w:fill="auto"/>
            <w:vAlign w:val="center"/>
          </w:tcPr>
          <w:p w14:paraId="40A07C92" w14:textId="77777777" w:rsidR="00C116AB" w:rsidRPr="000E1D5C" w:rsidRDefault="00C116AB" w:rsidP="003E2D2E">
            <w:pPr>
              <w:jc w:val="center"/>
              <w:rPr>
                <w:rFonts w:ascii="宋体" w:hAnsi="宋体"/>
                <w:sz w:val="18"/>
              </w:rPr>
            </w:pPr>
            <w:r w:rsidRPr="000E1D5C">
              <w:rPr>
                <w:rFonts w:ascii="宋体" w:hAnsi="宋体"/>
                <w:sz w:val="18"/>
              </w:rPr>
              <w:t>600</w:t>
            </w:r>
            <w:r w:rsidRPr="000E1D5C">
              <w:rPr>
                <w:rFonts w:ascii="宋体" w:hAnsi="宋体" w:hint="eastAsia"/>
                <w:sz w:val="18"/>
              </w:rPr>
              <w:t>≤</w:t>
            </w:r>
            <w:r w:rsidRPr="000E1D5C">
              <w:rPr>
                <w:rFonts w:ascii="宋体" w:hAnsi="宋体"/>
                <w:position w:val="-14"/>
                <w:sz w:val="18"/>
              </w:rPr>
              <w:object w:dxaOrig="380" w:dyaOrig="380" w14:anchorId="10306263">
                <v:shape id="_x0000_i1026" type="#_x0000_t75" style="width:19.5pt;height:19.5pt" o:ole="">
                  <v:imagedata r:id="rId16" o:title=""/>
                </v:shape>
                <o:OLEObject Type="Embed" ProgID="Equation.DSMT4" ShapeID="_x0000_i1026" DrawAspect="Content" ObjectID="_1605676906" r:id="rId17"/>
              </w:object>
            </w:r>
            <w:r w:rsidRPr="000E1D5C">
              <w:rPr>
                <w:rFonts w:ascii="宋体" w:hAnsi="宋体"/>
                <w:sz w:val="18"/>
              </w:rPr>
              <w:t>＜650</w:t>
            </w:r>
          </w:p>
        </w:tc>
        <w:tc>
          <w:tcPr>
            <w:tcW w:w="751" w:type="pct"/>
            <w:shd w:val="clear" w:color="auto" w:fill="auto"/>
            <w:vAlign w:val="center"/>
          </w:tcPr>
          <w:p w14:paraId="67D7D2F0" w14:textId="77777777" w:rsidR="00C116AB" w:rsidRPr="000E1D5C" w:rsidRDefault="00C116AB" w:rsidP="003E2D2E">
            <w:pPr>
              <w:spacing w:line="276" w:lineRule="auto"/>
              <w:jc w:val="center"/>
              <w:rPr>
                <w:rFonts w:ascii="宋体" w:hAnsi="宋体"/>
                <w:sz w:val="18"/>
                <w:szCs w:val="18"/>
              </w:rPr>
            </w:pPr>
            <w:r w:rsidRPr="000E1D5C">
              <w:rPr>
                <w:rFonts w:ascii="宋体" w:hAnsi="宋体" w:hint="eastAsia"/>
                <w:sz w:val="18"/>
                <w:szCs w:val="18"/>
              </w:rPr>
              <w:t>≥</w:t>
            </w:r>
            <w:r w:rsidRPr="000E1D5C">
              <w:rPr>
                <w:rFonts w:ascii="宋体" w:hAnsi="宋体"/>
                <w:sz w:val="18"/>
                <w:szCs w:val="18"/>
              </w:rPr>
              <w:t>0.6</w:t>
            </w:r>
          </w:p>
        </w:tc>
        <w:tc>
          <w:tcPr>
            <w:tcW w:w="785" w:type="pct"/>
            <w:shd w:val="clear" w:color="auto" w:fill="auto"/>
            <w:vAlign w:val="center"/>
          </w:tcPr>
          <w:p w14:paraId="5DC44296" w14:textId="77777777" w:rsidR="00C116AB" w:rsidRPr="000E1D5C" w:rsidRDefault="00C116AB" w:rsidP="003E2D2E">
            <w:pPr>
              <w:spacing w:line="276" w:lineRule="auto"/>
              <w:jc w:val="center"/>
              <w:rPr>
                <w:rFonts w:ascii="宋体" w:hAnsi="宋体"/>
                <w:sz w:val="18"/>
                <w:szCs w:val="18"/>
              </w:rPr>
            </w:pPr>
            <w:r w:rsidRPr="000E1D5C">
              <w:rPr>
                <w:rFonts w:ascii="宋体" w:hAnsi="宋体" w:hint="eastAsia"/>
                <w:sz w:val="18"/>
                <w:szCs w:val="18"/>
              </w:rPr>
              <w:t>≥</w:t>
            </w:r>
            <w:r w:rsidRPr="000E1D5C">
              <w:rPr>
                <w:rFonts w:ascii="宋体" w:hAnsi="宋体"/>
                <w:sz w:val="18"/>
                <w:szCs w:val="18"/>
              </w:rPr>
              <w:t>1.0</w:t>
            </w:r>
          </w:p>
        </w:tc>
      </w:tr>
      <w:tr w:rsidR="00C116AB" w:rsidRPr="000E1D5C" w14:paraId="59CE6A1D" w14:textId="77777777" w:rsidTr="003E2D2E">
        <w:trPr>
          <w:jc w:val="center"/>
        </w:trPr>
        <w:tc>
          <w:tcPr>
            <w:tcW w:w="1018" w:type="pct"/>
            <w:vMerge/>
            <w:shd w:val="clear" w:color="auto" w:fill="auto"/>
            <w:vAlign w:val="center"/>
          </w:tcPr>
          <w:p w14:paraId="7B3556A3" w14:textId="77777777" w:rsidR="00C116AB" w:rsidRPr="000E1D5C" w:rsidRDefault="00C116AB" w:rsidP="003E2D2E">
            <w:pPr>
              <w:jc w:val="center"/>
              <w:rPr>
                <w:rFonts w:ascii="宋体" w:hAnsi="宋体"/>
                <w:sz w:val="18"/>
              </w:rPr>
            </w:pPr>
          </w:p>
        </w:tc>
        <w:tc>
          <w:tcPr>
            <w:tcW w:w="771" w:type="pct"/>
            <w:shd w:val="clear" w:color="auto" w:fill="auto"/>
            <w:vAlign w:val="center"/>
          </w:tcPr>
          <w:p w14:paraId="4849A5CC" w14:textId="77777777" w:rsidR="00C116AB" w:rsidRPr="000E1D5C" w:rsidRDefault="00C116AB" w:rsidP="003E2D2E">
            <w:pPr>
              <w:jc w:val="center"/>
              <w:rPr>
                <w:rFonts w:ascii="宋体" w:hAnsi="宋体"/>
                <w:sz w:val="18"/>
              </w:rPr>
            </w:pPr>
            <w:r w:rsidRPr="000E1D5C">
              <w:rPr>
                <w:rFonts w:ascii="宋体" w:hAnsi="宋体"/>
                <w:sz w:val="18"/>
              </w:rPr>
              <w:t>距离顶面</w:t>
            </w:r>
          </w:p>
          <w:p w14:paraId="4C6A633E" w14:textId="77777777" w:rsidR="00C116AB" w:rsidRPr="000E1D5C" w:rsidRDefault="00C116AB" w:rsidP="003E2D2E">
            <w:pPr>
              <w:jc w:val="center"/>
              <w:rPr>
                <w:rFonts w:ascii="宋体" w:hAnsi="宋体"/>
                <w:sz w:val="18"/>
              </w:rPr>
            </w:pPr>
            <w:r w:rsidRPr="000E1D5C">
              <w:rPr>
                <w:rFonts w:ascii="宋体" w:hAnsi="宋体"/>
                <w:sz w:val="18"/>
              </w:rPr>
              <w:t>0.8m以下</w:t>
            </w:r>
          </w:p>
        </w:tc>
        <w:tc>
          <w:tcPr>
            <w:tcW w:w="597" w:type="pct"/>
            <w:vAlign w:val="center"/>
          </w:tcPr>
          <w:p w14:paraId="286E1D16" w14:textId="77777777" w:rsidR="00C116AB" w:rsidRPr="000E1D5C" w:rsidRDefault="00C116AB" w:rsidP="003E2D2E">
            <w:pPr>
              <w:spacing w:line="276" w:lineRule="auto"/>
              <w:jc w:val="center"/>
              <w:rPr>
                <w:rFonts w:ascii="宋体" w:hAnsi="宋体"/>
                <w:sz w:val="18"/>
                <w:szCs w:val="18"/>
              </w:rPr>
            </w:pPr>
            <w:r w:rsidRPr="000E1D5C">
              <w:rPr>
                <w:rFonts w:ascii="宋体" w:hAnsi="宋体" w:hint="eastAsia"/>
                <w:sz w:val="18"/>
                <w:szCs w:val="18"/>
              </w:rPr>
              <w:t>≥</w:t>
            </w:r>
            <w:r w:rsidRPr="000E1D5C">
              <w:rPr>
                <w:rFonts w:ascii="宋体" w:hAnsi="宋体"/>
                <w:sz w:val="18"/>
                <w:szCs w:val="18"/>
              </w:rPr>
              <w:t>CF 0.8</w:t>
            </w:r>
          </w:p>
        </w:tc>
        <w:tc>
          <w:tcPr>
            <w:tcW w:w="1078" w:type="pct"/>
            <w:shd w:val="clear" w:color="auto" w:fill="auto"/>
            <w:vAlign w:val="center"/>
          </w:tcPr>
          <w:p w14:paraId="235EAD7C" w14:textId="77777777" w:rsidR="00C116AB" w:rsidRPr="000E1D5C" w:rsidRDefault="00C116AB" w:rsidP="003E2D2E">
            <w:pPr>
              <w:jc w:val="center"/>
              <w:rPr>
                <w:rFonts w:ascii="宋体" w:hAnsi="宋体"/>
                <w:sz w:val="18"/>
              </w:rPr>
            </w:pPr>
            <w:r w:rsidRPr="000E1D5C">
              <w:rPr>
                <w:rFonts w:ascii="宋体" w:hAnsi="宋体"/>
                <w:sz w:val="18"/>
              </w:rPr>
              <w:t>550</w:t>
            </w:r>
            <w:r w:rsidRPr="000E1D5C">
              <w:rPr>
                <w:rFonts w:ascii="宋体" w:hAnsi="宋体" w:hint="eastAsia"/>
                <w:sz w:val="18"/>
              </w:rPr>
              <w:t>≤</w:t>
            </w:r>
            <w:r w:rsidRPr="000E1D5C">
              <w:rPr>
                <w:rFonts w:ascii="宋体" w:hAnsi="宋体"/>
                <w:position w:val="-14"/>
                <w:sz w:val="18"/>
              </w:rPr>
              <w:object w:dxaOrig="380" w:dyaOrig="380" w14:anchorId="2B3B271D">
                <v:shape id="_x0000_i1027" type="#_x0000_t75" style="width:19.5pt;height:19.5pt" o:ole="">
                  <v:imagedata r:id="rId18" o:title=""/>
                </v:shape>
                <o:OLEObject Type="Embed" ProgID="Equation.DSMT4" ShapeID="_x0000_i1027" DrawAspect="Content" ObjectID="_1605676907" r:id="rId19"/>
              </w:object>
            </w:r>
            <w:r w:rsidRPr="000E1D5C">
              <w:rPr>
                <w:rFonts w:ascii="宋体" w:hAnsi="宋体"/>
                <w:sz w:val="18"/>
              </w:rPr>
              <w:t>＜600</w:t>
            </w:r>
          </w:p>
        </w:tc>
        <w:tc>
          <w:tcPr>
            <w:tcW w:w="751" w:type="pct"/>
            <w:shd w:val="clear" w:color="auto" w:fill="auto"/>
            <w:vAlign w:val="center"/>
          </w:tcPr>
          <w:p w14:paraId="02323562" w14:textId="77777777" w:rsidR="00C116AB" w:rsidRPr="000E1D5C" w:rsidRDefault="00C116AB" w:rsidP="003E2D2E">
            <w:pPr>
              <w:spacing w:line="276" w:lineRule="auto"/>
              <w:jc w:val="center"/>
              <w:rPr>
                <w:rFonts w:ascii="宋体" w:hAnsi="宋体"/>
                <w:sz w:val="18"/>
                <w:szCs w:val="18"/>
              </w:rPr>
            </w:pPr>
            <w:r w:rsidRPr="000E1D5C">
              <w:rPr>
                <w:rFonts w:ascii="宋体" w:hAnsi="宋体" w:hint="eastAsia"/>
                <w:sz w:val="18"/>
                <w:szCs w:val="18"/>
              </w:rPr>
              <w:t>≥</w:t>
            </w:r>
            <w:r w:rsidRPr="000E1D5C">
              <w:rPr>
                <w:rFonts w:ascii="宋体" w:hAnsi="宋体"/>
                <w:sz w:val="18"/>
                <w:szCs w:val="18"/>
              </w:rPr>
              <w:t>0.4</w:t>
            </w:r>
          </w:p>
        </w:tc>
        <w:tc>
          <w:tcPr>
            <w:tcW w:w="785" w:type="pct"/>
            <w:shd w:val="clear" w:color="auto" w:fill="auto"/>
            <w:vAlign w:val="center"/>
          </w:tcPr>
          <w:p w14:paraId="5B36A114" w14:textId="77777777" w:rsidR="00C116AB" w:rsidRPr="000E1D5C" w:rsidRDefault="00C116AB" w:rsidP="003E2D2E">
            <w:pPr>
              <w:spacing w:line="276" w:lineRule="auto"/>
              <w:jc w:val="center"/>
              <w:rPr>
                <w:rFonts w:ascii="宋体" w:hAnsi="宋体"/>
                <w:sz w:val="18"/>
                <w:szCs w:val="18"/>
              </w:rPr>
            </w:pPr>
            <w:r w:rsidRPr="000E1D5C">
              <w:rPr>
                <w:rFonts w:ascii="宋体" w:hAnsi="宋体" w:hint="eastAsia"/>
                <w:sz w:val="18"/>
                <w:szCs w:val="18"/>
              </w:rPr>
              <w:t>≥</w:t>
            </w:r>
            <w:r w:rsidRPr="000E1D5C">
              <w:rPr>
                <w:rFonts w:ascii="宋体" w:hAnsi="宋体"/>
                <w:sz w:val="18"/>
                <w:szCs w:val="18"/>
              </w:rPr>
              <w:t>0.8</w:t>
            </w:r>
          </w:p>
        </w:tc>
      </w:tr>
      <w:tr w:rsidR="00C116AB" w:rsidRPr="000E1D5C" w14:paraId="2FCA6D8F" w14:textId="77777777" w:rsidTr="003E2D2E">
        <w:trPr>
          <w:trHeight w:val="50"/>
          <w:jc w:val="center"/>
        </w:trPr>
        <w:tc>
          <w:tcPr>
            <w:tcW w:w="1018" w:type="pct"/>
            <w:vMerge w:val="restart"/>
            <w:shd w:val="clear" w:color="auto" w:fill="auto"/>
            <w:vAlign w:val="center"/>
          </w:tcPr>
          <w:p w14:paraId="5EC9AFF4" w14:textId="77777777" w:rsidR="00C116AB" w:rsidRPr="000E1D5C" w:rsidRDefault="00C116AB" w:rsidP="003E2D2E">
            <w:pPr>
              <w:jc w:val="center"/>
              <w:rPr>
                <w:rFonts w:ascii="宋体" w:hAnsi="宋体"/>
                <w:sz w:val="18"/>
              </w:rPr>
            </w:pPr>
            <w:r w:rsidRPr="000E1D5C">
              <w:rPr>
                <w:rFonts w:ascii="宋体" w:hAnsi="宋体"/>
                <w:sz w:val="18"/>
              </w:rPr>
              <w:lastRenderedPageBreak/>
              <w:t>二级公路、城市次干道及其他公路</w:t>
            </w:r>
          </w:p>
        </w:tc>
        <w:tc>
          <w:tcPr>
            <w:tcW w:w="771" w:type="pct"/>
            <w:shd w:val="clear" w:color="auto" w:fill="auto"/>
            <w:vAlign w:val="center"/>
          </w:tcPr>
          <w:p w14:paraId="7A70002C" w14:textId="77777777" w:rsidR="00C116AB" w:rsidRPr="000E1D5C" w:rsidRDefault="00C116AB" w:rsidP="003E2D2E">
            <w:pPr>
              <w:jc w:val="center"/>
              <w:rPr>
                <w:rFonts w:ascii="宋体" w:hAnsi="宋体"/>
                <w:sz w:val="18"/>
              </w:rPr>
            </w:pPr>
            <w:r w:rsidRPr="000E1D5C">
              <w:rPr>
                <w:rFonts w:ascii="宋体" w:hAnsi="宋体"/>
                <w:sz w:val="18"/>
              </w:rPr>
              <w:t>距离顶面</w:t>
            </w:r>
          </w:p>
          <w:p w14:paraId="35C3A4B3" w14:textId="77777777" w:rsidR="00C116AB" w:rsidRPr="000E1D5C" w:rsidRDefault="00C116AB" w:rsidP="003E2D2E">
            <w:pPr>
              <w:jc w:val="center"/>
              <w:rPr>
                <w:rFonts w:ascii="宋体" w:hAnsi="宋体"/>
                <w:sz w:val="18"/>
              </w:rPr>
            </w:pPr>
            <w:r w:rsidRPr="000E1D5C">
              <w:rPr>
                <w:rFonts w:ascii="宋体" w:hAnsi="宋体"/>
                <w:sz w:val="18"/>
              </w:rPr>
              <w:t>0m~0.8m</w:t>
            </w:r>
          </w:p>
        </w:tc>
        <w:tc>
          <w:tcPr>
            <w:tcW w:w="597" w:type="pct"/>
            <w:vAlign w:val="center"/>
          </w:tcPr>
          <w:p w14:paraId="2D9245AA" w14:textId="77777777" w:rsidR="00C116AB" w:rsidRPr="000E1D5C" w:rsidRDefault="00C116AB" w:rsidP="003E2D2E">
            <w:pPr>
              <w:spacing w:line="276" w:lineRule="auto"/>
              <w:jc w:val="center"/>
              <w:rPr>
                <w:rFonts w:ascii="宋体" w:hAnsi="宋体"/>
                <w:sz w:val="18"/>
                <w:szCs w:val="18"/>
              </w:rPr>
            </w:pPr>
            <w:r w:rsidRPr="000E1D5C">
              <w:rPr>
                <w:rFonts w:ascii="宋体" w:hAnsi="宋体" w:hint="eastAsia"/>
                <w:sz w:val="18"/>
                <w:szCs w:val="18"/>
              </w:rPr>
              <w:t>≥</w:t>
            </w:r>
            <w:r w:rsidRPr="000E1D5C">
              <w:rPr>
                <w:rFonts w:ascii="宋体" w:hAnsi="宋体"/>
                <w:sz w:val="18"/>
                <w:szCs w:val="18"/>
              </w:rPr>
              <w:t>CF 0.8</w:t>
            </w:r>
          </w:p>
        </w:tc>
        <w:tc>
          <w:tcPr>
            <w:tcW w:w="1078" w:type="pct"/>
            <w:shd w:val="clear" w:color="auto" w:fill="auto"/>
            <w:vAlign w:val="center"/>
          </w:tcPr>
          <w:p w14:paraId="5F874E0B" w14:textId="77777777" w:rsidR="00C116AB" w:rsidRPr="000E1D5C" w:rsidRDefault="00C116AB" w:rsidP="003E2D2E">
            <w:pPr>
              <w:jc w:val="center"/>
              <w:rPr>
                <w:rFonts w:ascii="宋体" w:hAnsi="宋体"/>
                <w:sz w:val="18"/>
              </w:rPr>
            </w:pPr>
            <w:r w:rsidRPr="000E1D5C">
              <w:rPr>
                <w:rFonts w:ascii="宋体" w:hAnsi="宋体"/>
                <w:sz w:val="18"/>
              </w:rPr>
              <w:t>550</w:t>
            </w:r>
            <w:r w:rsidRPr="000E1D5C">
              <w:rPr>
                <w:rFonts w:ascii="宋体" w:hAnsi="宋体" w:hint="eastAsia"/>
                <w:sz w:val="18"/>
              </w:rPr>
              <w:t>≤</w:t>
            </w:r>
            <w:r w:rsidRPr="000E1D5C">
              <w:rPr>
                <w:rFonts w:ascii="宋体" w:hAnsi="宋体"/>
                <w:position w:val="-14"/>
                <w:sz w:val="18"/>
              </w:rPr>
              <w:object w:dxaOrig="380" w:dyaOrig="380" w14:anchorId="17585163">
                <v:shape id="_x0000_i1028" type="#_x0000_t75" style="width:19.5pt;height:19.5pt" o:ole="">
                  <v:imagedata r:id="rId20" o:title=""/>
                </v:shape>
                <o:OLEObject Type="Embed" ProgID="Equation.DSMT4" ShapeID="_x0000_i1028" DrawAspect="Content" ObjectID="_1605676908" r:id="rId21"/>
              </w:object>
            </w:r>
            <w:r w:rsidRPr="000E1D5C">
              <w:rPr>
                <w:rFonts w:ascii="宋体" w:hAnsi="宋体"/>
                <w:sz w:val="18"/>
              </w:rPr>
              <w:t>＜600</w:t>
            </w:r>
          </w:p>
        </w:tc>
        <w:tc>
          <w:tcPr>
            <w:tcW w:w="751" w:type="pct"/>
            <w:shd w:val="clear" w:color="auto" w:fill="auto"/>
            <w:vAlign w:val="center"/>
          </w:tcPr>
          <w:p w14:paraId="64C9DA2E" w14:textId="77777777" w:rsidR="00C116AB" w:rsidRPr="000E1D5C" w:rsidRDefault="00C116AB" w:rsidP="003E2D2E">
            <w:pPr>
              <w:spacing w:line="276" w:lineRule="auto"/>
              <w:jc w:val="center"/>
              <w:rPr>
                <w:rFonts w:ascii="宋体" w:hAnsi="宋体"/>
                <w:sz w:val="18"/>
                <w:szCs w:val="18"/>
              </w:rPr>
            </w:pPr>
            <w:r w:rsidRPr="000E1D5C">
              <w:rPr>
                <w:rFonts w:ascii="宋体" w:hAnsi="宋体" w:hint="eastAsia"/>
                <w:sz w:val="18"/>
                <w:szCs w:val="18"/>
              </w:rPr>
              <w:t>≥</w:t>
            </w:r>
            <w:r w:rsidRPr="000E1D5C">
              <w:rPr>
                <w:rFonts w:ascii="宋体" w:hAnsi="宋体"/>
                <w:sz w:val="18"/>
                <w:szCs w:val="18"/>
              </w:rPr>
              <w:t>0.4</w:t>
            </w:r>
          </w:p>
        </w:tc>
        <w:tc>
          <w:tcPr>
            <w:tcW w:w="785" w:type="pct"/>
            <w:shd w:val="clear" w:color="auto" w:fill="auto"/>
            <w:vAlign w:val="center"/>
          </w:tcPr>
          <w:p w14:paraId="2EC3FCEA" w14:textId="77777777" w:rsidR="00C116AB" w:rsidRPr="000E1D5C" w:rsidRDefault="00C116AB" w:rsidP="003E2D2E">
            <w:pPr>
              <w:spacing w:line="276" w:lineRule="auto"/>
              <w:jc w:val="center"/>
              <w:rPr>
                <w:rFonts w:ascii="宋体" w:hAnsi="宋体"/>
                <w:sz w:val="18"/>
                <w:szCs w:val="18"/>
              </w:rPr>
            </w:pPr>
            <w:r w:rsidRPr="000E1D5C">
              <w:rPr>
                <w:rFonts w:ascii="宋体" w:hAnsi="宋体" w:hint="eastAsia"/>
                <w:sz w:val="18"/>
                <w:szCs w:val="18"/>
              </w:rPr>
              <w:t>≥</w:t>
            </w:r>
            <w:r w:rsidRPr="000E1D5C">
              <w:rPr>
                <w:rFonts w:ascii="宋体" w:hAnsi="宋体"/>
                <w:sz w:val="18"/>
                <w:szCs w:val="18"/>
              </w:rPr>
              <w:t>0.8</w:t>
            </w:r>
          </w:p>
        </w:tc>
      </w:tr>
      <w:tr w:rsidR="00C116AB" w:rsidRPr="000E1D5C" w14:paraId="1F649C2C" w14:textId="77777777" w:rsidTr="003E2D2E">
        <w:trPr>
          <w:jc w:val="center"/>
        </w:trPr>
        <w:tc>
          <w:tcPr>
            <w:tcW w:w="1018" w:type="pct"/>
            <w:vMerge/>
            <w:shd w:val="clear" w:color="auto" w:fill="auto"/>
            <w:vAlign w:val="center"/>
          </w:tcPr>
          <w:p w14:paraId="03D9C48B" w14:textId="77777777" w:rsidR="00C116AB" w:rsidRPr="000E1D5C" w:rsidRDefault="00C116AB" w:rsidP="003E2D2E">
            <w:pPr>
              <w:jc w:val="center"/>
              <w:rPr>
                <w:rFonts w:ascii="宋体" w:hAnsi="宋体"/>
                <w:sz w:val="18"/>
              </w:rPr>
            </w:pPr>
          </w:p>
        </w:tc>
        <w:tc>
          <w:tcPr>
            <w:tcW w:w="771" w:type="pct"/>
            <w:shd w:val="clear" w:color="auto" w:fill="auto"/>
            <w:vAlign w:val="center"/>
          </w:tcPr>
          <w:p w14:paraId="5455C7CF" w14:textId="77777777" w:rsidR="00C116AB" w:rsidRPr="000E1D5C" w:rsidRDefault="00C116AB" w:rsidP="003E2D2E">
            <w:pPr>
              <w:jc w:val="center"/>
              <w:rPr>
                <w:rFonts w:ascii="宋体" w:hAnsi="宋体"/>
                <w:sz w:val="18"/>
              </w:rPr>
            </w:pPr>
            <w:r w:rsidRPr="000E1D5C">
              <w:rPr>
                <w:rFonts w:ascii="宋体" w:hAnsi="宋体"/>
                <w:sz w:val="18"/>
              </w:rPr>
              <w:t>距离顶面</w:t>
            </w:r>
          </w:p>
          <w:p w14:paraId="79DF3CB1" w14:textId="77777777" w:rsidR="00C116AB" w:rsidRPr="000E1D5C" w:rsidRDefault="00C116AB" w:rsidP="003E2D2E">
            <w:pPr>
              <w:jc w:val="center"/>
              <w:rPr>
                <w:rFonts w:ascii="宋体" w:hAnsi="宋体"/>
                <w:sz w:val="18"/>
              </w:rPr>
            </w:pPr>
            <w:r w:rsidRPr="000E1D5C">
              <w:rPr>
                <w:rFonts w:ascii="宋体" w:hAnsi="宋体"/>
                <w:sz w:val="18"/>
              </w:rPr>
              <w:t>0.8m以下</w:t>
            </w:r>
          </w:p>
        </w:tc>
        <w:tc>
          <w:tcPr>
            <w:tcW w:w="597" w:type="pct"/>
            <w:vAlign w:val="center"/>
          </w:tcPr>
          <w:p w14:paraId="0428531B" w14:textId="77777777" w:rsidR="00C116AB" w:rsidRPr="000E1D5C" w:rsidRDefault="00C116AB" w:rsidP="003E2D2E">
            <w:pPr>
              <w:spacing w:line="276" w:lineRule="auto"/>
              <w:jc w:val="center"/>
              <w:rPr>
                <w:rFonts w:ascii="宋体" w:hAnsi="宋体"/>
                <w:sz w:val="18"/>
                <w:szCs w:val="18"/>
              </w:rPr>
            </w:pPr>
            <w:r w:rsidRPr="000E1D5C">
              <w:rPr>
                <w:rFonts w:ascii="宋体" w:hAnsi="宋体" w:hint="eastAsia"/>
                <w:sz w:val="18"/>
                <w:szCs w:val="18"/>
              </w:rPr>
              <w:t>≥</w:t>
            </w:r>
            <w:r w:rsidRPr="000E1D5C">
              <w:rPr>
                <w:rFonts w:ascii="宋体" w:hAnsi="宋体"/>
                <w:sz w:val="18"/>
                <w:szCs w:val="18"/>
              </w:rPr>
              <w:t>CF 0.6</w:t>
            </w:r>
          </w:p>
        </w:tc>
        <w:tc>
          <w:tcPr>
            <w:tcW w:w="1078" w:type="pct"/>
            <w:shd w:val="clear" w:color="auto" w:fill="auto"/>
            <w:vAlign w:val="center"/>
          </w:tcPr>
          <w:p w14:paraId="1A08EF94" w14:textId="77777777" w:rsidR="00C116AB" w:rsidRPr="000E1D5C" w:rsidRDefault="00C116AB" w:rsidP="003E2D2E">
            <w:pPr>
              <w:jc w:val="center"/>
              <w:rPr>
                <w:rFonts w:ascii="宋体" w:hAnsi="宋体"/>
                <w:sz w:val="18"/>
              </w:rPr>
            </w:pPr>
            <w:r w:rsidRPr="000E1D5C">
              <w:rPr>
                <w:rFonts w:ascii="宋体" w:hAnsi="宋体"/>
                <w:sz w:val="18"/>
              </w:rPr>
              <w:t>500</w:t>
            </w:r>
            <w:r w:rsidRPr="000E1D5C">
              <w:rPr>
                <w:rFonts w:ascii="宋体" w:hAnsi="宋体" w:hint="eastAsia"/>
                <w:sz w:val="18"/>
              </w:rPr>
              <w:t>≤</w:t>
            </w:r>
            <w:r w:rsidRPr="000E1D5C">
              <w:rPr>
                <w:rFonts w:ascii="宋体" w:hAnsi="宋体"/>
                <w:position w:val="-14"/>
                <w:sz w:val="18"/>
              </w:rPr>
              <w:object w:dxaOrig="380" w:dyaOrig="380" w14:anchorId="3237123D">
                <v:shape id="_x0000_i1029" type="#_x0000_t75" style="width:19.5pt;height:19.5pt" o:ole="">
                  <v:imagedata r:id="rId22" o:title=""/>
                </v:shape>
                <o:OLEObject Type="Embed" ProgID="Equation.DSMT4" ShapeID="_x0000_i1029" DrawAspect="Content" ObjectID="_1605676909" r:id="rId23"/>
              </w:object>
            </w:r>
            <w:r w:rsidRPr="000E1D5C">
              <w:rPr>
                <w:rFonts w:ascii="宋体" w:hAnsi="宋体"/>
                <w:sz w:val="18"/>
              </w:rPr>
              <w:t>＜550</w:t>
            </w:r>
          </w:p>
        </w:tc>
        <w:tc>
          <w:tcPr>
            <w:tcW w:w="751" w:type="pct"/>
            <w:shd w:val="clear" w:color="auto" w:fill="auto"/>
            <w:vAlign w:val="center"/>
          </w:tcPr>
          <w:p w14:paraId="63DBC027" w14:textId="77777777" w:rsidR="00C116AB" w:rsidRPr="000E1D5C" w:rsidRDefault="00C116AB" w:rsidP="003E2D2E">
            <w:pPr>
              <w:spacing w:line="276" w:lineRule="auto"/>
              <w:jc w:val="center"/>
              <w:rPr>
                <w:rFonts w:ascii="宋体" w:hAnsi="宋体"/>
                <w:sz w:val="18"/>
                <w:szCs w:val="18"/>
              </w:rPr>
            </w:pPr>
            <w:r w:rsidRPr="000E1D5C">
              <w:rPr>
                <w:rFonts w:ascii="宋体" w:hAnsi="宋体" w:hint="eastAsia"/>
                <w:sz w:val="18"/>
                <w:szCs w:val="18"/>
              </w:rPr>
              <w:t>≥</w:t>
            </w:r>
            <w:r w:rsidRPr="000E1D5C">
              <w:rPr>
                <w:rFonts w:ascii="宋体" w:hAnsi="宋体"/>
                <w:sz w:val="18"/>
                <w:szCs w:val="18"/>
              </w:rPr>
              <w:t>0.3</w:t>
            </w:r>
          </w:p>
        </w:tc>
        <w:tc>
          <w:tcPr>
            <w:tcW w:w="785" w:type="pct"/>
            <w:shd w:val="clear" w:color="auto" w:fill="auto"/>
            <w:vAlign w:val="center"/>
          </w:tcPr>
          <w:p w14:paraId="00678BA3" w14:textId="77777777" w:rsidR="00C116AB" w:rsidRPr="000E1D5C" w:rsidRDefault="00C116AB" w:rsidP="003E2D2E">
            <w:pPr>
              <w:spacing w:line="276" w:lineRule="auto"/>
              <w:jc w:val="center"/>
              <w:rPr>
                <w:rFonts w:ascii="宋体" w:hAnsi="宋体"/>
                <w:sz w:val="18"/>
                <w:szCs w:val="18"/>
              </w:rPr>
            </w:pPr>
            <w:r w:rsidRPr="000E1D5C">
              <w:rPr>
                <w:rFonts w:ascii="宋体" w:hAnsi="宋体" w:hint="eastAsia"/>
                <w:sz w:val="18"/>
                <w:szCs w:val="18"/>
              </w:rPr>
              <w:t>≥</w:t>
            </w:r>
            <w:r w:rsidRPr="000E1D5C">
              <w:rPr>
                <w:rFonts w:ascii="宋体" w:hAnsi="宋体"/>
                <w:sz w:val="18"/>
                <w:szCs w:val="18"/>
              </w:rPr>
              <w:t>0.6</w:t>
            </w:r>
          </w:p>
        </w:tc>
      </w:tr>
    </w:tbl>
    <w:p w14:paraId="71C8010D" w14:textId="77777777" w:rsidR="00C116AB" w:rsidRPr="00F07FD5" w:rsidRDefault="00C116AB" w:rsidP="0098624D">
      <w:pPr>
        <w:pStyle w:val="aff7"/>
        <w:numPr>
          <w:ilvl w:val="0"/>
          <w:numId w:val="1"/>
        </w:numPr>
        <w:rPr>
          <w:rFonts w:ascii="Times New Roman"/>
        </w:rPr>
      </w:pPr>
      <w:r w:rsidRPr="00AD7EF0">
        <w:rPr>
          <w:rFonts w:hAnsi="宋体" w:cs="宋体" w:hint="eastAsia"/>
        </w:rPr>
        <w:t>①</w:t>
      </w:r>
      <w:r w:rsidRPr="00F07FD5">
        <w:rPr>
          <w:rFonts w:ascii="Times New Roman"/>
        </w:rPr>
        <w:t xml:space="preserve"> </w:t>
      </w:r>
      <w:r w:rsidRPr="00F07FD5">
        <w:rPr>
          <w:rFonts w:ascii="Times New Roman"/>
        </w:rPr>
        <w:t>无渗水作用环境；</w:t>
      </w:r>
      <w:r w:rsidRPr="00AD7EF0">
        <w:rPr>
          <w:rFonts w:hAnsi="宋体" w:cs="宋体" w:hint="eastAsia"/>
        </w:rPr>
        <w:t>②</w:t>
      </w:r>
      <w:r w:rsidRPr="00F07FD5">
        <w:rPr>
          <w:rFonts w:ascii="Times New Roman"/>
        </w:rPr>
        <w:t xml:space="preserve"> </w:t>
      </w:r>
      <w:r w:rsidRPr="00F07FD5">
        <w:rPr>
          <w:rFonts w:ascii="Times New Roman"/>
        </w:rPr>
        <w:t>湿密度</w:t>
      </w:r>
      <w:r w:rsidRPr="00F07FD5">
        <w:rPr>
          <w:rFonts w:ascii="Times New Roman"/>
          <w:position w:val="-14"/>
        </w:rPr>
        <w:object w:dxaOrig="380" w:dyaOrig="380" w14:anchorId="05C38EBF">
          <v:shape id="_x0000_i1030" type="#_x0000_t75" style="width:19.5pt;height:19.5pt" o:ole="">
            <v:imagedata r:id="rId24" o:title=""/>
          </v:shape>
          <o:OLEObject Type="Embed" ProgID="Equation.DSMT4" ShapeID="_x0000_i1030" DrawAspect="Content" ObjectID="_1605676910" r:id="rId25"/>
        </w:object>
      </w:r>
      <w:r w:rsidRPr="00F07FD5">
        <w:rPr>
          <w:rFonts w:ascii="Times New Roman"/>
        </w:rPr>
        <w:t>合格标准为设计湿密度</w:t>
      </w:r>
      <w:r w:rsidRPr="00F07FD5">
        <w:rPr>
          <w:rFonts w:ascii="Times New Roman"/>
        </w:rPr>
        <w:t>A±0.1A</w:t>
      </w:r>
      <w:r w:rsidRPr="00F07FD5">
        <w:rPr>
          <w:rFonts w:ascii="Times New Roman"/>
        </w:rPr>
        <w:t>，</w:t>
      </w:r>
      <w:r w:rsidRPr="00F07FD5">
        <w:rPr>
          <w:rFonts w:ascii="Times New Roman"/>
        </w:rPr>
        <w:t>A</w:t>
      </w:r>
      <w:r w:rsidRPr="00F07FD5">
        <w:rPr>
          <w:rFonts w:ascii="Times New Roman"/>
        </w:rPr>
        <w:t>为泡沫混凝土密度等级；</w:t>
      </w:r>
      <w:r w:rsidRPr="00AD7EF0">
        <w:rPr>
          <w:rFonts w:hAnsi="宋体" w:cs="宋体" w:hint="eastAsia"/>
        </w:rPr>
        <w:t>③</w:t>
      </w:r>
      <w:r w:rsidRPr="00F07FD5">
        <w:rPr>
          <w:rFonts w:ascii="Times New Roman"/>
        </w:rPr>
        <w:t xml:space="preserve"> </w:t>
      </w:r>
      <w:r w:rsidRPr="00F07FD5">
        <w:rPr>
          <w:rFonts w:ascii="Times New Roman"/>
        </w:rPr>
        <w:t>设计要求泡沫混凝土</w:t>
      </w:r>
      <w:r w:rsidRPr="00F07FD5">
        <w:rPr>
          <w:rFonts w:ascii="Times New Roman"/>
        </w:rPr>
        <w:t>7d</w:t>
      </w:r>
      <w:r w:rsidRPr="00F07FD5">
        <w:rPr>
          <w:rFonts w:ascii="Times New Roman"/>
        </w:rPr>
        <w:t>抗压强度不小于</w:t>
      </w:r>
      <w:r w:rsidRPr="00F07FD5">
        <w:rPr>
          <w:rFonts w:ascii="Times New Roman"/>
        </w:rPr>
        <w:t>0.5</w:t>
      </w:r>
      <w:r w:rsidRPr="00F07FD5">
        <w:rPr>
          <w:rFonts w:ascii="Times New Roman"/>
        </w:rPr>
        <w:t>倍</w:t>
      </w:r>
      <w:r w:rsidRPr="00F07FD5">
        <w:rPr>
          <w:rFonts w:ascii="Times New Roman"/>
        </w:rPr>
        <w:t>28d</w:t>
      </w:r>
      <w:r w:rsidRPr="00F07FD5">
        <w:rPr>
          <w:rFonts w:ascii="Times New Roman"/>
        </w:rPr>
        <w:t>压强度；</w:t>
      </w:r>
      <w:r w:rsidRPr="00AD7EF0">
        <w:rPr>
          <w:rFonts w:hAnsi="宋体" w:cs="宋体" w:hint="eastAsia"/>
        </w:rPr>
        <w:t>④</w:t>
      </w:r>
      <w:r w:rsidRPr="00F07FD5">
        <w:rPr>
          <w:rFonts w:ascii="Times New Roman"/>
        </w:rPr>
        <w:t xml:space="preserve"> </w:t>
      </w:r>
      <w:r w:rsidRPr="00F07FD5">
        <w:rPr>
          <w:rFonts w:ascii="Times New Roman"/>
        </w:rPr>
        <w:t>当工期较紧时，试验室试配</w:t>
      </w:r>
      <w:r w:rsidRPr="00F07FD5">
        <w:rPr>
          <w:rFonts w:ascii="Times New Roman"/>
        </w:rPr>
        <w:t>7d</w:t>
      </w:r>
      <w:r w:rsidRPr="00F07FD5">
        <w:rPr>
          <w:rFonts w:ascii="Times New Roman"/>
        </w:rPr>
        <w:t>抗压强度不小于</w:t>
      </w:r>
      <w:r w:rsidRPr="00F07FD5">
        <w:rPr>
          <w:rFonts w:ascii="Times New Roman"/>
        </w:rPr>
        <w:t>0.55</w:t>
      </w:r>
      <w:r w:rsidRPr="00F07FD5">
        <w:rPr>
          <w:rFonts w:ascii="Times New Roman"/>
        </w:rPr>
        <w:t>倍</w:t>
      </w:r>
      <w:r w:rsidRPr="00F07FD5">
        <w:rPr>
          <w:rFonts w:ascii="Times New Roman"/>
        </w:rPr>
        <w:t>28d</w:t>
      </w:r>
      <w:r w:rsidRPr="00F07FD5">
        <w:rPr>
          <w:rFonts w:ascii="Times New Roman"/>
        </w:rPr>
        <w:t>设计抗压强度，即可施工。</w:t>
      </w:r>
      <w:r w:rsidR="00B04AB9" w:rsidRPr="00B04AB9">
        <w:rPr>
          <w:rFonts w:ascii="Times New Roman" w:hint="eastAsia"/>
        </w:rPr>
        <w:t>⑤</w:t>
      </w:r>
      <w:r w:rsidR="00B04AB9" w:rsidRPr="00B04AB9">
        <w:rPr>
          <w:rFonts w:ascii="Times New Roman" w:hint="eastAsia"/>
        </w:rPr>
        <w:t xml:space="preserve"> </w:t>
      </w:r>
      <w:proofErr w:type="gramStart"/>
      <w:r w:rsidR="00B04AB9">
        <w:rPr>
          <w:rFonts w:ascii="Times New Roman" w:hint="eastAsia"/>
        </w:rPr>
        <w:t>未特殊</w:t>
      </w:r>
      <w:proofErr w:type="gramEnd"/>
      <w:r w:rsidR="00B04AB9">
        <w:rPr>
          <w:rFonts w:ascii="Times New Roman" w:hint="eastAsia"/>
        </w:rPr>
        <w:t>说明，本规程抗压强度均指</w:t>
      </w:r>
      <w:r w:rsidR="00B04AB9" w:rsidRPr="00B04AB9">
        <w:rPr>
          <w:rFonts w:ascii="Times New Roman" w:hint="eastAsia"/>
        </w:rPr>
        <w:t>100mm</w:t>
      </w:r>
      <w:r w:rsidR="00B04AB9" w:rsidRPr="00B04AB9">
        <w:rPr>
          <w:rFonts w:ascii="Times New Roman" w:hint="eastAsia"/>
        </w:rPr>
        <w:t>立方体试件的抗压强度。</w:t>
      </w:r>
    </w:p>
    <w:p w14:paraId="20DD3960" w14:textId="77777777" w:rsidR="00DB30BA" w:rsidRPr="00DB30BA" w:rsidRDefault="00DB30BA" w:rsidP="00DB30BA">
      <w:pPr>
        <w:pStyle w:val="a1"/>
        <w:spacing w:before="156" w:after="156"/>
        <w:rPr>
          <w:color w:val="000000"/>
          <w:lang w:val="en-GB"/>
        </w:rPr>
      </w:pPr>
      <w:bookmarkStart w:id="96" w:name="_Toc513212079"/>
      <w:r w:rsidRPr="00DB30BA">
        <w:rPr>
          <w:rFonts w:hint="eastAsia"/>
          <w:color w:val="000000"/>
          <w:lang w:val="en-GB"/>
        </w:rPr>
        <w:t>不同</w:t>
      </w:r>
      <w:r>
        <w:rPr>
          <w:rFonts w:hint="eastAsia"/>
          <w:color w:val="000000"/>
          <w:lang w:val="en-GB"/>
        </w:rPr>
        <w:t>水作用类型</w:t>
      </w:r>
    </w:p>
    <w:p w14:paraId="61EECFD8" w14:textId="77777777" w:rsidR="00C116AB" w:rsidRPr="00F07FD5" w:rsidRDefault="00C116AB" w:rsidP="00DB30BA">
      <w:pPr>
        <w:pStyle w:val="affffff0"/>
        <w:numPr>
          <w:ilvl w:val="0"/>
          <w:numId w:val="0"/>
        </w:numPr>
        <w:ind w:firstLineChars="200" w:firstLine="420"/>
        <w:jc w:val="both"/>
        <w:rPr>
          <w:rFonts w:ascii="Times New Roman"/>
        </w:rPr>
      </w:pPr>
      <w:r w:rsidRPr="00F07FD5">
        <w:rPr>
          <w:rFonts w:ascii="Times New Roman"/>
        </w:rPr>
        <w:t>不同湿度环境作用下，用于桥头台背回填泡沫混凝土的施工湿密度和各龄期抗压强度，见表</w:t>
      </w:r>
      <w:r w:rsidRPr="00F07FD5">
        <w:rPr>
          <w:rFonts w:ascii="Times New Roman"/>
        </w:rPr>
        <w:t>2</w:t>
      </w:r>
      <w:r w:rsidRPr="00F07FD5">
        <w:rPr>
          <w:rFonts w:ascii="Times New Roman"/>
        </w:rPr>
        <w:t>技术要求。</w:t>
      </w:r>
      <w:bookmarkEnd w:id="96"/>
    </w:p>
    <w:p w14:paraId="21A8859C" w14:textId="77777777" w:rsidR="00C116AB" w:rsidRPr="00AD7EF0" w:rsidRDefault="00DB30BA" w:rsidP="00C116AB">
      <w:pPr>
        <w:pStyle w:val="af1"/>
        <w:tabs>
          <w:tab w:val="num" w:pos="360"/>
        </w:tabs>
        <w:spacing w:before="156" w:after="156"/>
        <w:rPr>
          <w:rFonts w:ascii="Times New Roman"/>
        </w:rPr>
      </w:pPr>
      <w:r>
        <w:rPr>
          <w:rFonts w:ascii="Times New Roman" w:hint="eastAsia"/>
        </w:rPr>
        <w:t>不同水作用下</w:t>
      </w:r>
      <w:r w:rsidR="00F0170B">
        <w:rPr>
          <w:rFonts w:ascii="Times New Roman" w:hint="eastAsia"/>
        </w:rPr>
        <w:t>台背回填</w:t>
      </w:r>
      <w:r w:rsidR="00C116AB" w:rsidRPr="00AD7EF0">
        <w:rPr>
          <w:rFonts w:ascii="Times New Roman"/>
        </w:rPr>
        <w:t>泡沫混凝土</w:t>
      </w:r>
      <w:r>
        <w:rPr>
          <w:rFonts w:ascii="Times New Roman" w:hint="eastAsia"/>
        </w:rPr>
        <w:t>允许</w:t>
      </w:r>
      <w:r w:rsidR="00C116AB" w:rsidRPr="00AD7EF0">
        <w:rPr>
          <w:rFonts w:ascii="Times New Roman"/>
        </w:rPr>
        <w:t>湿密度和</w:t>
      </w:r>
      <w:r>
        <w:rPr>
          <w:rFonts w:ascii="Times New Roman" w:hint="eastAsia"/>
        </w:rPr>
        <w:t>最小</w:t>
      </w:r>
      <w:r w:rsidR="00C116AB" w:rsidRPr="00AD7EF0">
        <w:rPr>
          <w:rFonts w:ascii="Times New Roman"/>
        </w:rPr>
        <w:t>抗压强度技术要求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2196"/>
        <w:gridCol w:w="1146"/>
        <w:gridCol w:w="1416"/>
        <w:gridCol w:w="1296"/>
      </w:tblGrid>
      <w:tr w:rsidR="00C116AB" w:rsidRPr="000E1D5C" w14:paraId="68A045E8" w14:textId="77777777" w:rsidTr="003E2D2E">
        <w:trPr>
          <w:jc w:val="center"/>
        </w:trPr>
        <w:tc>
          <w:tcPr>
            <w:tcW w:w="0" w:type="auto"/>
            <w:gridSpan w:val="2"/>
            <w:shd w:val="clear" w:color="auto" w:fill="auto"/>
            <w:vAlign w:val="center"/>
          </w:tcPr>
          <w:p w14:paraId="591A79FA" w14:textId="77777777" w:rsidR="00C116AB" w:rsidRPr="000E1D5C" w:rsidRDefault="00C116AB" w:rsidP="003E2D2E">
            <w:pPr>
              <w:jc w:val="center"/>
              <w:rPr>
                <w:rFonts w:ascii="宋体" w:hAnsi="宋体"/>
                <w:sz w:val="18"/>
              </w:rPr>
            </w:pPr>
            <w:r w:rsidRPr="000E1D5C">
              <w:rPr>
                <w:rFonts w:ascii="宋体" w:hAnsi="宋体"/>
                <w:sz w:val="18"/>
              </w:rPr>
              <w:t>水作用环境类型</w:t>
            </w:r>
          </w:p>
        </w:tc>
        <w:tc>
          <w:tcPr>
            <w:tcW w:w="0" w:type="auto"/>
            <w:shd w:val="clear" w:color="auto" w:fill="auto"/>
            <w:vAlign w:val="center"/>
          </w:tcPr>
          <w:p w14:paraId="67C65086" w14:textId="77777777" w:rsidR="00C116AB" w:rsidRPr="000E1D5C" w:rsidRDefault="00C116AB" w:rsidP="003E2D2E">
            <w:pPr>
              <w:jc w:val="center"/>
              <w:rPr>
                <w:rFonts w:ascii="宋体" w:hAnsi="宋体"/>
                <w:sz w:val="18"/>
              </w:rPr>
            </w:pPr>
            <w:r w:rsidRPr="000E1D5C">
              <w:rPr>
                <w:rFonts w:ascii="宋体" w:hAnsi="宋体"/>
                <w:sz w:val="18"/>
              </w:rPr>
              <w:t>湿密度</w:t>
            </w:r>
            <w:r w:rsidRPr="000E1D5C">
              <w:rPr>
                <w:rFonts w:ascii="宋体" w:hAnsi="宋体"/>
                <w:position w:val="-14"/>
                <w:sz w:val="18"/>
              </w:rPr>
              <w:object w:dxaOrig="380" w:dyaOrig="380" w14:anchorId="3A47EE08">
                <v:shape id="_x0000_i1031" type="#_x0000_t75" style="width:19.5pt;height:19.5pt" o:ole="">
                  <v:imagedata r:id="rId20" o:title=""/>
                </v:shape>
                <o:OLEObject Type="Embed" ProgID="Equation.DSMT4" ShapeID="_x0000_i1031" DrawAspect="Content" ObjectID="_1605676911" r:id="rId26"/>
              </w:object>
            </w:r>
          </w:p>
          <w:p w14:paraId="3E0C0351" w14:textId="77777777" w:rsidR="00C116AB" w:rsidRPr="000E1D5C" w:rsidRDefault="00C116AB" w:rsidP="003E2D2E">
            <w:pPr>
              <w:jc w:val="center"/>
              <w:rPr>
                <w:rFonts w:ascii="宋体" w:hAnsi="宋体"/>
                <w:sz w:val="18"/>
              </w:rPr>
            </w:pPr>
            <w:r w:rsidRPr="000E1D5C">
              <w:rPr>
                <w:rFonts w:ascii="宋体" w:hAnsi="宋体"/>
                <w:sz w:val="18"/>
              </w:rPr>
              <w:t>（kg/m</w:t>
            </w:r>
            <w:r w:rsidRPr="000E1D5C">
              <w:rPr>
                <w:rFonts w:ascii="宋体" w:hAnsi="宋体"/>
                <w:sz w:val="18"/>
                <w:vertAlign w:val="superscript"/>
              </w:rPr>
              <w:t>3</w:t>
            </w:r>
            <w:r w:rsidRPr="000E1D5C">
              <w:rPr>
                <w:rFonts w:ascii="宋体" w:hAnsi="宋体"/>
                <w:sz w:val="18"/>
              </w:rPr>
              <w:t>）</w:t>
            </w:r>
          </w:p>
        </w:tc>
        <w:tc>
          <w:tcPr>
            <w:tcW w:w="0" w:type="auto"/>
            <w:shd w:val="clear" w:color="auto" w:fill="auto"/>
            <w:vAlign w:val="center"/>
          </w:tcPr>
          <w:p w14:paraId="6DE7FDB5" w14:textId="77777777" w:rsidR="00C116AB" w:rsidRPr="000E1D5C" w:rsidRDefault="00C116AB" w:rsidP="003E2D2E">
            <w:pPr>
              <w:jc w:val="center"/>
              <w:rPr>
                <w:rFonts w:ascii="宋体" w:hAnsi="宋体"/>
                <w:sz w:val="18"/>
              </w:rPr>
            </w:pPr>
            <w:r w:rsidRPr="000E1D5C">
              <w:rPr>
                <w:rFonts w:ascii="宋体" w:hAnsi="宋体"/>
                <w:sz w:val="18"/>
              </w:rPr>
              <w:t>允许密度</w:t>
            </w:r>
            <w:r w:rsidRPr="000E1D5C">
              <w:rPr>
                <w:rFonts w:ascii="宋体" w:hAnsi="宋体"/>
                <w:position w:val="-12"/>
                <w:sz w:val="18"/>
              </w:rPr>
              <w:object w:dxaOrig="460" w:dyaOrig="360" w14:anchorId="74838F08">
                <v:shape id="_x0000_i1032" type="#_x0000_t75" style="width:22.5pt;height:18pt" o:ole="">
                  <v:imagedata r:id="rId27" o:title=""/>
                </v:shape>
                <o:OLEObject Type="Embed" ProgID="Equation.DSMT4" ShapeID="_x0000_i1032" DrawAspect="Content" ObjectID="_1605676912" r:id="rId28"/>
              </w:object>
            </w:r>
          </w:p>
          <w:p w14:paraId="77FD0D4D" w14:textId="77777777" w:rsidR="00C116AB" w:rsidRPr="000E1D5C" w:rsidRDefault="00C116AB" w:rsidP="003E2D2E">
            <w:pPr>
              <w:jc w:val="center"/>
              <w:rPr>
                <w:rFonts w:ascii="宋体" w:hAnsi="宋体"/>
                <w:sz w:val="18"/>
              </w:rPr>
            </w:pPr>
            <w:r w:rsidRPr="000E1D5C">
              <w:rPr>
                <w:rFonts w:ascii="宋体" w:hAnsi="宋体"/>
                <w:sz w:val="18"/>
              </w:rPr>
              <w:t>（kg/m</w:t>
            </w:r>
            <w:r w:rsidRPr="000E1D5C">
              <w:rPr>
                <w:rFonts w:ascii="宋体" w:hAnsi="宋体"/>
                <w:sz w:val="18"/>
                <w:vertAlign w:val="superscript"/>
              </w:rPr>
              <w:t>3</w:t>
            </w:r>
            <w:r w:rsidRPr="000E1D5C">
              <w:rPr>
                <w:rFonts w:ascii="宋体" w:hAnsi="宋体"/>
                <w:sz w:val="18"/>
              </w:rPr>
              <w:t>）</w:t>
            </w:r>
          </w:p>
        </w:tc>
        <w:tc>
          <w:tcPr>
            <w:tcW w:w="0" w:type="auto"/>
            <w:shd w:val="clear" w:color="auto" w:fill="auto"/>
            <w:vAlign w:val="center"/>
          </w:tcPr>
          <w:p w14:paraId="41F42940" w14:textId="77777777" w:rsidR="00C116AB" w:rsidRPr="000E1D5C" w:rsidRDefault="00C116AB" w:rsidP="003E2D2E">
            <w:pPr>
              <w:jc w:val="center"/>
              <w:rPr>
                <w:rFonts w:ascii="宋体" w:hAnsi="宋体"/>
                <w:sz w:val="18"/>
              </w:rPr>
            </w:pPr>
            <w:r w:rsidRPr="000E1D5C">
              <w:rPr>
                <w:rFonts w:ascii="宋体" w:hAnsi="宋体"/>
                <w:sz w:val="18"/>
              </w:rPr>
              <w:t>最小抗压强度</w:t>
            </w:r>
          </w:p>
          <w:p w14:paraId="4EDF53D7" w14:textId="77777777" w:rsidR="00C116AB" w:rsidRPr="000E1D5C" w:rsidRDefault="00C116AB" w:rsidP="003E2D2E">
            <w:pPr>
              <w:jc w:val="center"/>
              <w:rPr>
                <w:rFonts w:ascii="宋体" w:hAnsi="宋体"/>
                <w:sz w:val="18"/>
              </w:rPr>
            </w:pPr>
            <w:r w:rsidRPr="000E1D5C">
              <w:rPr>
                <w:rFonts w:ascii="宋体" w:hAnsi="宋体"/>
                <w:sz w:val="18"/>
              </w:rPr>
              <w:t>（MPa）</w:t>
            </w:r>
          </w:p>
        </w:tc>
      </w:tr>
      <w:tr w:rsidR="00C116AB" w:rsidRPr="000E1D5C" w14:paraId="2FEF8AE6" w14:textId="77777777" w:rsidTr="003E2D2E">
        <w:trPr>
          <w:jc w:val="center"/>
        </w:trPr>
        <w:tc>
          <w:tcPr>
            <w:tcW w:w="0" w:type="auto"/>
            <w:vMerge w:val="restart"/>
            <w:shd w:val="clear" w:color="auto" w:fill="auto"/>
            <w:vAlign w:val="center"/>
          </w:tcPr>
          <w:p w14:paraId="67A6B736" w14:textId="77777777" w:rsidR="00C116AB" w:rsidRPr="000E1D5C" w:rsidRDefault="00C116AB" w:rsidP="003E2D2E">
            <w:pPr>
              <w:jc w:val="center"/>
              <w:rPr>
                <w:rFonts w:ascii="宋体" w:hAnsi="宋体"/>
                <w:sz w:val="18"/>
              </w:rPr>
            </w:pPr>
            <w:r w:rsidRPr="000E1D5C">
              <w:rPr>
                <w:rFonts w:ascii="宋体" w:hAnsi="宋体"/>
                <w:sz w:val="18"/>
              </w:rPr>
              <w:t>地下水位以上</w:t>
            </w:r>
          </w:p>
        </w:tc>
        <w:tc>
          <w:tcPr>
            <w:tcW w:w="0" w:type="auto"/>
            <w:shd w:val="clear" w:color="auto" w:fill="auto"/>
            <w:vAlign w:val="center"/>
          </w:tcPr>
          <w:p w14:paraId="01CF7BF8" w14:textId="77777777" w:rsidR="00C116AB" w:rsidRPr="000E1D5C" w:rsidRDefault="00C116AB" w:rsidP="003E2D2E">
            <w:pPr>
              <w:jc w:val="center"/>
              <w:rPr>
                <w:rFonts w:ascii="宋体" w:hAnsi="宋体"/>
                <w:sz w:val="18"/>
              </w:rPr>
            </w:pPr>
            <w:r w:rsidRPr="000E1D5C">
              <w:rPr>
                <w:rFonts w:ascii="宋体" w:hAnsi="宋体"/>
                <w:sz w:val="18"/>
              </w:rPr>
              <w:t>无渗水接触</w:t>
            </w:r>
          </w:p>
        </w:tc>
        <w:tc>
          <w:tcPr>
            <w:tcW w:w="0" w:type="auto"/>
            <w:shd w:val="clear" w:color="auto" w:fill="auto"/>
            <w:vAlign w:val="center"/>
          </w:tcPr>
          <w:p w14:paraId="0FD39B69" w14:textId="77777777" w:rsidR="00C116AB" w:rsidRPr="000E1D5C" w:rsidRDefault="00C116AB" w:rsidP="003E2D2E">
            <w:pPr>
              <w:jc w:val="center"/>
              <w:rPr>
                <w:rFonts w:ascii="宋体" w:hAnsi="宋体"/>
                <w:sz w:val="18"/>
              </w:rPr>
            </w:pPr>
            <w:r w:rsidRPr="000E1D5C">
              <w:rPr>
                <w:rFonts w:ascii="宋体" w:hAnsi="宋体"/>
                <w:position w:val="-14"/>
                <w:sz w:val="18"/>
              </w:rPr>
              <w:object w:dxaOrig="380" w:dyaOrig="380" w14:anchorId="761315D9">
                <v:shape id="_x0000_i1033" type="#_x0000_t75" style="width:19.5pt;height:19.5pt" o:ole="">
                  <v:imagedata r:id="rId20" o:title=""/>
                </v:shape>
                <o:OLEObject Type="Embed" ProgID="Equation.DSMT4" ShapeID="_x0000_i1033" DrawAspect="Content" ObjectID="_1605676913" r:id="rId29"/>
              </w:object>
            </w:r>
            <w:r w:rsidRPr="000E1D5C">
              <w:rPr>
                <w:rFonts w:ascii="宋体" w:hAnsi="宋体" w:hint="eastAsia"/>
                <w:sz w:val="18"/>
                <w:szCs w:val="18"/>
              </w:rPr>
              <w:t>≥</w:t>
            </w:r>
            <w:r w:rsidRPr="000E1D5C">
              <w:rPr>
                <w:rFonts w:ascii="宋体" w:hAnsi="宋体"/>
                <w:sz w:val="18"/>
              </w:rPr>
              <w:t>500</w:t>
            </w:r>
          </w:p>
        </w:tc>
        <w:tc>
          <w:tcPr>
            <w:tcW w:w="0" w:type="auto"/>
            <w:shd w:val="clear" w:color="auto" w:fill="auto"/>
            <w:vAlign w:val="center"/>
          </w:tcPr>
          <w:p w14:paraId="43FDB51B" w14:textId="77777777" w:rsidR="00C116AB" w:rsidRPr="000E1D5C" w:rsidRDefault="00C116AB" w:rsidP="003E2D2E">
            <w:pPr>
              <w:spacing w:line="276" w:lineRule="auto"/>
              <w:jc w:val="center"/>
              <w:rPr>
                <w:rFonts w:ascii="宋体" w:hAnsi="宋体"/>
                <w:sz w:val="18"/>
                <w:szCs w:val="18"/>
              </w:rPr>
            </w:pPr>
            <w:r w:rsidRPr="000E1D5C">
              <w:rPr>
                <w:rFonts w:ascii="宋体" w:hAnsi="宋体"/>
                <w:position w:val="-12"/>
                <w:sz w:val="18"/>
              </w:rPr>
              <w:object w:dxaOrig="460" w:dyaOrig="360" w14:anchorId="553A0E0E">
                <v:shape id="_x0000_i1034" type="#_x0000_t75" style="width:22.5pt;height:18pt" o:ole="">
                  <v:imagedata r:id="rId30" o:title=""/>
                </v:shape>
                <o:OLEObject Type="Embed" ProgID="Equation.DSMT4" ShapeID="_x0000_i1034" DrawAspect="Content" ObjectID="_1605676914" r:id="rId31"/>
              </w:object>
            </w:r>
            <w:r w:rsidRPr="000E1D5C">
              <w:rPr>
                <w:rFonts w:ascii="宋体" w:hAnsi="宋体"/>
                <w:sz w:val="18"/>
                <w:szCs w:val="18"/>
              </w:rPr>
              <w:t>=1.0</w:t>
            </w:r>
            <w:r w:rsidRPr="000E1D5C">
              <w:rPr>
                <w:rFonts w:ascii="宋体" w:hAnsi="宋体"/>
                <w:position w:val="-14"/>
                <w:sz w:val="18"/>
              </w:rPr>
              <w:object w:dxaOrig="380" w:dyaOrig="380" w14:anchorId="2F3A2267">
                <v:shape id="_x0000_i1035" type="#_x0000_t75" style="width:19.5pt;height:19.5pt" o:ole="">
                  <v:imagedata r:id="rId20" o:title=""/>
                </v:shape>
                <o:OLEObject Type="Embed" ProgID="Equation.DSMT4" ShapeID="_x0000_i1035" DrawAspect="Content" ObjectID="_1605676915" r:id="rId32"/>
              </w:object>
            </w:r>
          </w:p>
        </w:tc>
        <w:tc>
          <w:tcPr>
            <w:tcW w:w="0" w:type="auto"/>
            <w:shd w:val="clear" w:color="auto" w:fill="auto"/>
            <w:vAlign w:val="center"/>
          </w:tcPr>
          <w:p w14:paraId="7719B2DC" w14:textId="77777777" w:rsidR="00C116AB" w:rsidRPr="000E1D5C" w:rsidRDefault="00C116AB" w:rsidP="003E2D2E">
            <w:pPr>
              <w:spacing w:line="276" w:lineRule="auto"/>
              <w:jc w:val="center"/>
              <w:rPr>
                <w:rFonts w:ascii="宋体" w:hAnsi="宋体"/>
                <w:sz w:val="18"/>
                <w:szCs w:val="18"/>
              </w:rPr>
            </w:pPr>
            <w:r w:rsidRPr="000E1D5C">
              <w:rPr>
                <w:rFonts w:ascii="宋体" w:hAnsi="宋体" w:hint="eastAsia"/>
                <w:sz w:val="18"/>
                <w:szCs w:val="18"/>
              </w:rPr>
              <w:t>≥</w:t>
            </w:r>
            <w:r w:rsidRPr="000E1D5C">
              <w:rPr>
                <w:rFonts w:ascii="宋体" w:hAnsi="宋体"/>
                <w:sz w:val="18"/>
                <w:szCs w:val="18"/>
              </w:rPr>
              <w:t>0.6</w:t>
            </w:r>
          </w:p>
        </w:tc>
      </w:tr>
      <w:tr w:rsidR="00C116AB" w:rsidRPr="000E1D5C" w14:paraId="741FDA6F" w14:textId="77777777" w:rsidTr="003E2D2E">
        <w:trPr>
          <w:jc w:val="center"/>
        </w:trPr>
        <w:tc>
          <w:tcPr>
            <w:tcW w:w="0" w:type="auto"/>
            <w:vMerge/>
            <w:shd w:val="clear" w:color="auto" w:fill="auto"/>
            <w:vAlign w:val="center"/>
          </w:tcPr>
          <w:p w14:paraId="13B05F77" w14:textId="77777777" w:rsidR="00C116AB" w:rsidRPr="000E1D5C" w:rsidRDefault="00C116AB" w:rsidP="003E2D2E">
            <w:pPr>
              <w:jc w:val="center"/>
              <w:rPr>
                <w:rFonts w:ascii="宋体" w:hAnsi="宋体"/>
                <w:sz w:val="18"/>
              </w:rPr>
            </w:pPr>
          </w:p>
        </w:tc>
        <w:tc>
          <w:tcPr>
            <w:tcW w:w="0" w:type="auto"/>
            <w:shd w:val="clear" w:color="auto" w:fill="auto"/>
            <w:vAlign w:val="center"/>
          </w:tcPr>
          <w:p w14:paraId="704B1DC3" w14:textId="77777777" w:rsidR="00C116AB" w:rsidRPr="000E1D5C" w:rsidRDefault="00C116AB" w:rsidP="003E2D2E">
            <w:pPr>
              <w:jc w:val="center"/>
              <w:rPr>
                <w:rFonts w:ascii="宋体" w:hAnsi="宋体"/>
                <w:sz w:val="18"/>
              </w:rPr>
            </w:pPr>
            <w:r w:rsidRPr="000E1D5C">
              <w:rPr>
                <w:rFonts w:ascii="宋体" w:hAnsi="宋体"/>
                <w:sz w:val="18"/>
              </w:rPr>
              <w:t>有渗水接触，有防水处理</w:t>
            </w:r>
          </w:p>
        </w:tc>
        <w:tc>
          <w:tcPr>
            <w:tcW w:w="0" w:type="auto"/>
            <w:shd w:val="clear" w:color="auto" w:fill="auto"/>
            <w:vAlign w:val="center"/>
          </w:tcPr>
          <w:p w14:paraId="0CC1B143" w14:textId="77777777" w:rsidR="00C116AB" w:rsidRPr="000E1D5C" w:rsidRDefault="00C116AB" w:rsidP="003E2D2E">
            <w:pPr>
              <w:jc w:val="center"/>
              <w:rPr>
                <w:rFonts w:ascii="宋体" w:hAnsi="宋体"/>
                <w:sz w:val="18"/>
              </w:rPr>
            </w:pPr>
            <w:r w:rsidRPr="000E1D5C">
              <w:rPr>
                <w:rFonts w:ascii="宋体" w:hAnsi="宋体"/>
                <w:position w:val="-14"/>
                <w:sz w:val="18"/>
              </w:rPr>
              <w:object w:dxaOrig="380" w:dyaOrig="380" w14:anchorId="644691CC">
                <v:shape id="_x0000_i1036" type="#_x0000_t75" style="width:19.5pt;height:19.5pt" o:ole="">
                  <v:imagedata r:id="rId20" o:title=""/>
                </v:shape>
                <o:OLEObject Type="Embed" ProgID="Equation.DSMT4" ShapeID="_x0000_i1036" DrawAspect="Content" ObjectID="_1605676916" r:id="rId33"/>
              </w:object>
            </w:r>
            <w:r w:rsidRPr="000E1D5C">
              <w:rPr>
                <w:rFonts w:ascii="宋体" w:hAnsi="宋体" w:hint="eastAsia"/>
                <w:sz w:val="18"/>
                <w:szCs w:val="18"/>
              </w:rPr>
              <w:t>≥</w:t>
            </w:r>
            <w:r w:rsidRPr="000E1D5C">
              <w:rPr>
                <w:rFonts w:ascii="宋体" w:hAnsi="宋体"/>
                <w:sz w:val="18"/>
              </w:rPr>
              <w:t>550</w:t>
            </w:r>
          </w:p>
        </w:tc>
        <w:tc>
          <w:tcPr>
            <w:tcW w:w="0" w:type="auto"/>
            <w:shd w:val="clear" w:color="auto" w:fill="auto"/>
            <w:vAlign w:val="center"/>
          </w:tcPr>
          <w:p w14:paraId="7DBA0EB5" w14:textId="77777777" w:rsidR="00C116AB" w:rsidRPr="000E1D5C" w:rsidRDefault="00C116AB" w:rsidP="003E2D2E">
            <w:pPr>
              <w:spacing w:line="276" w:lineRule="auto"/>
              <w:jc w:val="center"/>
              <w:rPr>
                <w:rFonts w:ascii="宋体" w:hAnsi="宋体"/>
                <w:sz w:val="18"/>
                <w:szCs w:val="18"/>
              </w:rPr>
            </w:pPr>
            <w:r w:rsidRPr="000E1D5C">
              <w:rPr>
                <w:rFonts w:ascii="宋体" w:hAnsi="宋体"/>
                <w:position w:val="-12"/>
                <w:sz w:val="18"/>
              </w:rPr>
              <w:object w:dxaOrig="460" w:dyaOrig="360" w14:anchorId="02542AC9">
                <v:shape id="_x0000_i1037" type="#_x0000_t75" style="width:22.5pt;height:18pt" o:ole="">
                  <v:imagedata r:id="rId34" o:title=""/>
                </v:shape>
                <o:OLEObject Type="Embed" ProgID="Equation.DSMT4" ShapeID="_x0000_i1037" DrawAspect="Content" ObjectID="_1605676917" r:id="rId35"/>
              </w:object>
            </w:r>
            <w:r w:rsidRPr="000E1D5C">
              <w:rPr>
                <w:rFonts w:ascii="宋体" w:hAnsi="宋体"/>
                <w:sz w:val="18"/>
                <w:szCs w:val="18"/>
              </w:rPr>
              <w:t>=1.1</w:t>
            </w:r>
            <w:r w:rsidRPr="000E1D5C">
              <w:rPr>
                <w:rFonts w:ascii="宋体" w:hAnsi="宋体"/>
                <w:position w:val="-14"/>
                <w:sz w:val="18"/>
              </w:rPr>
              <w:object w:dxaOrig="380" w:dyaOrig="380" w14:anchorId="71FA152B">
                <v:shape id="_x0000_i1038" type="#_x0000_t75" style="width:19.5pt;height:19.5pt" o:ole="">
                  <v:imagedata r:id="rId20" o:title=""/>
                </v:shape>
                <o:OLEObject Type="Embed" ProgID="Equation.DSMT4" ShapeID="_x0000_i1038" DrawAspect="Content" ObjectID="_1605676918" r:id="rId36"/>
              </w:object>
            </w:r>
          </w:p>
        </w:tc>
        <w:tc>
          <w:tcPr>
            <w:tcW w:w="0" w:type="auto"/>
            <w:shd w:val="clear" w:color="auto" w:fill="auto"/>
            <w:vAlign w:val="center"/>
          </w:tcPr>
          <w:p w14:paraId="65D33EDF" w14:textId="77777777" w:rsidR="00C116AB" w:rsidRPr="000E1D5C" w:rsidRDefault="00C116AB" w:rsidP="003E2D2E">
            <w:pPr>
              <w:spacing w:line="276" w:lineRule="auto"/>
              <w:jc w:val="center"/>
              <w:rPr>
                <w:rFonts w:ascii="宋体" w:hAnsi="宋体"/>
                <w:sz w:val="18"/>
                <w:szCs w:val="18"/>
              </w:rPr>
            </w:pPr>
            <w:r w:rsidRPr="000E1D5C">
              <w:rPr>
                <w:rFonts w:ascii="宋体" w:hAnsi="宋体" w:hint="eastAsia"/>
                <w:sz w:val="18"/>
                <w:szCs w:val="18"/>
              </w:rPr>
              <w:t>≥</w:t>
            </w:r>
            <w:r w:rsidRPr="000E1D5C">
              <w:rPr>
                <w:rFonts w:ascii="宋体" w:hAnsi="宋体"/>
                <w:sz w:val="18"/>
                <w:szCs w:val="18"/>
              </w:rPr>
              <w:t>0.8</w:t>
            </w:r>
          </w:p>
        </w:tc>
      </w:tr>
      <w:tr w:rsidR="00C116AB" w:rsidRPr="000E1D5C" w14:paraId="011EC667" w14:textId="77777777" w:rsidTr="003E2D2E">
        <w:trPr>
          <w:jc w:val="center"/>
        </w:trPr>
        <w:tc>
          <w:tcPr>
            <w:tcW w:w="0" w:type="auto"/>
            <w:vMerge/>
            <w:shd w:val="clear" w:color="auto" w:fill="auto"/>
            <w:vAlign w:val="center"/>
          </w:tcPr>
          <w:p w14:paraId="050BC3F9" w14:textId="77777777" w:rsidR="00C116AB" w:rsidRPr="000E1D5C" w:rsidRDefault="00C116AB" w:rsidP="003E2D2E">
            <w:pPr>
              <w:jc w:val="center"/>
              <w:rPr>
                <w:rFonts w:ascii="宋体" w:hAnsi="宋体"/>
                <w:sz w:val="18"/>
              </w:rPr>
            </w:pPr>
          </w:p>
        </w:tc>
        <w:tc>
          <w:tcPr>
            <w:tcW w:w="0" w:type="auto"/>
            <w:shd w:val="clear" w:color="auto" w:fill="auto"/>
            <w:vAlign w:val="center"/>
          </w:tcPr>
          <w:p w14:paraId="2F69CD72" w14:textId="77777777" w:rsidR="00C116AB" w:rsidRPr="000E1D5C" w:rsidRDefault="00C116AB" w:rsidP="003E2D2E">
            <w:pPr>
              <w:jc w:val="center"/>
              <w:rPr>
                <w:rFonts w:ascii="宋体" w:hAnsi="宋体"/>
                <w:sz w:val="18"/>
              </w:rPr>
            </w:pPr>
            <w:r w:rsidRPr="000E1D5C">
              <w:rPr>
                <w:rFonts w:ascii="宋体" w:hAnsi="宋体"/>
                <w:sz w:val="18"/>
              </w:rPr>
              <w:t>有渗水接触，无防水处理</w:t>
            </w:r>
          </w:p>
        </w:tc>
        <w:tc>
          <w:tcPr>
            <w:tcW w:w="0" w:type="auto"/>
            <w:shd w:val="clear" w:color="auto" w:fill="auto"/>
            <w:vAlign w:val="center"/>
          </w:tcPr>
          <w:p w14:paraId="08FB6BC7" w14:textId="77777777" w:rsidR="00C116AB" w:rsidRPr="000E1D5C" w:rsidRDefault="00C116AB" w:rsidP="003E2D2E">
            <w:pPr>
              <w:jc w:val="center"/>
              <w:rPr>
                <w:rFonts w:ascii="宋体" w:hAnsi="宋体"/>
                <w:sz w:val="18"/>
              </w:rPr>
            </w:pPr>
            <w:r w:rsidRPr="000E1D5C">
              <w:rPr>
                <w:rFonts w:ascii="宋体" w:hAnsi="宋体"/>
                <w:position w:val="-14"/>
                <w:sz w:val="18"/>
              </w:rPr>
              <w:object w:dxaOrig="380" w:dyaOrig="380" w14:anchorId="220AFCA6">
                <v:shape id="_x0000_i1039" type="#_x0000_t75" style="width:19.5pt;height:19.5pt" o:ole="">
                  <v:imagedata r:id="rId20" o:title=""/>
                </v:shape>
                <o:OLEObject Type="Embed" ProgID="Equation.DSMT4" ShapeID="_x0000_i1039" DrawAspect="Content" ObjectID="_1605676919" r:id="rId37"/>
              </w:object>
            </w:r>
            <w:r w:rsidRPr="000E1D5C">
              <w:rPr>
                <w:rFonts w:ascii="宋体" w:hAnsi="宋体" w:hint="eastAsia"/>
                <w:sz w:val="18"/>
                <w:szCs w:val="18"/>
              </w:rPr>
              <w:t>≥</w:t>
            </w:r>
            <w:r w:rsidRPr="000E1D5C">
              <w:rPr>
                <w:rFonts w:ascii="宋体" w:hAnsi="宋体"/>
                <w:sz w:val="18"/>
              </w:rPr>
              <w:t>600</w:t>
            </w:r>
          </w:p>
        </w:tc>
        <w:tc>
          <w:tcPr>
            <w:tcW w:w="0" w:type="auto"/>
            <w:shd w:val="clear" w:color="auto" w:fill="auto"/>
            <w:vAlign w:val="center"/>
          </w:tcPr>
          <w:p w14:paraId="30627135" w14:textId="77777777" w:rsidR="00C116AB" w:rsidRPr="000E1D5C" w:rsidRDefault="00C116AB" w:rsidP="003E2D2E">
            <w:pPr>
              <w:spacing w:line="276" w:lineRule="auto"/>
              <w:jc w:val="center"/>
              <w:rPr>
                <w:rFonts w:ascii="宋体" w:hAnsi="宋体"/>
                <w:sz w:val="18"/>
                <w:szCs w:val="18"/>
              </w:rPr>
            </w:pPr>
            <w:r w:rsidRPr="000E1D5C">
              <w:rPr>
                <w:rFonts w:ascii="宋体" w:hAnsi="宋体"/>
                <w:position w:val="-12"/>
                <w:sz w:val="18"/>
              </w:rPr>
              <w:object w:dxaOrig="460" w:dyaOrig="360" w14:anchorId="1A8B379C">
                <v:shape id="_x0000_i1040" type="#_x0000_t75" style="width:22.5pt;height:18pt" o:ole="">
                  <v:imagedata r:id="rId38" o:title=""/>
                </v:shape>
                <o:OLEObject Type="Embed" ProgID="Equation.DSMT4" ShapeID="_x0000_i1040" DrawAspect="Content" ObjectID="_1605676920" r:id="rId39"/>
              </w:object>
            </w:r>
            <w:r w:rsidRPr="000E1D5C">
              <w:rPr>
                <w:rFonts w:ascii="宋体" w:hAnsi="宋体"/>
                <w:sz w:val="18"/>
                <w:szCs w:val="18"/>
              </w:rPr>
              <w:t>=1.2</w:t>
            </w:r>
            <w:r w:rsidRPr="000E1D5C">
              <w:rPr>
                <w:rFonts w:ascii="宋体" w:hAnsi="宋体"/>
                <w:position w:val="-14"/>
                <w:sz w:val="18"/>
              </w:rPr>
              <w:object w:dxaOrig="380" w:dyaOrig="380" w14:anchorId="69E12433">
                <v:shape id="_x0000_i1041" type="#_x0000_t75" style="width:19.5pt;height:19.5pt" o:ole="">
                  <v:imagedata r:id="rId20" o:title=""/>
                </v:shape>
                <o:OLEObject Type="Embed" ProgID="Equation.DSMT4" ShapeID="_x0000_i1041" DrawAspect="Content" ObjectID="_1605676921" r:id="rId40"/>
              </w:object>
            </w:r>
          </w:p>
        </w:tc>
        <w:tc>
          <w:tcPr>
            <w:tcW w:w="0" w:type="auto"/>
            <w:shd w:val="clear" w:color="auto" w:fill="auto"/>
            <w:vAlign w:val="center"/>
          </w:tcPr>
          <w:p w14:paraId="4B9DD5C5" w14:textId="77777777" w:rsidR="00C116AB" w:rsidRPr="000E1D5C" w:rsidRDefault="00C116AB" w:rsidP="003E2D2E">
            <w:pPr>
              <w:spacing w:line="276" w:lineRule="auto"/>
              <w:jc w:val="center"/>
              <w:rPr>
                <w:rFonts w:ascii="宋体" w:hAnsi="宋体"/>
                <w:sz w:val="18"/>
                <w:szCs w:val="18"/>
              </w:rPr>
            </w:pPr>
            <w:r w:rsidRPr="000E1D5C">
              <w:rPr>
                <w:rFonts w:ascii="宋体" w:hAnsi="宋体" w:hint="eastAsia"/>
                <w:sz w:val="18"/>
                <w:szCs w:val="18"/>
              </w:rPr>
              <w:t>≥</w:t>
            </w:r>
            <w:r w:rsidRPr="000E1D5C">
              <w:rPr>
                <w:rFonts w:ascii="宋体" w:hAnsi="宋体"/>
                <w:sz w:val="18"/>
                <w:szCs w:val="18"/>
              </w:rPr>
              <w:t>1.0</w:t>
            </w:r>
          </w:p>
        </w:tc>
      </w:tr>
      <w:tr w:rsidR="00C116AB" w:rsidRPr="000E1D5C" w14:paraId="69FF4BF3" w14:textId="77777777" w:rsidTr="003E2D2E">
        <w:trPr>
          <w:trHeight w:val="50"/>
          <w:jc w:val="center"/>
        </w:trPr>
        <w:tc>
          <w:tcPr>
            <w:tcW w:w="0" w:type="auto"/>
            <w:gridSpan w:val="2"/>
            <w:shd w:val="clear" w:color="auto" w:fill="auto"/>
            <w:vAlign w:val="center"/>
          </w:tcPr>
          <w:p w14:paraId="14AE1D1C" w14:textId="77777777" w:rsidR="00C116AB" w:rsidRPr="000E1D5C" w:rsidRDefault="00C116AB" w:rsidP="003E2D2E">
            <w:pPr>
              <w:jc w:val="center"/>
              <w:rPr>
                <w:rFonts w:ascii="宋体" w:hAnsi="宋体"/>
                <w:sz w:val="18"/>
              </w:rPr>
            </w:pPr>
            <w:r w:rsidRPr="000E1D5C">
              <w:rPr>
                <w:rFonts w:ascii="宋体" w:hAnsi="宋体"/>
                <w:sz w:val="18"/>
              </w:rPr>
              <w:t>地下水位以下</w:t>
            </w:r>
          </w:p>
        </w:tc>
        <w:tc>
          <w:tcPr>
            <w:tcW w:w="0" w:type="auto"/>
            <w:shd w:val="clear" w:color="auto" w:fill="auto"/>
            <w:vAlign w:val="center"/>
          </w:tcPr>
          <w:p w14:paraId="769F7DC8" w14:textId="77777777" w:rsidR="00C116AB" w:rsidRPr="000E1D5C" w:rsidRDefault="00C116AB" w:rsidP="003E2D2E">
            <w:pPr>
              <w:jc w:val="center"/>
              <w:rPr>
                <w:rFonts w:ascii="宋体" w:hAnsi="宋体"/>
                <w:sz w:val="18"/>
              </w:rPr>
            </w:pPr>
            <w:r w:rsidRPr="000E1D5C">
              <w:rPr>
                <w:rFonts w:ascii="宋体" w:hAnsi="宋体"/>
                <w:position w:val="-14"/>
                <w:sz w:val="18"/>
              </w:rPr>
              <w:object w:dxaOrig="380" w:dyaOrig="380" w14:anchorId="7D36B222">
                <v:shape id="_x0000_i1042" type="#_x0000_t75" style="width:19.5pt;height:19.5pt" o:ole="">
                  <v:imagedata r:id="rId20" o:title=""/>
                </v:shape>
                <o:OLEObject Type="Embed" ProgID="Equation.DSMT4" ShapeID="_x0000_i1042" DrawAspect="Content" ObjectID="_1605676922" r:id="rId41"/>
              </w:object>
            </w:r>
            <w:r w:rsidRPr="000E1D5C">
              <w:rPr>
                <w:rFonts w:ascii="宋体" w:hAnsi="宋体" w:hint="eastAsia"/>
                <w:sz w:val="18"/>
                <w:szCs w:val="18"/>
              </w:rPr>
              <w:t>≥</w:t>
            </w:r>
            <w:r w:rsidRPr="000E1D5C">
              <w:rPr>
                <w:rFonts w:ascii="宋体" w:hAnsi="宋体"/>
                <w:sz w:val="18"/>
              </w:rPr>
              <w:t>650</w:t>
            </w:r>
          </w:p>
        </w:tc>
        <w:tc>
          <w:tcPr>
            <w:tcW w:w="0" w:type="auto"/>
            <w:shd w:val="clear" w:color="auto" w:fill="auto"/>
            <w:vAlign w:val="center"/>
          </w:tcPr>
          <w:p w14:paraId="5FA9595A" w14:textId="77777777" w:rsidR="00C116AB" w:rsidRPr="000E1D5C" w:rsidRDefault="00C116AB" w:rsidP="003E2D2E">
            <w:pPr>
              <w:spacing w:line="276" w:lineRule="auto"/>
              <w:jc w:val="center"/>
              <w:rPr>
                <w:rFonts w:ascii="宋体" w:hAnsi="宋体"/>
                <w:sz w:val="18"/>
                <w:szCs w:val="18"/>
              </w:rPr>
            </w:pPr>
            <w:r w:rsidRPr="000E1D5C">
              <w:rPr>
                <w:rFonts w:ascii="宋体" w:hAnsi="宋体"/>
                <w:position w:val="-12"/>
                <w:sz w:val="18"/>
              </w:rPr>
              <w:object w:dxaOrig="460" w:dyaOrig="360" w14:anchorId="365CBAFD">
                <v:shape id="_x0000_i1043" type="#_x0000_t75" style="width:22.5pt;height:18pt" o:ole="">
                  <v:imagedata r:id="rId42" o:title=""/>
                </v:shape>
                <o:OLEObject Type="Embed" ProgID="Equation.DSMT4" ShapeID="_x0000_i1043" DrawAspect="Content" ObjectID="_1605676923" r:id="rId43"/>
              </w:object>
            </w:r>
            <w:r w:rsidRPr="000E1D5C">
              <w:rPr>
                <w:rFonts w:ascii="宋体" w:hAnsi="宋体"/>
                <w:sz w:val="18"/>
                <w:szCs w:val="18"/>
              </w:rPr>
              <w:t>=1.5</w:t>
            </w:r>
            <w:r w:rsidRPr="000E1D5C">
              <w:rPr>
                <w:rFonts w:ascii="宋体" w:hAnsi="宋体"/>
                <w:position w:val="-14"/>
                <w:sz w:val="18"/>
              </w:rPr>
              <w:object w:dxaOrig="380" w:dyaOrig="380" w14:anchorId="1E7E4079">
                <v:shape id="_x0000_i1044" type="#_x0000_t75" style="width:19.5pt;height:19.5pt" o:ole="">
                  <v:imagedata r:id="rId20" o:title=""/>
                </v:shape>
                <o:OLEObject Type="Embed" ProgID="Equation.DSMT4" ShapeID="_x0000_i1044" DrawAspect="Content" ObjectID="_1605676924" r:id="rId44"/>
              </w:object>
            </w:r>
          </w:p>
        </w:tc>
        <w:tc>
          <w:tcPr>
            <w:tcW w:w="0" w:type="auto"/>
            <w:shd w:val="clear" w:color="auto" w:fill="auto"/>
            <w:vAlign w:val="center"/>
          </w:tcPr>
          <w:p w14:paraId="7ED5C54E" w14:textId="77777777" w:rsidR="00C116AB" w:rsidRPr="000E1D5C" w:rsidRDefault="00C116AB" w:rsidP="003E2D2E">
            <w:pPr>
              <w:spacing w:line="276" w:lineRule="auto"/>
              <w:jc w:val="center"/>
              <w:rPr>
                <w:rFonts w:ascii="宋体" w:hAnsi="宋体"/>
                <w:sz w:val="18"/>
                <w:szCs w:val="18"/>
              </w:rPr>
            </w:pPr>
            <w:r w:rsidRPr="000E1D5C">
              <w:rPr>
                <w:rFonts w:ascii="宋体" w:hAnsi="宋体" w:hint="eastAsia"/>
                <w:sz w:val="18"/>
                <w:szCs w:val="18"/>
              </w:rPr>
              <w:t>≥</w:t>
            </w:r>
            <w:r w:rsidRPr="000E1D5C">
              <w:rPr>
                <w:rFonts w:ascii="宋体" w:hAnsi="宋体"/>
                <w:sz w:val="18"/>
                <w:szCs w:val="18"/>
              </w:rPr>
              <w:t>1.2</w:t>
            </w:r>
          </w:p>
        </w:tc>
      </w:tr>
    </w:tbl>
    <w:p w14:paraId="0211AAFB" w14:textId="77777777" w:rsidR="00C116AB" w:rsidRPr="00F07FD5" w:rsidRDefault="00C116AB" w:rsidP="0098624D">
      <w:pPr>
        <w:pStyle w:val="aff7"/>
        <w:numPr>
          <w:ilvl w:val="0"/>
          <w:numId w:val="1"/>
        </w:numPr>
        <w:rPr>
          <w:rFonts w:ascii="Times New Roman"/>
        </w:rPr>
      </w:pPr>
      <w:r w:rsidRPr="00AD7EF0">
        <w:rPr>
          <w:rFonts w:hAnsi="宋体" w:cs="宋体" w:hint="eastAsia"/>
        </w:rPr>
        <w:t>①</w:t>
      </w:r>
      <w:r w:rsidRPr="00F07FD5">
        <w:rPr>
          <w:rFonts w:ascii="Times New Roman"/>
        </w:rPr>
        <w:t xml:space="preserve"> </w:t>
      </w:r>
      <w:r w:rsidRPr="00F07FD5">
        <w:rPr>
          <w:rFonts w:ascii="Times New Roman"/>
        </w:rPr>
        <w:t>渗水系降雨或人工临时排水等地表水由缝隙下渗形成的自由水；</w:t>
      </w:r>
      <w:r w:rsidRPr="00AD7EF0">
        <w:rPr>
          <w:rFonts w:hAnsi="宋体" w:cs="宋体" w:hint="eastAsia"/>
        </w:rPr>
        <w:t>②</w:t>
      </w:r>
      <w:r w:rsidRPr="00F07FD5">
        <w:rPr>
          <w:rFonts w:ascii="Times New Roman"/>
        </w:rPr>
        <w:t xml:space="preserve"> </w:t>
      </w:r>
      <w:r w:rsidRPr="00F07FD5">
        <w:rPr>
          <w:rFonts w:ascii="Times New Roman"/>
        </w:rPr>
        <w:t>防水措施是指能隔离渗水对泡沫混凝土的直接浸泡；</w:t>
      </w:r>
      <w:r w:rsidRPr="00AD7EF0">
        <w:rPr>
          <w:rFonts w:hAnsi="宋体" w:cs="宋体" w:hint="eastAsia"/>
        </w:rPr>
        <w:t>③</w:t>
      </w:r>
      <w:r w:rsidRPr="00F07FD5">
        <w:rPr>
          <w:rFonts w:ascii="Times New Roman"/>
        </w:rPr>
        <w:t xml:space="preserve"> </w:t>
      </w:r>
      <w:r w:rsidRPr="00F07FD5">
        <w:rPr>
          <w:rFonts w:ascii="Times New Roman"/>
        </w:rPr>
        <w:t>仅当泡沫混凝土处于地下水位以下且不设防水措施时，才按照地下水位以下条件确定湿密度、允许湿密度和最小抗压强度。</w:t>
      </w:r>
    </w:p>
    <w:p w14:paraId="7AD922C4" w14:textId="77777777" w:rsidR="00DB30BA" w:rsidRPr="00DB30BA" w:rsidRDefault="00DB30BA" w:rsidP="00DB30BA">
      <w:pPr>
        <w:pStyle w:val="a1"/>
        <w:spacing w:before="156" w:after="156"/>
        <w:rPr>
          <w:color w:val="000000"/>
          <w:lang w:val="en-GB"/>
        </w:rPr>
      </w:pPr>
      <w:bookmarkStart w:id="97" w:name="_Toc513212080"/>
      <w:r w:rsidRPr="00DB30BA">
        <w:rPr>
          <w:rFonts w:hint="eastAsia"/>
          <w:color w:val="000000"/>
          <w:lang w:val="en-GB"/>
        </w:rPr>
        <w:t>流值</w:t>
      </w:r>
    </w:p>
    <w:p w14:paraId="7717B343" w14:textId="77777777" w:rsidR="00C116AB" w:rsidRPr="00F07FD5" w:rsidRDefault="00C116AB" w:rsidP="00DB30BA">
      <w:pPr>
        <w:pStyle w:val="affffff0"/>
        <w:numPr>
          <w:ilvl w:val="0"/>
          <w:numId w:val="0"/>
        </w:numPr>
        <w:ind w:firstLineChars="200" w:firstLine="420"/>
        <w:jc w:val="both"/>
        <w:rPr>
          <w:rFonts w:ascii="Times New Roman"/>
        </w:rPr>
      </w:pPr>
      <w:r w:rsidRPr="00F07FD5">
        <w:rPr>
          <w:rFonts w:ascii="Times New Roman"/>
        </w:rPr>
        <w:t>施工现场，浇筑管口量取泡沫混凝土的流值应为</w:t>
      </w:r>
      <w:r w:rsidR="00B04AB9">
        <w:rPr>
          <w:rFonts w:ascii="Times New Roman"/>
        </w:rPr>
        <w:t>18</w:t>
      </w:r>
      <w:r w:rsidR="00D90773">
        <w:rPr>
          <w:rFonts w:ascii="Times New Roman" w:hint="eastAsia"/>
        </w:rPr>
        <w:t>0mm</w:t>
      </w:r>
      <w:r w:rsidR="00D90773">
        <w:rPr>
          <w:rFonts w:ascii="Times New Roman" w:hint="eastAsia"/>
        </w:rPr>
        <w:t>±</w:t>
      </w:r>
      <w:r w:rsidR="00B04AB9">
        <w:rPr>
          <w:rFonts w:ascii="Times New Roman"/>
        </w:rPr>
        <w:t>2</w:t>
      </w:r>
      <w:r w:rsidR="00D90773">
        <w:rPr>
          <w:rFonts w:ascii="Times New Roman" w:hint="eastAsia"/>
        </w:rPr>
        <w:t>0mm</w:t>
      </w:r>
      <w:r w:rsidRPr="00F07FD5">
        <w:rPr>
          <w:rFonts w:ascii="Times New Roman"/>
        </w:rPr>
        <w:t>。</w:t>
      </w:r>
      <w:bookmarkEnd w:id="97"/>
    </w:p>
    <w:p w14:paraId="6344FE0F" w14:textId="77777777" w:rsidR="00C051FF" w:rsidRPr="00C051FF" w:rsidRDefault="00C051FF" w:rsidP="00C051FF">
      <w:pPr>
        <w:pStyle w:val="a1"/>
        <w:spacing w:before="156" w:after="156"/>
        <w:rPr>
          <w:color w:val="000000"/>
          <w:lang w:val="en-GB"/>
        </w:rPr>
      </w:pPr>
      <w:bookmarkStart w:id="98" w:name="_Toc513212081"/>
      <w:r w:rsidRPr="00C051FF">
        <w:rPr>
          <w:rFonts w:hint="eastAsia"/>
          <w:color w:val="000000"/>
          <w:lang w:val="en-GB"/>
        </w:rPr>
        <w:t>体积含水率</w:t>
      </w:r>
    </w:p>
    <w:p w14:paraId="68D374DE" w14:textId="77777777" w:rsidR="00657B6F" w:rsidRDefault="00657B6F" w:rsidP="00657B6F">
      <w:pPr>
        <w:pStyle w:val="a2"/>
        <w:spacing w:beforeLines="0" w:afterLines="0"/>
        <w:ind w:left="0"/>
        <w:rPr>
          <w:rFonts w:ascii="宋体" w:eastAsia="宋体" w:hAnsi="宋体"/>
          <w:color w:val="000000"/>
        </w:rPr>
      </w:pPr>
      <w:r>
        <w:rPr>
          <w:rFonts w:ascii="宋体" w:eastAsia="宋体" w:hAnsi="宋体" w:hint="eastAsia"/>
          <w:color w:val="000000"/>
        </w:rPr>
        <w:t>当</w:t>
      </w:r>
      <w:r w:rsidR="00C116AB" w:rsidRPr="00657B6F">
        <w:rPr>
          <w:rFonts w:ascii="宋体" w:eastAsia="宋体" w:hAnsi="宋体"/>
          <w:color w:val="000000"/>
        </w:rPr>
        <w:t>填筑结构处于</w:t>
      </w:r>
      <w:r>
        <w:rPr>
          <w:rFonts w:ascii="宋体" w:eastAsia="宋体" w:hAnsi="宋体" w:hint="eastAsia"/>
          <w:color w:val="000000"/>
        </w:rPr>
        <w:t>地下水位以上，且无渗水接触时，泡沫混凝土的体积吸水率不宜小于20%。</w:t>
      </w:r>
    </w:p>
    <w:p w14:paraId="13374650" w14:textId="77777777" w:rsidR="00C116AB" w:rsidRDefault="00657B6F" w:rsidP="00657B6F">
      <w:pPr>
        <w:pStyle w:val="a2"/>
        <w:spacing w:beforeLines="0" w:afterLines="0"/>
        <w:ind w:left="0"/>
        <w:rPr>
          <w:rFonts w:ascii="宋体" w:eastAsia="宋体" w:hAnsi="宋体"/>
          <w:color w:val="000000"/>
        </w:rPr>
      </w:pPr>
      <w:r>
        <w:rPr>
          <w:rFonts w:ascii="宋体" w:eastAsia="宋体" w:hAnsi="宋体" w:hint="eastAsia"/>
          <w:color w:val="000000"/>
        </w:rPr>
        <w:t>当</w:t>
      </w:r>
      <w:r w:rsidRPr="00657B6F">
        <w:rPr>
          <w:rFonts w:ascii="宋体" w:eastAsia="宋体" w:hAnsi="宋体"/>
          <w:color w:val="000000"/>
        </w:rPr>
        <w:t>填筑结构处于</w:t>
      </w:r>
      <w:r>
        <w:rPr>
          <w:rFonts w:ascii="宋体" w:eastAsia="宋体" w:hAnsi="宋体" w:hint="eastAsia"/>
          <w:color w:val="000000"/>
        </w:rPr>
        <w:t>地下水位以上，有渗水接触，且有防水处理时，泡沫混凝土的体积吸水率不宜小于20%。</w:t>
      </w:r>
      <w:bookmarkEnd w:id="98"/>
    </w:p>
    <w:p w14:paraId="4A91207C" w14:textId="77777777" w:rsidR="00657B6F" w:rsidRDefault="00657B6F" w:rsidP="00657B6F">
      <w:pPr>
        <w:pStyle w:val="a2"/>
        <w:spacing w:beforeLines="0" w:afterLines="0"/>
        <w:ind w:left="0"/>
        <w:rPr>
          <w:rFonts w:ascii="宋体" w:eastAsia="宋体" w:hAnsi="宋体"/>
          <w:color w:val="000000"/>
        </w:rPr>
      </w:pPr>
      <w:r>
        <w:rPr>
          <w:rFonts w:ascii="宋体" w:eastAsia="宋体" w:hAnsi="宋体" w:hint="eastAsia"/>
          <w:color w:val="000000"/>
        </w:rPr>
        <w:t>当</w:t>
      </w:r>
      <w:r w:rsidRPr="00657B6F">
        <w:rPr>
          <w:rFonts w:ascii="宋体" w:eastAsia="宋体" w:hAnsi="宋体"/>
          <w:color w:val="000000"/>
        </w:rPr>
        <w:t>填筑结构处于</w:t>
      </w:r>
      <w:r>
        <w:rPr>
          <w:rFonts w:ascii="宋体" w:eastAsia="宋体" w:hAnsi="宋体" w:hint="eastAsia"/>
          <w:color w:val="000000"/>
        </w:rPr>
        <w:t>地下水位以上，有渗水接触，且无防水处理时，泡沫混凝土的体积吸水率不宜小于15%。</w:t>
      </w:r>
    </w:p>
    <w:p w14:paraId="3C982271" w14:textId="77777777" w:rsidR="00657B6F" w:rsidRDefault="00657B6F" w:rsidP="00657B6F">
      <w:pPr>
        <w:pStyle w:val="a2"/>
        <w:spacing w:beforeLines="0" w:afterLines="0"/>
        <w:ind w:left="0"/>
        <w:rPr>
          <w:rFonts w:ascii="宋体" w:eastAsia="宋体" w:hAnsi="宋体"/>
          <w:color w:val="000000"/>
        </w:rPr>
      </w:pPr>
      <w:r>
        <w:rPr>
          <w:rFonts w:ascii="宋体" w:eastAsia="宋体" w:hAnsi="宋体" w:hint="eastAsia"/>
          <w:color w:val="000000"/>
        </w:rPr>
        <w:t>当</w:t>
      </w:r>
      <w:r w:rsidRPr="00657B6F">
        <w:rPr>
          <w:rFonts w:ascii="宋体" w:eastAsia="宋体" w:hAnsi="宋体"/>
          <w:color w:val="000000"/>
        </w:rPr>
        <w:t>填筑结构处于</w:t>
      </w:r>
      <w:r>
        <w:rPr>
          <w:rFonts w:ascii="宋体" w:eastAsia="宋体" w:hAnsi="宋体" w:hint="eastAsia"/>
          <w:color w:val="000000"/>
        </w:rPr>
        <w:t>地下水位以下，有防水处理时，泡沫混凝土的体积吸水率不宜小于10%</w:t>
      </w:r>
      <w:r w:rsidR="00A64FAE">
        <w:rPr>
          <w:rFonts w:ascii="宋体" w:eastAsia="宋体" w:hAnsi="宋体" w:hint="eastAsia"/>
          <w:color w:val="000000"/>
        </w:rPr>
        <w:t>。</w:t>
      </w:r>
    </w:p>
    <w:p w14:paraId="336E2A62" w14:textId="77777777" w:rsidR="00A64FAE" w:rsidRDefault="00A64FAE" w:rsidP="00A64FAE">
      <w:pPr>
        <w:pStyle w:val="a2"/>
        <w:spacing w:beforeLines="0" w:afterLines="0"/>
        <w:ind w:left="0"/>
        <w:rPr>
          <w:rFonts w:ascii="宋体" w:eastAsia="宋体" w:hAnsi="宋体"/>
          <w:color w:val="000000"/>
        </w:rPr>
      </w:pPr>
      <w:r>
        <w:rPr>
          <w:rFonts w:ascii="宋体" w:eastAsia="宋体" w:hAnsi="宋体" w:hint="eastAsia"/>
          <w:color w:val="000000"/>
        </w:rPr>
        <w:t>当</w:t>
      </w:r>
      <w:r w:rsidRPr="00657B6F">
        <w:rPr>
          <w:rFonts w:ascii="宋体" w:eastAsia="宋体" w:hAnsi="宋体"/>
          <w:color w:val="000000"/>
        </w:rPr>
        <w:t>填筑结构处于</w:t>
      </w:r>
      <w:r>
        <w:rPr>
          <w:rFonts w:ascii="宋体" w:eastAsia="宋体" w:hAnsi="宋体" w:hint="eastAsia"/>
          <w:color w:val="000000"/>
        </w:rPr>
        <w:t>地下水位以下，无防水处理时，泡沫混凝土的体积吸水率不宜小于5%。</w:t>
      </w:r>
    </w:p>
    <w:p w14:paraId="245CC992" w14:textId="77777777" w:rsidR="00751A7C" w:rsidRPr="00F5534C" w:rsidRDefault="00C116AB" w:rsidP="000060DF">
      <w:pPr>
        <w:pStyle w:val="a0"/>
        <w:spacing w:before="312" w:after="312"/>
        <w:ind w:left="0"/>
        <w:rPr>
          <w:color w:val="000000"/>
        </w:rPr>
      </w:pPr>
      <w:bookmarkStart w:id="99" w:name="_Toc520208581"/>
      <w:r>
        <w:rPr>
          <w:rFonts w:hint="eastAsia"/>
          <w:color w:val="000000"/>
        </w:rPr>
        <w:lastRenderedPageBreak/>
        <w:t>原材料</w:t>
      </w:r>
      <w:bookmarkEnd w:id="99"/>
    </w:p>
    <w:p w14:paraId="16ADA2F5" w14:textId="77777777" w:rsidR="00751A7C" w:rsidRPr="00F5534C" w:rsidRDefault="00C116AB" w:rsidP="000060DF">
      <w:pPr>
        <w:pStyle w:val="a1"/>
        <w:spacing w:before="156" w:after="156"/>
        <w:rPr>
          <w:color w:val="000000"/>
          <w:lang w:val="en-GB"/>
        </w:rPr>
      </w:pPr>
      <w:r>
        <w:rPr>
          <w:rFonts w:hint="eastAsia"/>
          <w:color w:val="000000"/>
          <w:lang w:val="en-GB"/>
        </w:rPr>
        <w:t>水泥</w:t>
      </w:r>
    </w:p>
    <w:p w14:paraId="1E515E55" w14:textId="77777777" w:rsidR="00C116AB" w:rsidRDefault="00C116AB" w:rsidP="00C116AB">
      <w:pPr>
        <w:pStyle w:val="a2"/>
        <w:spacing w:beforeLines="0" w:afterLines="0"/>
        <w:ind w:left="0"/>
        <w:rPr>
          <w:rFonts w:ascii="宋体" w:eastAsia="宋体" w:hAnsi="宋体"/>
          <w:color w:val="000000"/>
        </w:rPr>
      </w:pPr>
      <w:r w:rsidRPr="00C116AB">
        <w:rPr>
          <w:rFonts w:ascii="宋体" w:eastAsia="宋体" w:hAnsi="宋体" w:hint="eastAsia"/>
          <w:color w:val="000000"/>
        </w:rPr>
        <w:t>水泥宜采用42.5级及以上的普通硅酸盐水泥，</w:t>
      </w:r>
      <w:r>
        <w:rPr>
          <w:rFonts w:ascii="宋体" w:eastAsia="宋体" w:hAnsi="宋体" w:hint="eastAsia"/>
          <w:color w:val="000000"/>
        </w:rPr>
        <w:t>其性能应符合</w:t>
      </w:r>
      <w:r w:rsidRPr="00C116AB">
        <w:rPr>
          <w:rFonts w:ascii="宋体" w:eastAsia="宋体" w:hAnsi="宋体" w:hint="eastAsia"/>
          <w:color w:val="000000"/>
        </w:rPr>
        <w:t>GB 175的规定。</w:t>
      </w:r>
    </w:p>
    <w:p w14:paraId="329CA7BD" w14:textId="77777777" w:rsidR="00751A7C" w:rsidRPr="00F5534C" w:rsidRDefault="00C116AB" w:rsidP="006104FF">
      <w:pPr>
        <w:pStyle w:val="a2"/>
        <w:spacing w:beforeLines="0" w:afterLines="0"/>
        <w:ind w:left="0"/>
        <w:rPr>
          <w:rFonts w:ascii="宋体" w:eastAsia="宋体" w:hAnsi="宋体"/>
          <w:color w:val="000000"/>
        </w:rPr>
      </w:pPr>
      <w:r>
        <w:rPr>
          <w:rFonts w:ascii="宋体" w:eastAsia="宋体" w:hAnsi="宋体" w:hint="eastAsia"/>
          <w:color w:val="000000"/>
        </w:rPr>
        <w:t>冬</w:t>
      </w:r>
      <w:proofErr w:type="gramStart"/>
      <w:r>
        <w:rPr>
          <w:rFonts w:ascii="宋体" w:eastAsia="宋体" w:hAnsi="宋体" w:hint="eastAsia"/>
          <w:color w:val="000000"/>
        </w:rPr>
        <w:t>期施工</w:t>
      </w:r>
      <w:proofErr w:type="gramEnd"/>
      <w:r>
        <w:rPr>
          <w:rFonts w:ascii="宋体" w:eastAsia="宋体" w:hAnsi="宋体" w:hint="eastAsia"/>
          <w:color w:val="000000"/>
        </w:rPr>
        <w:t>时，宜采用同等级硅酸盐水泥或早强型普通硅酸盐水泥。</w:t>
      </w:r>
    </w:p>
    <w:p w14:paraId="3EDBD4BA" w14:textId="77777777" w:rsidR="00751A7C" w:rsidRPr="00F5534C" w:rsidRDefault="00C116AB" w:rsidP="000060DF">
      <w:pPr>
        <w:pStyle w:val="a1"/>
        <w:spacing w:before="156" w:after="156"/>
        <w:rPr>
          <w:color w:val="000000"/>
          <w:lang w:val="en-GB"/>
        </w:rPr>
      </w:pPr>
      <w:bookmarkStart w:id="100" w:name="_Toc400961714"/>
      <w:bookmarkStart w:id="101" w:name="_Toc400961900"/>
      <w:bookmarkStart w:id="102" w:name="_Toc400962600"/>
      <w:bookmarkStart w:id="103" w:name="_Toc459635270"/>
      <w:bookmarkStart w:id="104" w:name="_Toc496885431"/>
      <w:bookmarkStart w:id="105" w:name="_Toc497215024"/>
      <w:bookmarkStart w:id="106" w:name="_Toc497225464"/>
      <w:r>
        <w:rPr>
          <w:rFonts w:hint="eastAsia"/>
          <w:color w:val="000000"/>
          <w:lang w:val="en-GB"/>
        </w:rPr>
        <w:t>矿物掺和料</w:t>
      </w:r>
      <w:bookmarkEnd w:id="100"/>
      <w:bookmarkEnd w:id="101"/>
      <w:bookmarkEnd w:id="102"/>
      <w:bookmarkEnd w:id="103"/>
      <w:bookmarkEnd w:id="104"/>
      <w:bookmarkEnd w:id="105"/>
      <w:bookmarkEnd w:id="106"/>
    </w:p>
    <w:p w14:paraId="127CBFF6" w14:textId="77777777" w:rsidR="00C116AB" w:rsidRDefault="00C116AB" w:rsidP="008D1187">
      <w:pPr>
        <w:pStyle w:val="a2"/>
        <w:spacing w:beforeLines="0" w:afterLines="0"/>
        <w:ind w:left="0"/>
        <w:rPr>
          <w:rFonts w:ascii="宋体" w:eastAsia="宋体" w:hAnsi="宋体"/>
          <w:color w:val="000000"/>
        </w:rPr>
      </w:pPr>
      <w:r>
        <w:rPr>
          <w:rFonts w:ascii="宋体" w:eastAsia="宋体" w:hAnsi="宋体" w:hint="eastAsia"/>
          <w:color w:val="000000"/>
        </w:rPr>
        <w:t>粉煤灰</w:t>
      </w:r>
    </w:p>
    <w:p w14:paraId="56DCF26B" w14:textId="77777777" w:rsidR="005C4C1F" w:rsidRDefault="00C116AB" w:rsidP="000E1D5C">
      <w:pPr>
        <w:pStyle w:val="aff"/>
        <w:rPr>
          <w:rFonts w:hAnsi="宋体"/>
          <w:color w:val="000000"/>
        </w:rPr>
      </w:pPr>
      <w:r w:rsidRPr="00C116AB">
        <w:rPr>
          <w:rFonts w:hAnsi="宋体" w:hint="eastAsia"/>
          <w:color w:val="000000"/>
        </w:rPr>
        <w:t>宜采用II级及以上的F类粉煤灰，</w:t>
      </w:r>
      <w:r>
        <w:rPr>
          <w:rFonts w:hAnsi="宋体" w:hint="eastAsia"/>
          <w:color w:val="000000"/>
        </w:rPr>
        <w:t>其性能应符合</w:t>
      </w:r>
      <w:r w:rsidRPr="00C116AB">
        <w:rPr>
          <w:rFonts w:hAnsi="宋体" w:hint="eastAsia"/>
          <w:color w:val="000000"/>
        </w:rPr>
        <w:t>GB/T 1596中对F类的规定。</w:t>
      </w:r>
    </w:p>
    <w:p w14:paraId="754CD998" w14:textId="77777777" w:rsidR="005C4C1F" w:rsidRDefault="005C4C1F" w:rsidP="00EA2DDD">
      <w:pPr>
        <w:pStyle w:val="a2"/>
        <w:spacing w:beforeLines="0" w:afterLines="0"/>
        <w:ind w:left="0"/>
        <w:rPr>
          <w:rFonts w:ascii="宋体" w:eastAsia="宋体" w:hAnsi="宋体"/>
          <w:color w:val="000000"/>
        </w:rPr>
      </w:pPr>
      <w:r>
        <w:rPr>
          <w:rFonts w:ascii="宋体" w:eastAsia="宋体" w:hAnsi="宋体" w:hint="eastAsia"/>
          <w:color w:val="000000"/>
        </w:rPr>
        <w:t>粒化高炉矿渣粉</w:t>
      </w:r>
    </w:p>
    <w:p w14:paraId="20449D8C" w14:textId="77777777" w:rsidR="005C4C1F" w:rsidRDefault="005C4C1F" w:rsidP="000E1D5C">
      <w:pPr>
        <w:pStyle w:val="aff"/>
        <w:rPr>
          <w:rFonts w:hAnsi="宋体"/>
          <w:color w:val="000000"/>
        </w:rPr>
      </w:pPr>
      <w:r>
        <w:rPr>
          <w:rFonts w:hAnsi="宋体" w:hint="eastAsia"/>
          <w:color w:val="000000"/>
        </w:rPr>
        <w:t>宜采用S95及以上的粒化高炉矿渣粉，其性能应符合GB/T 18046的规定。</w:t>
      </w:r>
    </w:p>
    <w:p w14:paraId="035CCB1F" w14:textId="77777777" w:rsidR="005C4C1F" w:rsidRDefault="005C4C1F" w:rsidP="005C4C1F">
      <w:pPr>
        <w:pStyle w:val="a2"/>
        <w:spacing w:beforeLines="0" w:afterLines="0"/>
        <w:ind w:left="0"/>
        <w:rPr>
          <w:rFonts w:ascii="宋体" w:eastAsia="宋体" w:hAnsi="宋体"/>
          <w:color w:val="000000"/>
        </w:rPr>
      </w:pPr>
      <w:r>
        <w:rPr>
          <w:rFonts w:ascii="宋体" w:eastAsia="宋体" w:hAnsi="宋体" w:hint="eastAsia"/>
          <w:color w:val="000000"/>
        </w:rPr>
        <w:t>其他</w:t>
      </w:r>
    </w:p>
    <w:p w14:paraId="19E90DC6" w14:textId="77777777" w:rsidR="005C4C1F" w:rsidRDefault="005C4C1F" w:rsidP="000E1D5C">
      <w:pPr>
        <w:pStyle w:val="aff"/>
        <w:rPr>
          <w:rFonts w:hAnsi="宋体"/>
          <w:color w:val="000000"/>
        </w:rPr>
      </w:pPr>
      <w:r>
        <w:rPr>
          <w:rFonts w:hAnsi="宋体" w:hint="eastAsia"/>
          <w:color w:val="000000"/>
        </w:rPr>
        <w:t>采用其他矿物掺和料时，应符合国家相关标准的规定。</w:t>
      </w:r>
    </w:p>
    <w:p w14:paraId="1CC23089" w14:textId="77777777" w:rsidR="00751A7C" w:rsidRDefault="005C4C1F" w:rsidP="000060DF">
      <w:pPr>
        <w:pStyle w:val="a1"/>
        <w:spacing w:before="156" w:after="156"/>
        <w:rPr>
          <w:color w:val="000000"/>
          <w:lang w:val="en-GB"/>
        </w:rPr>
      </w:pPr>
      <w:r>
        <w:rPr>
          <w:rFonts w:hint="eastAsia"/>
          <w:color w:val="000000"/>
          <w:lang w:val="en-GB"/>
        </w:rPr>
        <w:t>泡沫剂</w:t>
      </w:r>
    </w:p>
    <w:p w14:paraId="60CCB5CF" w14:textId="77777777" w:rsidR="00B04AB9" w:rsidRPr="00B04AB9" w:rsidRDefault="00B04AB9" w:rsidP="00B04AB9">
      <w:pPr>
        <w:pStyle w:val="affa"/>
        <w:spacing w:before="0" w:after="0" w:line="360" w:lineRule="auto"/>
        <w:ind w:left="0"/>
        <w:jc w:val="both"/>
        <w:rPr>
          <w:rFonts w:hAnsi="宋体"/>
        </w:rPr>
      </w:pPr>
      <w:r w:rsidRPr="00B04AB9">
        <w:rPr>
          <w:rFonts w:hAnsi="宋体" w:hint="eastAsia"/>
        </w:rPr>
        <w:t>泡沫剂溶液的pH值为6~8。</w:t>
      </w:r>
    </w:p>
    <w:p w14:paraId="2867AF53" w14:textId="77777777" w:rsidR="00B04AB9" w:rsidRPr="00B04AB9" w:rsidRDefault="00B04AB9" w:rsidP="00B04AB9">
      <w:pPr>
        <w:pStyle w:val="affa"/>
        <w:spacing w:before="0" w:after="0" w:line="360" w:lineRule="auto"/>
        <w:ind w:left="0"/>
        <w:jc w:val="both"/>
        <w:rPr>
          <w:rFonts w:hAnsi="宋体"/>
        </w:rPr>
      </w:pPr>
      <w:r w:rsidRPr="00B04AB9">
        <w:rPr>
          <w:rFonts w:hAnsi="宋体" w:hint="eastAsia"/>
        </w:rPr>
        <w:t>泡沫剂溶液的密度（D）应符合下列要求：</w:t>
      </w:r>
    </w:p>
    <w:p w14:paraId="2CBDD6EC" w14:textId="77777777" w:rsidR="00B04AB9" w:rsidRPr="00B04AB9" w:rsidRDefault="00B04AB9" w:rsidP="00B04AB9">
      <w:pPr>
        <w:pStyle w:val="afffffff2"/>
        <w:numPr>
          <w:ilvl w:val="0"/>
          <w:numId w:val="18"/>
        </w:numPr>
        <w:spacing w:line="360" w:lineRule="auto"/>
        <w:ind w:left="902" w:firstLineChars="0"/>
        <w:jc w:val="left"/>
        <w:rPr>
          <w:rFonts w:ascii="宋体" w:hAnsi="宋体"/>
          <w:bCs/>
          <w:szCs w:val="21"/>
        </w:rPr>
      </w:pPr>
      <w:r w:rsidRPr="00B04AB9">
        <w:rPr>
          <w:rFonts w:ascii="宋体" w:hAnsi="宋体" w:hint="eastAsia"/>
          <w:bCs/>
          <w:szCs w:val="21"/>
        </w:rPr>
        <w:t>当</w:t>
      </w:r>
      <w:r w:rsidRPr="00B04AB9">
        <w:rPr>
          <w:rFonts w:ascii="宋体" w:hAnsi="宋体" w:hint="eastAsia"/>
          <w:szCs w:val="21"/>
        </w:rPr>
        <w:t>D</w:t>
      </w:r>
      <w:r w:rsidRPr="00B04AB9">
        <w:rPr>
          <w:rFonts w:ascii="宋体" w:hAnsi="宋体" w:hint="eastAsia"/>
          <w:bCs/>
          <w:szCs w:val="21"/>
        </w:rPr>
        <w:t>＞1.1时，要求为</w:t>
      </w:r>
      <w:r w:rsidRPr="00B04AB9">
        <w:rPr>
          <w:rFonts w:ascii="宋体" w:hAnsi="宋体" w:hint="eastAsia"/>
          <w:szCs w:val="21"/>
        </w:rPr>
        <w:t>D±0.03；</w:t>
      </w:r>
    </w:p>
    <w:p w14:paraId="09EAF86D" w14:textId="77777777" w:rsidR="00B04AB9" w:rsidRPr="00B04AB9" w:rsidRDefault="00B04AB9" w:rsidP="00B04AB9">
      <w:pPr>
        <w:pStyle w:val="afffffff2"/>
        <w:numPr>
          <w:ilvl w:val="0"/>
          <w:numId w:val="18"/>
        </w:numPr>
        <w:spacing w:line="360" w:lineRule="auto"/>
        <w:ind w:left="902" w:firstLineChars="0"/>
        <w:jc w:val="left"/>
        <w:rPr>
          <w:rFonts w:ascii="宋体" w:hAnsi="宋体"/>
          <w:bCs/>
          <w:szCs w:val="21"/>
        </w:rPr>
      </w:pPr>
      <w:r w:rsidRPr="00B04AB9">
        <w:rPr>
          <w:rFonts w:ascii="宋体" w:hAnsi="宋体" w:hint="eastAsia"/>
          <w:bCs/>
          <w:szCs w:val="21"/>
        </w:rPr>
        <w:t>当</w:t>
      </w:r>
      <w:r w:rsidRPr="00B04AB9">
        <w:rPr>
          <w:rFonts w:ascii="宋体" w:hAnsi="宋体" w:hint="eastAsia"/>
          <w:szCs w:val="21"/>
        </w:rPr>
        <w:t>D</w:t>
      </w:r>
      <w:r w:rsidRPr="00B04AB9">
        <w:rPr>
          <w:rFonts w:ascii="宋体" w:hAnsi="宋体" w:hint="eastAsia"/>
          <w:bCs/>
          <w:szCs w:val="21"/>
        </w:rPr>
        <w:t>≤1.1时，要求为</w:t>
      </w:r>
      <w:r w:rsidRPr="00B04AB9">
        <w:rPr>
          <w:rFonts w:ascii="宋体" w:hAnsi="宋体" w:hint="eastAsia"/>
          <w:szCs w:val="21"/>
        </w:rPr>
        <w:t>D±0.02；</w:t>
      </w:r>
    </w:p>
    <w:p w14:paraId="1649152A" w14:textId="77777777" w:rsidR="00B04AB9" w:rsidRPr="00B04AB9" w:rsidRDefault="00B04AB9" w:rsidP="00B04AB9">
      <w:pPr>
        <w:pStyle w:val="afffffff2"/>
        <w:numPr>
          <w:ilvl w:val="0"/>
          <w:numId w:val="18"/>
        </w:numPr>
        <w:spacing w:line="360" w:lineRule="auto"/>
        <w:ind w:left="902" w:firstLineChars="0"/>
        <w:jc w:val="left"/>
        <w:rPr>
          <w:rFonts w:ascii="宋体" w:hAnsi="宋体"/>
          <w:bCs/>
          <w:szCs w:val="21"/>
        </w:rPr>
      </w:pPr>
      <w:r w:rsidRPr="00B04AB9">
        <w:rPr>
          <w:rFonts w:ascii="宋体" w:hAnsi="宋体" w:hint="eastAsia"/>
          <w:szCs w:val="21"/>
        </w:rPr>
        <w:t>D为生产厂家提供的密度值。</w:t>
      </w:r>
    </w:p>
    <w:p w14:paraId="0CBD9C24" w14:textId="77777777" w:rsidR="00B04AB9" w:rsidRPr="00B04AB9" w:rsidRDefault="00B04AB9" w:rsidP="00B04AB9">
      <w:pPr>
        <w:pStyle w:val="affa"/>
        <w:spacing w:before="0" w:after="0" w:line="360" w:lineRule="auto"/>
        <w:ind w:left="0"/>
        <w:jc w:val="both"/>
        <w:rPr>
          <w:rFonts w:hAnsi="宋体"/>
        </w:rPr>
      </w:pPr>
      <w:bookmarkStart w:id="107" w:name="_Toc513212086"/>
      <w:r w:rsidRPr="00B04AB9">
        <w:rPr>
          <w:rFonts w:hAnsi="宋体"/>
        </w:rPr>
        <w:t>泡沫剂应对环境无影响。泡沫剂经稀释发泡后</w:t>
      </w:r>
      <w:r w:rsidRPr="00B04AB9">
        <w:rPr>
          <w:rFonts w:hAnsi="宋体" w:hint="eastAsia"/>
        </w:rPr>
        <w:t>，</w:t>
      </w:r>
      <w:r w:rsidRPr="00B04AB9">
        <w:rPr>
          <w:rFonts w:hAnsi="宋体"/>
        </w:rPr>
        <w:t>产生的气泡群应符合下列规定：</w:t>
      </w:r>
      <w:bookmarkEnd w:id="107"/>
    </w:p>
    <w:p w14:paraId="611BC72D" w14:textId="77777777" w:rsidR="00B04AB9" w:rsidRPr="00B04AB9" w:rsidRDefault="00B04AB9" w:rsidP="00B04AB9">
      <w:pPr>
        <w:pStyle w:val="afffffff2"/>
        <w:numPr>
          <w:ilvl w:val="0"/>
          <w:numId w:val="19"/>
        </w:numPr>
        <w:spacing w:line="360" w:lineRule="auto"/>
        <w:ind w:firstLineChars="0"/>
        <w:jc w:val="left"/>
        <w:rPr>
          <w:rFonts w:ascii="宋体" w:hAnsi="宋体"/>
          <w:bCs/>
          <w:szCs w:val="21"/>
        </w:rPr>
      </w:pPr>
      <w:r w:rsidRPr="00B04AB9">
        <w:rPr>
          <w:rFonts w:ascii="宋体" w:hAnsi="宋体"/>
          <w:bCs/>
          <w:szCs w:val="21"/>
        </w:rPr>
        <w:t>气泡群密度应为50 kg/m</w:t>
      </w:r>
      <w:r w:rsidRPr="00B04AB9">
        <w:rPr>
          <w:rFonts w:ascii="宋体" w:hAnsi="宋体"/>
          <w:bCs/>
          <w:szCs w:val="21"/>
          <w:vertAlign w:val="superscript"/>
        </w:rPr>
        <w:t>3</w:t>
      </w:r>
      <w:r w:rsidRPr="00B04AB9">
        <w:rPr>
          <w:rFonts w:ascii="宋体" w:hAnsi="宋体"/>
          <w:bCs/>
          <w:szCs w:val="21"/>
        </w:rPr>
        <w:t>±5 kg/m</w:t>
      </w:r>
      <w:r w:rsidRPr="00B04AB9">
        <w:rPr>
          <w:rFonts w:ascii="宋体" w:hAnsi="宋体"/>
          <w:bCs/>
          <w:szCs w:val="21"/>
          <w:vertAlign w:val="superscript"/>
        </w:rPr>
        <w:t>3</w:t>
      </w:r>
      <w:r w:rsidRPr="00B04AB9">
        <w:rPr>
          <w:rFonts w:ascii="宋体" w:hAnsi="宋体"/>
          <w:bCs/>
          <w:szCs w:val="21"/>
        </w:rPr>
        <w:t>。</w:t>
      </w:r>
    </w:p>
    <w:p w14:paraId="01B4E8BC" w14:textId="77777777" w:rsidR="00B04AB9" w:rsidRPr="00B04AB9" w:rsidRDefault="00B04AB9" w:rsidP="00B04AB9">
      <w:pPr>
        <w:pStyle w:val="afffffff2"/>
        <w:numPr>
          <w:ilvl w:val="0"/>
          <w:numId w:val="19"/>
        </w:numPr>
        <w:spacing w:line="360" w:lineRule="auto"/>
        <w:ind w:firstLineChars="0"/>
        <w:jc w:val="left"/>
        <w:rPr>
          <w:rFonts w:ascii="宋体" w:hAnsi="宋体"/>
          <w:bCs/>
          <w:szCs w:val="21"/>
        </w:rPr>
      </w:pPr>
      <w:r w:rsidRPr="00B04AB9">
        <w:rPr>
          <w:rFonts w:ascii="宋体" w:hAnsi="宋体"/>
          <w:bCs/>
          <w:szCs w:val="21"/>
        </w:rPr>
        <w:t>标准</w:t>
      </w:r>
      <w:proofErr w:type="gramStart"/>
      <w:r w:rsidRPr="00B04AB9">
        <w:rPr>
          <w:rFonts w:ascii="宋体" w:hAnsi="宋体"/>
          <w:bCs/>
          <w:szCs w:val="21"/>
        </w:rPr>
        <w:t>气泡柱静置</w:t>
      </w:r>
      <w:proofErr w:type="gramEnd"/>
      <w:r w:rsidRPr="00B04AB9">
        <w:rPr>
          <w:rFonts w:ascii="宋体" w:hAnsi="宋体"/>
          <w:bCs/>
          <w:szCs w:val="21"/>
        </w:rPr>
        <w:t>1h的沉降距应小于5 mm。</w:t>
      </w:r>
    </w:p>
    <w:p w14:paraId="1451308B" w14:textId="77777777" w:rsidR="00B04AB9" w:rsidRPr="00B04AB9" w:rsidRDefault="00B04AB9" w:rsidP="00B04AB9">
      <w:pPr>
        <w:pStyle w:val="afffffff2"/>
        <w:numPr>
          <w:ilvl w:val="0"/>
          <w:numId w:val="19"/>
        </w:numPr>
        <w:spacing w:line="360" w:lineRule="auto"/>
        <w:ind w:firstLineChars="0"/>
        <w:jc w:val="left"/>
        <w:rPr>
          <w:rFonts w:ascii="宋体" w:hAnsi="宋体"/>
          <w:bCs/>
          <w:szCs w:val="21"/>
        </w:rPr>
      </w:pPr>
      <w:r w:rsidRPr="00B04AB9">
        <w:rPr>
          <w:rFonts w:ascii="宋体" w:hAnsi="宋体"/>
          <w:bCs/>
          <w:szCs w:val="21"/>
        </w:rPr>
        <w:t>标准</w:t>
      </w:r>
      <w:proofErr w:type="gramStart"/>
      <w:r w:rsidRPr="00B04AB9">
        <w:rPr>
          <w:rFonts w:ascii="宋体" w:hAnsi="宋体"/>
          <w:bCs/>
          <w:szCs w:val="21"/>
        </w:rPr>
        <w:t>气泡柱静置</w:t>
      </w:r>
      <w:proofErr w:type="gramEnd"/>
      <w:r w:rsidRPr="00B04AB9">
        <w:rPr>
          <w:rFonts w:ascii="宋体" w:hAnsi="宋体"/>
          <w:bCs/>
          <w:szCs w:val="21"/>
        </w:rPr>
        <w:t>1h的</w:t>
      </w:r>
      <w:proofErr w:type="gramStart"/>
      <w:r w:rsidRPr="00B04AB9">
        <w:rPr>
          <w:rFonts w:ascii="宋体" w:hAnsi="宋体"/>
          <w:bCs/>
          <w:szCs w:val="21"/>
        </w:rPr>
        <w:t>泌</w:t>
      </w:r>
      <w:proofErr w:type="gramEnd"/>
      <w:r w:rsidRPr="00B04AB9">
        <w:rPr>
          <w:rFonts w:ascii="宋体" w:hAnsi="宋体"/>
          <w:bCs/>
          <w:szCs w:val="21"/>
        </w:rPr>
        <w:t>水量应小于25 mL。</w:t>
      </w:r>
    </w:p>
    <w:p w14:paraId="09BFF97A" w14:textId="77777777" w:rsidR="00B04AB9" w:rsidRPr="00B04AB9" w:rsidRDefault="00B04AB9" w:rsidP="00B04AB9">
      <w:pPr>
        <w:pStyle w:val="affa"/>
        <w:spacing w:before="0" w:after="0" w:line="360" w:lineRule="auto"/>
        <w:ind w:left="0"/>
        <w:jc w:val="both"/>
        <w:rPr>
          <w:rFonts w:hAnsi="宋体"/>
        </w:rPr>
      </w:pPr>
      <w:r w:rsidRPr="00B04AB9">
        <w:rPr>
          <w:rFonts w:hAnsi="宋体" w:hint="eastAsia"/>
        </w:rPr>
        <w:t>适应性试验应按附录B的规定进行，新拌泡沫混凝土静置1h的湿密度增加值应小于10%。</w:t>
      </w:r>
    </w:p>
    <w:p w14:paraId="24D2718C" w14:textId="77777777" w:rsidR="00751A7C" w:rsidRDefault="00D90773" w:rsidP="000060DF">
      <w:pPr>
        <w:pStyle w:val="a1"/>
        <w:spacing w:before="156" w:after="156"/>
        <w:rPr>
          <w:color w:val="000000"/>
          <w:lang w:val="en-GB"/>
        </w:rPr>
      </w:pPr>
      <w:r>
        <w:rPr>
          <w:rFonts w:hint="eastAsia"/>
          <w:color w:val="000000"/>
          <w:lang w:val="en-GB"/>
        </w:rPr>
        <w:t>集料</w:t>
      </w:r>
    </w:p>
    <w:p w14:paraId="385AD27D" w14:textId="77777777" w:rsidR="001844CD" w:rsidRDefault="00D90773" w:rsidP="000E1D5C">
      <w:pPr>
        <w:pStyle w:val="aff"/>
        <w:rPr>
          <w:lang w:val="en-GB"/>
        </w:rPr>
      </w:pPr>
      <w:r>
        <w:rPr>
          <w:rFonts w:hint="eastAsia"/>
          <w:lang w:val="en-GB"/>
        </w:rPr>
        <w:t>集料宜为二区中砂，最大粒径不宜大于4.75mm，</w:t>
      </w:r>
      <w:r w:rsidR="001844CD">
        <w:rPr>
          <w:rFonts w:hint="eastAsia"/>
          <w:lang w:val="en-GB"/>
        </w:rPr>
        <w:t>细度模数为2.3~3.0，其他性能应符合</w:t>
      </w:r>
      <w:r w:rsidR="001844CD" w:rsidRPr="001844CD">
        <w:rPr>
          <w:lang w:val="en-GB"/>
        </w:rPr>
        <w:t>GB/T 14684</w:t>
      </w:r>
      <w:r w:rsidR="001844CD">
        <w:rPr>
          <w:rFonts w:hint="eastAsia"/>
          <w:lang w:val="en-GB"/>
        </w:rPr>
        <w:t>的规定。</w:t>
      </w:r>
    </w:p>
    <w:p w14:paraId="0F49DBF5" w14:textId="77777777" w:rsidR="00751A7C" w:rsidRDefault="001844CD" w:rsidP="000060DF">
      <w:pPr>
        <w:pStyle w:val="a1"/>
        <w:spacing w:before="156" w:after="156"/>
        <w:rPr>
          <w:color w:val="000000"/>
          <w:lang w:val="en-GB"/>
        </w:rPr>
      </w:pPr>
      <w:r>
        <w:rPr>
          <w:rFonts w:hint="eastAsia"/>
          <w:color w:val="000000"/>
          <w:lang w:val="en-GB"/>
        </w:rPr>
        <w:t>水</w:t>
      </w:r>
    </w:p>
    <w:p w14:paraId="1F87F19D" w14:textId="77777777" w:rsidR="00751A7C" w:rsidRDefault="001844CD" w:rsidP="00B04AB9">
      <w:pPr>
        <w:pStyle w:val="aff"/>
        <w:rPr>
          <w:lang w:val="en-GB"/>
        </w:rPr>
      </w:pPr>
      <w:r w:rsidRPr="001844CD">
        <w:rPr>
          <w:rFonts w:hint="eastAsia"/>
          <w:lang w:val="en-GB"/>
        </w:rPr>
        <w:t>拌和用水应符合JGJ 63的规定。</w:t>
      </w:r>
    </w:p>
    <w:p w14:paraId="3D4CE2EF" w14:textId="77777777" w:rsidR="00B04AB9" w:rsidRPr="00B04AB9" w:rsidRDefault="00B04AB9" w:rsidP="00B04AB9">
      <w:pPr>
        <w:pStyle w:val="aff"/>
        <w:rPr>
          <w:lang w:val="en-GB"/>
        </w:rPr>
      </w:pPr>
    </w:p>
    <w:p w14:paraId="49AACEEE" w14:textId="77777777" w:rsidR="00751A7C" w:rsidRDefault="00D90773" w:rsidP="000060DF">
      <w:pPr>
        <w:pStyle w:val="a0"/>
        <w:spacing w:before="312" w:after="312"/>
        <w:ind w:left="0"/>
        <w:rPr>
          <w:color w:val="000000"/>
        </w:rPr>
      </w:pPr>
      <w:bookmarkStart w:id="108" w:name="_Toc520208582"/>
      <w:r>
        <w:rPr>
          <w:rFonts w:hint="eastAsia"/>
          <w:color w:val="000000"/>
        </w:rPr>
        <w:lastRenderedPageBreak/>
        <w:t>配合比</w:t>
      </w:r>
      <w:bookmarkEnd w:id="108"/>
    </w:p>
    <w:p w14:paraId="38D14DB6" w14:textId="77777777" w:rsidR="00D90773" w:rsidRPr="00D90773" w:rsidRDefault="00D90773" w:rsidP="00D90773">
      <w:pPr>
        <w:pStyle w:val="a1"/>
        <w:spacing w:before="156" w:after="156"/>
        <w:rPr>
          <w:color w:val="000000"/>
          <w:lang w:val="en-GB"/>
        </w:rPr>
      </w:pPr>
      <w:bookmarkStart w:id="109" w:name="_Toc513212090"/>
      <w:r w:rsidRPr="00D90773">
        <w:rPr>
          <w:color w:val="000000"/>
          <w:lang w:val="en-GB"/>
        </w:rPr>
        <w:t>基本规定</w:t>
      </w:r>
      <w:bookmarkEnd w:id="109"/>
    </w:p>
    <w:p w14:paraId="509F235F" w14:textId="77777777" w:rsidR="00D90773" w:rsidRDefault="00D90773" w:rsidP="00D90773">
      <w:pPr>
        <w:pStyle w:val="a2"/>
        <w:spacing w:beforeLines="0" w:afterLines="0"/>
        <w:ind w:left="0"/>
        <w:rPr>
          <w:rFonts w:ascii="宋体" w:eastAsia="宋体" w:hAnsi="宋体"/>
          <w:color w:val="000000"/>
        </w:rPr>
      </w:pPr>
      <w:r w:rsidRPr="00D90773">
        <w:rPr>
          <w:rFonts w:ascii="宋体" w:eastAsia="宋体" w:hAnsi="宋体"/>
          <w:color w:val="000000"/>
        </w:rPr>
        <w:t>泡沫混凝土配合比设计应满足抗压强度、湿密度和流值的要求。</w:t>
      </w:r>
    </w:p>
    <w:p w14:paraId="041CCEB4" w14:textId="77777777" w:rsidR="00923FFF" w:rsidRDefault="00923FFF" w:rsidP="00923FFF">
      <w:pPr>
        <w:pStyle w:val="a2"/>
        <w:spacing w:beforeLines="0" w:afterLines="0"/>
        <w:ind w:left="0"/>
        <w:rPr>
          <w:rFonts w:ascii="宋体" w:eastAsia="宋体" w:hAnsi="宋体"/>
          <w:color w:val="000000"/>
        </w:rPr>
      </w:pPr>
      <w:r w:rsidRPr="00923FFF">
        <w:rPr>
          <w:rFonts w:ascii="宋体" w:eastAsia="宋体" w:hAnsi="宋体" w:hint="eastAsia"/>
          <w:color w:val="000000"/>
        </w:rPr>
        <w:t>采用体积法设计，单位体积泡沫混凝土所需泡沫体积（</w:t>
      </w:r>
      <w:r w:rsidR="00A27C8B" w:rsidRPr="006153A3">
        <w:rPr>
          <w:rFonts w:ascii="Times New Roman"/>
          <w:position w:val="-14"/>
        </w:rPr>
        <w:object w:dxaOrig="300" w:dyaOrig="380" w14:anchorId="6C7C1D26">
          <v:shape id="_x0000_i1045" type="#_x0000_t75" style="width:15pt;height:19.5pt" o:ole="">
            <v:imagedata r:id="rId45" o:title=""/>
          </v:shape>
          <o:OLEObject Type="Embed" ProgID="Equation.DSMT4" ShapeID="_x0000_i1045" DrawAspect="Content" ObjectID="_1605676925" r:id="rId46"/>
        </w:object>
      </w:r>
      <w:r w:rsidRPr="00923FFF">
        <w:rPr>
          <w:rFonts w:ascii="宋体" w:eastAsia="宋体" w:hAnsi="宋体" w:hint="eastAsia"/>
          <w:color w:val="000000"/>
        </w:rPr>
        <w:t>）按式（6-1）计算：</w:t>
      </w:r>
    </w:p>
    <w:p w14:paraId="6032850A" w14:textId="77777777" w:rsidR="00923FFF" w:rsidRPr="000E1D5C" w:rsidRDefault="00923FFF" w:rsidP="00923FFF">
      <w:pPr>
        <w:pStyle w:val="aff"/>
        <w:ind w:firstLineChars="0" w:firstLine="0"/>
        <w:rPr>
          <w:rFonts w:hAnsi="宋体"/>
        </w:rPr>
      </w:pPr>
      <w:r w:rsidRPr="000E1D5C">
        <w:rPr>
          <w:rFonts w:hAnsi="宋体" w:hint="eastAsia"/>
        </w:rPr>
        <w:tab/>
      </w:r>
      <w:r w:rsidRPr="000E1D5C">
        <w:rPr>
          <w:rFonts w:hAnsi="宋体"/>
          <w:position w:val="-32"/>
        </w:rPr>
        <w:object w:dxaOrig="1860" w:dyaOrig="760" w14:anchorId="707727AC">
          <v:shape id="_x0000_i1046" type="#_x0000_t75" style="width:91.5pt;height:38.25pt" o:ole="">
            <v:imagedata r:id="rId47" o:title=""/>
          </v:shape>
          <o:OLEObject Type="Embed" ProgID="Equation.DSMT4" ShapeID="_x0000_i1046" DrawAspect="Content" ObjectID="_1605676926" r:id="rId48"/>
        </w:object>
      </w:r>
      <w:r w:rsidRPr="000E1D5C">
        <w:rPr>
          <w:rFonts w:hAnsi="宋体"/>
        </w:rPr>
        <w:tab/>
        <w:t>(6-</w:t>
      </w:r>
      <w:r w:rsidRPr="000E1D5C">
        <w:rPr>
          <w:rFonts w:hAnsi="宋体" w:hint="eastAsia"/>
        </w:rPr>
        <w:t>1</w:t>
      </w:r>
      <w:r w:rsidRPr="000E1D5C">
        <w:rPr>
          <w:rFonts w:hAnsi="宋体"/>
        </w:rPr>
        <w:t>)</w:t>
      </w:r>
    </w:p>
    <w:p w14:paraId="0D26AC93" w14:textId="77777777" w:rsidR="006153A3" w:rsidRPr="000E1D5C" w:rsidRDefault="006153A3" w:rsidP="006153A3">
      <w:pPr>
        <w:pStyle w:val="affffff2"/>
        <w:ind w:firstLineChars="200" w:firstLine="420"/>
        <w:rPr>
          <w:rFonts w:hAnsi="宋体"/>
          <w:szCs w:val="21"/>
        </w:rPr>
      </w:pPr>
      <w:r w:rsidRPr="000E1D5C">
        <w:rPr>
          <w:rFonts w:hAnsi="宋体"/>
        </w:rPr>
        <w:t>式</w:t>
      </w:r>
      <w:r w:rsidRPr="000E1D5C">
        <w:rPr>
          <w:rFonts w:hAnsi="宋体"/>
          <w:szCs w:val="21"/>
        </w:rPr>
        <w:t>中</w:t>
      </w:r>
      <w:r w:rsidRPr="000E1D5C">
        <w:rPr>
          <w:rFonts w:hAnsi="宋体" w:hint="eastAsia"/>
          <w:szCs w:val="21"/>
        </w:rPr>
        <w:t>：</w:t>
      </w:r>
      <w:r w:rsidRPr="000E1D5C">
        <w:rPr>
          <w:rFonts w:hAnsi="宋体"/>
          <w:position w:val="-14"/>
          <w:szCs w:val="21"/>
        </w:rPr>
        <w:object w:dxaOrig="300" w:dyaOrig="380" w14:anchorId="2639EED7">
          <v:shape id="_x0000_i1047" type="#_x0000_t75" style="width:15pt;height:19.5pt" o:ole="">
            <v:imagedata r:id="rId45" o:title=""/>
          </v:shape>
          <o:OLEObject Type="Embed" ProgID="Equation.DSMT4" ShapeID="_x0000_i1047" DrawAspect="Content" ObjectID="_1605676927" r:id="rId49"/>
        </w:object>
      </w:r>
      <w:r w:rsidRPr="000E1D5C">
        <w:rPr>
          <w:rFonts w:hAnsi="宋体"/>
          <w:szCs w:val="21"/>
        </w:rPr>
        <w:t>——</w:t>
      </w:r>
      <w:r w:rsidRPr="000E1D5C">
        <w:rPr>
          <w:rFonts w:hAnsi="宋体" w:hint="eastAsia"/>
          <w:szCs w:val="21"/>
        </w:rPr>
        <w:t>单位体积泡沫混凝土中泡沫体积含量（m</w:t>
      </w:r>
      <w:r w:rsidRPr="000E1D5C">
        <w:rPr>
          <w:rFonts w:hAnsi="宋体" w:hint="eastAsia"/>
          <w:szCs w:val="21"/>
          <w:vertAlign w:val="superscript"/>
        </w:rPr>
        <w:t>3</w:t>
      </w:r>
      <w:r w:rsidRPr="000E1D5C">
        <w:rPr>
          <w:rFonts w:hAnsi="宋体" w:hint="eastAsia"/>
          <w:szCs w:val="21"/>
        </w:rPr>
        <w:t>）</w:t>
      </w:r>
      <w:r w:rsidRPr="000E1D5C">
        <w:rPr>
          <w:rFonts w:hAnsi="宋体"/>
          <w:szCs w:val="21"/>
        </w:rPr>
        <w:t>；</w:t>
      </w:r>
    </w:p>
    <w:p w14:paraId="1FB73203" w14:textId="77777777" w:rsidR="006153A3" w:rsidRPr="000E1D5C" w:rsidRDefault="006153A3" w:rsidP="000E1D5C">
      <w:pPr>
        <w:pStyle w:val="aff"/>
        <w:ind w:firstLineChars="500" w:firstLine="1050"/>
        <w:rPr>
          <w:rFonts w:hAnsi="宋体"/>
        </w:rPr>
      </w:pPr>
      <w:r w:rsidRPr="000E1D5C">
        <w:rPr>
          <w:rFonts w:hAnsi="宋体"/>
          <w:position w:val="-12"/>
        </w:rPr>
        <w:object w:dxaOrig="279" w:dyaOrig="360" w14:anchorId="178C839A">
          <v:shape id="_x0000_i1048" type="#_x0000_t75" style="width:14.25pt;height:18pt" o:ole="">
            <v:imagedata r:id="rId50" o:title=""/>
          </v:shape>
          <o:OLEObject Type="Embed" ProgID="Equation.DSMT4" ShapeID="_x0000_i1048" DrawAspect="Content" ObjectID="_1605676928" r:id="rId51"/>
        </w:object>
      </w:r>
      <w:r w:rsidRPr="000E1D5C">
        <w:rPr>
          <w:rFonts w:hAnsi="宋体"/>
        </w:rPr>
        <w:t>——</w:t>
      </w:r>
      <w:r w:rsidRPr="000E1D5C">
        <w:rPr>
          <w:rFonts w:hAnsi="宋体" w:hint="eastAsia"/>
        </w:rPr>
        <w:t>单位体积泡沫混凝土中水泥的质量（kg）；</w:t>
      </w:r>
    </w:p>
    <w:p w14:paraId="52064FD1" w14:textId="77777777" w:rsidR="006153A3" w:rsidRPr="000E1D5C" w:rsidRDefault="006153A3" w:rsidP="000E1D5C">
      <w:pPr>
        <w:pStyle w:val="aff"/>
        <w:ind w:firstLineChars="500" w:firstLine="1050"/>
        <w:rPr>
          <w:rFonts w:hAnsi="宋体"/>
        </w:rPr>
      </w:pPr>
      <w:r w:rsidRPr="000E1D5C">
        <w:rPr>
          <w:rFonts w:hAnsi="宋体"/>
          <w:position w:val="-12"/>
        </w:rPr>
        <w:object w:dxaOrig="320" w:dyaOrig="360" w14:anchorId="04A16817">
          <v:shape id="_x0000_i1049" type="#_x0000_t75" style="width:16.5pt;height:18pt" o:ole="">
            <v:imagedata r:id="rId52" o:title=""/>
          </v:shape>
          <o:OLEObject Type="Embed" ProgID="Equation.DSMT4" ShapeID="_x0000_i1049" DrawAspect="Content" ObjectID="_1605676929" r:id="rId53"/>
        </w:object>
      </w:r>
      <w:r w:rsidRPr="000E1D5C">
        <w:rPr>
          <w:rFonts w:hAnsi="宋体"/>
        </w:rPr>
        <w:t>——</w:t>
      </w:r>
      <w:r w:rsidRPr="000E1D5C">
        <w:rPr>
          <w:rFonts w:hAnsi="宋体" w:hint="eastAsia"/>
        </w:rPr>
        <w:t>单位体积泡沫混凝土中水的质量（kg）；</w:t>
      </w:r>
    </w:p>
    <w:p w14:paraId="5730DDA4" w14:textId="77777777" w:rsidR="006153A3" w:rsidRPr="000E1D5C" w:rsidRDefault="006153A3" w:rsidP="000E1D5C">
      <w:pPr>
        <w:pStyle w:val="aff"/>
        <w:ind w:firstLineChars="500" w:firstLine="1050"/>
        <w:rPr>
          <w:rFonts w:hAnsi="宋体"/>
        </w:rPr>
      </w:pPr>
      <w:r w:rsidRPr="000E1D5C">
        <w:rPr>
          <w:rFonts w:hAnsi="宋体"/>
          <w:position w:val="-12"/>
        </w:rPr>
        <w:object w:dxaOrig="300" w:dyaOrig="360" w14:anchorId="3F22F639">
          <v:shape id="_x0000_i1050" type="#_x0000_t75" style="width:15pt;height:18pt" o:ole="">
            <v:imagedata r:id="rId54" o:title=""/>
          </v:shape>
          <o:OLEObject Type="Embed" ProgID="Equation.3" ShapeID="_x0000_i1050" DrawAspect="Content" ObjectID="_1605676930" r:id="rId55"/>
        </w:object>
      </w:r>
      <w:r w:rsidRPr="000E1D5C">
        <w:rPr>
          <w:rFonts w:hAnsi="宋体"/>
        </w:rPr>
        <w:t>——水泥</w:t>
      </w:r>
      <w:r w:rsidR="00DB30BA" w:rsidRPr="000E1D5C">
        <w:rPr>
          <w:rFonts w:hAnsi="宋体" w:hint="eastAsia"/>
        </w:rPr>
        <w:t>的</w:t>
      </w:r>
      <w:r w:rsidRPr="000E1D5C">
        <w:rPr>
          <w:rFonts w:hAnsi="宋体" w:hint="eastAsia"/>
        </w:rPr>
        <w:t>表观</w:t>
      </w:r>
      <w:r w:rsidRPr="000E1D5C">
        <w:rPr>
          <w:rFonts w:hAnsi="宋体"/>
        </w:rPr>
        <w:t>密度</w:t>
      </w:r>
      <w:r w:rsidRPr="000E1D5C">
        <w:rPr>
          <w:rFonts w:hAnsi="宋体" w:hint="eastAsia"/>
        </w:rPr>
        <w:t>（kg/m</w:t>
      </w:r>
      <w:r w:rsidRPr="000E1D5C">
        <w:rPr>
          <w:rFonts w:hAnsi="宋体" w:hint="eastAsia"/>
          <w:vertAlign w:val="superscript"/>
        </w:rPr>
        <w:t>3</w:t>
      </w:r>
      <w:r w:rsidRPr="000E1D5C">
        <w:rPr>
          <w:rFonts w:hAnsi="宋体" w:hint="eastAsia"/>
        </w:rPr>
        <w:t>）</w:t>
      </w:r>
      <w:r w:rsidRPr="000E1D5C">
        <w:rPr>
          <w:rFonts w:hAnsi="宋体"/>
        </w:rPr>
        <w:t>，一般取3000 kg/m</w:t>
      </w:r>
      <w:r w:rsidRPr="000E1D5C">
        <w:rPr>
          <w:rFonts w:hAnsi="宋体"/>
          <w:vertAlign w:val="superscript"/>
        </w:rPr>
        <w:t>3</w:t>
      </w:r>
      <w:r w:rsidRPr="000E1D5C">
        <w:rPr>
          <w:rFonts w:hAnsi="宋体"/>
        </w:rPr>
        <w:t>~3100 kg/m</w:t>
      </w:r>
      <w:r w:rsidRPr="000E1D5C">
        <w:rPr>
          <w:rFonts w:hAnsi="宋体"/>
          <w:vertAlign w:val="superscript"/>
        </w:rPr>
        <w:t>3</w:t>
      </w:r>
      <w:r w:rsidRPr="000E1D5C">
        <w:rPr>
          <w:rFonts w:hAnsi="宋体"/>
        </w:rPr>
        <w:t>；</w:t>
      </w:r>
    </w:p>
    <w:p w14:paraId="08B3B8D2" w14:textId="77777777" w:rsidR="006153A3" w:rsidRPr="000E1D5C" w:rsidRDefault="006153A3" w:rsidP="000E1D5C">
      <w:pPr>
        <w:pStyle w:val="aff"/>
        <w:ind w:firstLineChars="500" w:firstLine="1050"/>
        <w:rPr>
          <w:rFonts w:hAnsi="宋体"/>
        </w:rPr>
      </w:pPr>
      <w:r w:rsidRPr="000E1D5C">
        <w:rPr>
          <w:rFonts w:hAnsi="宋体"/>
          <w:position w:val="-12"/>
        </w:rPr>
        <w:object w:dxaOrig="320" w:dyaOrig="360" w14:anchorId="3B4CC791">
          <v:shape id="_x0000_i1051" type="#_x0000_t75" style="width:16.5pt;height:18pt" o:ole="">
            <v:imagedata r:id="rId56" o:title=""/>
          </v:shape>
          <o:OLEObject Type="Embed" ProgID="Equation.DSMT4" ShapeID="_x0000_i1051" DrawAspect="Content" ObjectID="_1605676931" r:id="rId57"/>
        </w:object>
      </w:r>
      <w:r w:rsidRPr="000E1D5C">
        <w:rPr>
          <w:rFonts w:hAnsi="宋体"/>
        </w:rPr>
        <w:t>——水</w:t>
      </w:r>
      <w:r w:rsidR="00DB30BA" w:rsidRPr="000E1D5C">
        <w:rPr>
          <w:rFonts w:hAnsi="宋体" w:hint="eastAsia"/>
        </w:rPr>
        <w:t>的</w:t>
      </w:r>
      <w:r w:rsidRPr="000E1D5C">
        <w:rPr>
          <w:rFonts w:hAnsi="宋体"/>
        </w:rPr>
        <w:t>密度</w:t>
      </w:r>
      <w:r w:rsidRPr="000E1D5C">
        <w:rPr>
          <w:rFonts w:hAnsi="宋体" w:hint="eastAsia"/>
        </w:rPr>
        <w:t>（kg/m</w:t>
      </w:r>
      <w:r w:rsidRPr="000E1D5C">
        <w:rPr>
          <w:rFonts w:hAnsi="宋体" w:hint="eastAsia"/>
          <w:vertAlign w:val="superscript"/>
        </w:rPr>
        <w:t>3</w:t>
      </w:r>
      <w:r w:rsidRPr="000E1D5C">
        <w:rPr>
          <w:rFonts w:hAnsi="宋体" w:hint="eastAsia"/>
        </w:rPr>
        <w:t>）</w:t>
      </w:r>
      <w:r w:rsidRPr="000E1D5C">
        <w:rPr>
          <w:rFonts w:hAnsi="宋体"/>
        </w:rPr>
        <w:t>，取</w:t>
      </w:r>
      <w:r w:rsidRPr="000E1D5C">
        <w:rPr>
          <w:rFonts w:hAnsi="宋体" w:hint="eastAsia"/>
        </w:rPr>
        <w:t>10</w:t>
      </w:r>
      <w:r w:rsidRPr="000E1D5C">
        <w:rPr>
          <w:rFonts w:hAnsi="宋体"/>
        </w:rPr>
        <w:t>00 kg/m</w:t>
      </w:r>
      <w:r w:rsidRPr="000E1D5C">
        <w:rPr>
          <w:rFonts w:hAnsi="宋体"/>
          <w:vertAlign w:val="superscript"/>
        </w:rPr>
        <w:t>3</w:t>
      </w:r>
      <w:r w:rsidRPr="000E1D5C">
        <w:rPr>
          <w:rFonts w:hAnsi="宋体" w:hint="eastAsia"/>
        </w:rPr>
        <w:t>。</w:t>
      </w:r>
    </w:p>
    <w:p w14:paraId="71C5F467" w14:textId="77777777" w:rsidR="00D90773" w:rsidRPr="00D90773" w:rsidRDefault="00D90773" w:rsidP="00D90773">
      <w:pPr>
        <w:pStyle w:val="a2"/>
        <w:spacing w:beforeLines="0" w:afterLines="0"/>
        <w:ind w:left="0"/>
        <w:rPr>
          <w:rFonts w:ascii="宋体" w:eastAsia="宋体" w:hAnsi="宋体"/>
          <w:color w:val="000000"/>
        </w:rPr>
      </w:pPr>
      <w:r w:rsidRPr="00D90773">
        <w:rPr>
          <w:rFonts w:ascii="宋体" w:eastAsia="宋体" w:hAnsi="宋体"/>
          <w:color w:val="000000"/>
        </w:rPr>
        <w:t>泡沫混凝土试配强度</w:t>
      </w:r>
      <w:r w:rsidR="00A27C8B">
        <w:rPr>
          <w:rFonts w:ascii="宋体" w:eastAsia="宋体" w:hAnsi="宋体" w:hint="eastAsia"/>
          <w:color w:val="000000"/>
        </w:rPr>
        <w:t>应</w:t>
      </w:r>
      <w:r w:rsidR="00A27C8B">
        <w:rPr>
          <w:rFonts w:ascii="宋体" w:eastAsia="宋体" w:hAnsi="宋体"/>
          <w:color w:val="000000"/>
        </w:rPr>
        <w:t>满足</w:t>
      </w:r>
      <w:r w:rsidR="00A27C8B">
        <w:rPr>
          <w:rFonts w:ascii="宋体" w:eastAsia="宋体" w:hAnsi="宋体" w:hint="eastAsia"/>
          <w:color w:val="000000"/>
        </w:rPr>
        <w:t>式（6-2）的要求</w:t>
      </w:r>
      <w:r w:rsidRPr="00D90773">
        <w:rPr>
          <w:rFonts w:ascii="宋体" w:eastAsia="宋体" w:hAnsi="宋体"/>
          <w:color w:val="000000"/>
        </w:rPr>
        <w:t>：</w:t>
      </w:r>
    </w:p>
    <w:p w14:paraId="523E0263" w14:textId="77777777" w:rsidR="00D90773" w:rsidRPr="000E1D5C" w:rsidRDefault="00D90773" w:rsidP="00D90773">
      <w:pPr>
        <w:pStyle w:val="affffff2"/>
        <w:rPr>
          <w:rFonts w:hAnsi="宋体"/>
        </w:rPr>
      </w:pPr>
      <w:r w:rsidRPr="00F07FD5">
        <w:rPr>
          <w:rFonts w:ascii="Times New Roman"/>
        </w:rPr>
        <w:tab/>
      </w:r>
      <w:r w:rsidRPr="000E1D5C">
        <w:rPr>
          <w:rFonts w:hAnsi="宋体"/>
          <w:position w:val="-12"/>
        </w:rPr>
        <w:object w:dxaOrig="1660" w:dyaOrig="360" w14:anchorId="0B90DDDF">
          <v:shape id="_x0000_i1052" type="#_x0000_t75" style="width:82.5pt;height:18pt" o:ole="">
            <v:imagedata r:id="rId58" o:title=""/>
          </v:shape>
          <o:OLEObject Type="Embed" ProgID="Equation.3" ShapeID="_x0000_i1052" DrawAspect="Content" ObjectID="_1605676932" r:id="rId59"/>
        </w:object>
      </w:r>
      <w:r w:rsidRPr="000E1D5C">
        <w:rPr>
          <w:rFonts w:hAnsi="宋体"/>
        </w:rPr>
        <w:t>且</w:t>
      </w:r>
      <w:r w:rsidRPr="000E1D5C">
        <w:rPr>
          <w:rFonts w:hAnsi="宋体"/>
          <w:position w:val="-12"/>
        </w:rPr>
        <w:object w:dxaOrig="1620" w:dyaOrig="360" w14:anchorId="4F9C5F78">
          <v:shape id="_x0000_i1053" type="#_x0000_t75" style="width:80.25pt;height:18pt" o:ole="">
            <v:imagedata r:id="rId60" o:title=""/>
          </v:shape>
          <o:OLEObject Type="Embed" ProgID="Equation.3" ShapeID="_x0000_i1053" DrawAspect="Content" ObjectID="_1605676933" r:id="rId61"/>
        </w:object>
      </w:r>
      <w:r w:rsidRPr="000E1D5C">
        <w:rPr>
          <w:rFonts w:hAnsi="宋体"/>
        </w:rPr>
        <w:tab/>
        <w:t>（6-</w:t>
      </w:r>
      <w:r w:rsidR="00A27C8B" w:rsidRPr="000E1D5C">
        <w:rPr>
          <w:rFonts w:hAnsi="宋体" w:hint="eastAsia"/>
        </w:rPr>
        <w:t>2</w:t>
      </w:r>
      <w:r w:rsidRPr="000E1D5C">
        <w:rPr>
          <w:rFonts w:hAnsi="宋体"/>
        </w:rPr>
        <w:t>）</w:t>
      </w:r>
    </w:p>
    <w:p w14:paraId="2FEE6A41" w14:textId="77777777" w:rsidR="006153A3" w:rsidRPr="000E1D5C" w:rsidRDefault="006153A3" w:rsidP="006153A3">
      <w:pPr>
        <w:pStyle w:val="affffff2"/>
        <w:ind w:firstLineChars="200" w:firstLine="420"/>
        <w:rPr>
          <w:rFonts w:hAnsi="宋体"/>
          <w:szCs w:val="21"/>
        </w:rPr>
      </w:pPr>
      <w:r w:rsidRPr="000E1D5C">
        <w:rPr>
          <w:rFonts w:hAnsi="宋体"/>
        </w:rPr>
        <w:t>式</w:t>
      </w:r>
      <w:r w:rsidRPr="000E1D5C">
        <w:rPr>
          <w:rFonts w:hAnsi="宋体"/>
          <w:szCs w:val="21"/>
        </w:rPr>
        <w:t>中</w:t>
      </w:r>
      <w:r w:rsidRPr="000E1D5C">
        <w:rPr>
          <w:rFonts w:hAnsi="宋体" w:hint="eastAsia"/>
          <w:szCs w:val="21"/>
        </w:rPr>
        <w:t>：</w:t>
      </w:r>
      <w:r w:rsidRPr="000E1D5C">
        <w:rPr>
          <w:rFonts w:hAnsi="宋体"/>
          <w:position w:val="-12"/>
          <w:szCs w:val="21"/>
        </w:rPr>
        <w:object w:dxaOrig="460" w:dyaOrig="360" w14:anchorId="3D0765EC">
          <v:shape id="_x0000_i1054" type="#_x0000_t75" style="width:22.5pt;height:18pt" o:ole="">
            <v:imagedata r:id="rId62" o:title=""/>
          </v:shape>
          <o:OLEObject Type="Embed" ProgID="Equation.3" ShapeID="_x0000_i1054" DrawAspect="Content" ObjectID="_1605676934" r:id="rId63"/>
        </w:object>
      </w:r>
      <w:r w:rsidRPr="000E1D5C">
        <w:rPr>
          <w:rFonts w:hAnsi="宋体"/>
          <w:szCs w:val="21"/>
        </w:rPr>
        <w:t>——泡沫混凝土强度等级</w:t>
      </w:r>
      <w:r w:rsidR="005118F3" w:rsidRPr="000E1D5C">
        <w:rPr>
          <w:rFonts w:hAnsi="宋体" w:hint="eastAsia"/>
          <w:szCs w:val="21"/>
        </w:rPr>
        <w:t>（</w:t>
      </w:r>
      <w:r w:rsidR="005118F3" w:rsidRPr="005118F3">
        <w:rPr>
          <w:rFonts w:hAnsi="宋体"/>
          <w:szCs w:val="21"/>
        </w:rPr>
        <w:t>MPa</w:t>
      </w:r>
      <w:r w:rsidR="005118F3" w:rsidRPr="000E1D5C">
        <w:rPr>
          <w:rFonts w:hAnsi="宋体" w:hint="eastAsia"/>
          <w:szCs w:val="21"/>
        </w:rPr>
        <w:t>）</w:t>
      </w:r>
      <w:r w:rsidRPr="000E1D5C">
        <w:rPr>
          <w:rFonts w:hAnsi="宋体"/>
          <w:szCs w:val="21"/>
        </w:rPr>
        <w:t>；</w:t>
      </w:r>
    </w:p>
    <w:p w14:paraId="686F14BB" w14:textId="77777777" w:rsidR="006153A3" w:rsidRPr="000E1D5C" w:rsidRDefault="006153A3" w:rsidP="000E1D5C">
      <w:pPr>
        <w:pStyle w:val="a"/>
        <w:numPr>
          <w:ilvl w:val="0"/>
          <w:numId w:val="0"/>
        </w:numPr>
        <w:ind w:leftChars="486" w:left="1254" w:hangingChars="111" w:hanging="233"/>
        <w:rPr>
          <w:rFonts w:hAnsi="宋体"/>
          <w:sz w:val="21"/>
          <w:szCs w:val="21"/>
        </w:rPr>
      </w:pPr>
      <w:r w:rsidRPr="000E1D5C">
        <w:rPr>
          <w:rFonts w:hAnsi="宋体"/>
          <w:position w:val="-12"/>
          <w:sz w:val="21"/>
          <w:szCs w:val="21"/>
        </w:rPr>
        <w:object w:dxaOrig="600" w:dyaOrig="360" w14:anchorId="5FDDD4B7">
          <v:shape id="_x0000_i1055" type="#_x0000_t75" style="width:30pt;height:18pt" o:ole="">
            <v:imagedata r:id="rId64" o:title=""/>
          </v:shape>
          <o:OLEObject Type="Embed" ProgID="Equation.3" ShapeID="_x0000_i1055" DrawAspect="Content" ObjectID="_1605676935" r:id="rId65"/>
        </w:object>
      </w:r>
      <w:r w:rsidRPr="000E1D5C">
        <w:rPr>
          <w:rFonts w:hAnsi="宋体"/>
          <w:sz w:val="21"/>
          <w:szCs w:val="21"/>
        </w:rPr>
        <w:t>——泡沫混凝土28d设计抗压强度</w:t>
      </w:r>
      <w:r w:rsidR="005118F3" w:rsidRPr="000E1D5C">
        <w:rPr>
          <w:rFonts w:hAnsi="宋体" w:hint="eastAsia"/>
          <w:sz w:val="21"/>
          <w:szCs w:val="21"/>
        </w:rPr>
        <w:t>（</w:t>
      </w:r>
      <w:r w:rsidR="005118F3" w:rsidRPr="005118F3">
        <w:rPr>
          <w:rFonts w:hAnsi="宋体"/>
          <w:sz w:val="21"/>
          <w:szCs w:val="21"/>
        </w:rPr>
        <w:t>MPa</w:t>
      </w:r>
      <w:r w:rsidR="005118F3" w:rsidRPr="000E1D5C">
        <w:rPr>
          <w:rFonts w:hAnsi="宋体" w:hint="eastAsia"/>
          <w:sz w:val="21"/>
          <w:szCs w:val="21"/>
        </w:rPr>
        <w:t>）</w:t>
      </w:r>
      <w:r w:rsidRPr="000E1D5C">
        <w:rPr>
          <w:rFonts w:hAnsi="宋体"/>
          <w:sz w:val="21"/>
          <w:szCs w:val="21"/>
        </w:rPr>
        <w:t>；</w:t>
      </w:r>
    </w:p>
    <w:p w14:paraId="087B30F7" w14:textId="77777777" w:rsidR="006153A3" w:rsidRPr="000E1D5C" w:rsidRDefault="006153A3" w:rsidP="000E1D5C">
      <w:pPr>
        <w:pStyle w:val="a"/>
        <w:numPr>
          <w:ilvl w:val="0"/>
          <w:numId w:val="0"/>
        </w:numPr>
        <w:ind w:leftChars="486" w:left="1254" w:hangingChars="111" w:hanging="233"/>
        <w:rPr>
          <w:rFonts w:hAnsi="宋体"/>
          <w:sz w:val="21"/>
          <w:szCs w:val="21"/>
        </w:rPr>
      </w:pPr>
      <w:r w:rsidRPr="000E1D5C">
        <w:rPr>
          <w:rFonts w:hAnsi="宋体"/>
          <w:position w:val="-12"/>
          <w:sz w:val="21"/>
          <w:szCs w:val="21"/>
        </w:rPr>
        <w:object w:dxaOrig="540" w:dyaOrig="360" w14:anchorId="5C366358">
          <v:shape id="_x0000_i1056" type="#_x0000_t75" style="width:27pt;height:18pt" o:ole="">
            <v:imagedata r:id="rId66" o:title=""/>
          </v:shape>
          <o:OLEObject Type="Embed" ProgID="Equation.3" ShapeID="_x0000_i1056" DrawAspect="Content" ObjectID="_1605676936" r:id="rId67"/>
        </w:object>
      </w:r>
      <w:r w:rsidRPr="000E1D5C">
        <w:rPr>
          <w:rFonts w:hAnsi="宋体"/>
          <w:sz w:val="21"/>
          <w:szCs w:val="21"/>
        </w:rPr>
        <w:t>——泡沫混凝土7d设计抗压强度</w:t>
      </w:r>
      <w:r w:rsidR="005118F3" w:rsidRPr="000E1D5C">
        <w:rPr>
          <w:rFonts w:hAnsi="宋体" w:hint="eastAsia"/>
          <w:sz w:val="21"/>
          <w:szCs w:val="21"/>
        </w:rPr>
        <w:t>（</w:t>
      </w:r>
      <w:r w:rsidR="005118F3" w:rsidRPr="005118F3">
        <w:rPr>
          <w:rFonts w:hAnsi="宋体"/>
          <w:sz w:val="21"/>
          <w:szCs w:val="21"/>
        </w:rPr>
        <w:t>MPa</w:t>
      </w:r>
      <w:r w:rsidR="005118F3" w:rsidRPr="000E1D5C">
        <w:rPr>
          <w:rFonts w:hAnsi="宋体" w:hint="eastAsia"/>
          <w:sz w:val="21"/>
          <w:szCs w:val="21"/>
        </w:rPr>
        <w:t>）</w:t>
      </w:r>
      <w:r w:rsidRPr="000E1D5C">
        <w:rPr>
          <w:rFonts w:hAnsi="宋体"/>
          <w:sz w:val="21"/>
          <w:szCs w:val="21"/>
        </w:rPr>
        <w:t>。</w:t>
      </w:r>
    </w:p>
    <w:p w14:paraId="79121DD6" w14:textId="77777777" w:rsidR="00D90773" w:rsidRPr="00D90773" w:rsidRDefault="00D90773" w:rsidP="00D90773">
      <w:pPr>
        <w:pStyle w:val="a2"/>
        <w:spacing w:beforeLines="0" w:afterLines="0"/>
        <w:ind w:left="0"/>
        <w:rPr>
          <w:rFonts w:ascii="宋体" w:eastAsia="宋体" w:hAnsi="宋体"/>
          <w:color w:val="000000"/>
        </w:rPr>
      </w:pPr>
      <w:r w:rsidRPr="00D90773">
        <w:rPr>
          <w:rFonts w:ascii="宋体" w:eastAsia="宋体" w:hAnsi="宋体"/>
          <w:color w:val="000000"/>
        </w:rPr>
        <w:t>泡沫混凝土的流值应符合本规范4.3的规定。</w:t>
      </w:r>
    </w:p>
    <w:p w14:paraId="470F9E17" w14:textId="77777777" w:rsidR="00D90773" w:rsidRPr="00D90773" w:rsidRDefault="00D90773" w:rsidP="00D90773">
      <w:pPr>
        <w:pStyle w:val="a2"/>
        <w:spacing w:beforeLines="0" w:afterLines="0"/>
        <w:ind w:left="0"/>
        <w:rPr>
          <w:rFonts w:ascii="宋体" w:eastAsia="宋体" w:hAnsi="宋体"/>
          <w:color w:val="000000"/>
        </w:rPr>
      </w:pPr>
      <w:r w:rsidRPr="00D90773">
        <w:rPr>
          <w:rFonts w:ascii="宋体" w:eastAsia="宋体" w:hAnsi="宋体"/>
          <w:color w:val="000000"/>
        </w:rPr>
        <w:t>泡沫混凝土抗压强度试件尺寸为100mm×100mm×100mm立方体。</w:t>
      </w:r>
    </w:p>
    <w:p w14:paraId="3D30C23B" w14:textId="77777777" w:rsidR="00D90773" w:rsidRPr="00B310F5" w:rsidRDefault="00D90773" w:rsidP="00B310F5">
      <w:pPr>
        <w:pStyle w:val="a1"/>
        <w:spacing w:before="156" w:after="156"/>
        <w:rPr>
          <w:color w:val="000000"/>
          <w:lang w:val="en-GB"/>
        </w:rPr>
      </w:pPr>
      <w:bookmarkStart w:id="110" w:name="_Toc513212091"/>
      <w:r w:rsidRPr="00AA77CA">
        <w:rPr>
          <w:color w:val="000000"/>
          <w:lang w:val="en-GB"/>
        </w:rPr>
        <w:t>配合比计算</w:t>
      </w:r>
      <w:bookmarkEnd w:id="110"/>
    </w:p>
    <w:p w14:paraId="12981E2A" w14:textId="77777777" w:rsidR="00D90773" w:rsidRPr="000E1D5C" w:rsidRDefault="00D90773" w:rsidP="00D90773">
      <w:pPr>
        <w:pStyle w:val="affa"/>
        <w:spacing w:before="0" w:after="0"/>
        <w:ind w:left="0"/>
        <w:jc w:val="both"/>
        <w:rPr>
          <w:rFonts w:hAnsi="宋体"/>
        </w:rPr>
      </w:pPr>
      <w:r w:rsidRPr="000E1D5C">
        <w:rPr>
          <w:rFonts w:hAnsi="宋体"/>
        </w:rPr>
        <w:t>根据设计要求确定泡沫混凝土的强度等级（</w:t>
      </w:r>
      <w:r w:rsidRPr="000E1D5C">
        <w:rPr>
          <w:rFonts w:hAnsi="宋体"/>
          <w:position w:val="-12"/>
        </w:rPr>
        <w:object w:dxaOrig="460" w:dyaOrig="360" w14:anchorId="2D8E1244">
          <v:shape id="_x0000_i1057" type="#_x0000_t75" style="width:22.5pt;height:18pt" o:ole="">
            <v:imagedata r:id="rId62" o:title=""/>
          </v:shape>
          <o:OLEObject Type="Embed" ProgID="Equation.3" ShapeID="_x0000_i1057" DrawAspect="Content" ObjectID="_1605676937" r:id="rId68"/>
        </w:object>
      </w:r>
      <w:r w:rsidRPr="000E1D5C">
        <w:rPr>
          <w:rFonts w:hAnsi="宋体"/>
        </w:rPr>
        <w:t>）和湿密度（</w:t>
      </w:r>
      <w:r w:rsidRPr="000E1D5C">
        <w:rPr>
          <w:rFonts w:hAnsi="宋体"/>
          <w:position w:val="-14"/>
        </w:rPr>
        <w:object w:dxaOrig="380" w:dyaOrig="380" w14:anchorId="3E5F98BD">
          <v:shape id="_x0000_i1058" type="#_x0000_t75" style="width:19.5pt;height:19.5pt" o:ole="">
            <v:imagedata r:id="rId69" o:title=""/>
          </v:shape>
          <o:OLEObject Type="Embed" ProgID="Equation.3" ShapeID="_x0000_i1058" DrawAspect="Content" ObjectID="_1605676938" r:id="rId70"/>
        </w:object>
      </w:r>
      <w:r w:rsidRPr="000E1D5C">
        <w:rPr>
          <w:rFonts w:hAnsi="宋体"/>
        </w:rPr>
        <w:t>）。</w:t>
      </w:r>
    </w:p>
    <w:p w14:paraId="70C9E4BB" w14:textId="77777777" w:rsidR="00D90773" w:rsidRPr="000E1D5C" w:rsidRDefault="00D90773" w:rsidP="00D90773">
      <w:pPr>
        <w:pStyle w:val="affa"/>
        <w:spacing w:before="0" w:after="0"/>
        <w:ind w:left="0"/>
        <w:jc w:val="both"/>
        <w:rPr>
          <w:rFonts w:hAnsi="宋体"/>
        </w:rPr>
      </w:pPr>
      <w:r w:rsidRPr="000E1D5C">
        <w:rPr>
          <w:rFonts w:hAnsi="宋体"/>
        </w:rPr>
        <w:t>根据6.1.</w:t>
      </w:r>
      <w:r w:rsidR="00A27C8B" w:rsidRPr="000E1D5C">
        <w:rPr>
          <w:rFonts w:hAnsi="宋体" w:hint="eastAsia"/>
        </w:rPr>
        <w:t>3</w:t>
      </w:r>
      <w:r w:rsidRPr="000E1D5C">
        <w:rPr>
          <w:rFonts w:hAnsi="宋体"/>
        </w:rPr>
        <w:t>的公式（6-</w:t>
      </w:r>
      <w:r w:rsidR="00A27C8B" w:rsidRPr="000E1D5C">
        <w:rPr>
          <w:rFonts w:hAnsi="宋体" w:hint="eastAsia"/>
        </w:rPr>
        <w:t>2</w:t>
      </w:r>
      <w:r w:rsidRPr="000E1D5C">
        <w:rPr>
          <w:rFonts w:hAnsi="宋体"/>
        </w:rPr>
        <w:t>），计算配合比设计强度（</w:t>
      </w:r>
      <w:r w:rsidRPr="000E1D5C">
        <w:rPr>
          <w:rFonts w:hAnsi="宋体"/>
          <w:position w:val="-12"/>
        </w:rPr>
        <w:object w:dxaOrig="600" w:dyaOrig="360" w14:anchorId="747362EC">
          <v:shape id="_x0000_i1059" type="#_x0000_t75" style="width:30pt;height:18pt" o:ole="">
            <v:imagedata r:id="rId64" o:title=""/>
          </v:shape>
          <o:OLEObject Type="Embed" ProgID="Equation.3" ShapeID="_x0000_i1059" DrawAspect="Content" ObjectID="_1605676939" r:id="rId71"/>
        </w:object>
      </w:r>
      <w:r w:rsidRPr="000E1D5C">
        <w:rPr>
          <w:rFonts w:hAnsi="宋体"/>
        </w:rPr>
        <w:t>）。</w:t>
      </w:r>
    </w:p>
    <w:p w14:paraId="0C58D1F9" w14:textId="77777777" w:rsidR="00D90773" w:rsidRPr="000E1D5C" w:rsidRDefault="00D90773" w:rsidP="00D90773">
      <w:pPr>
        <w:pStyle w:val="affa"/>
        <w:spacing w:before="0" w:after="0"/>
        <w:ind w:left="0"/>
        <w:jc w:val="both"/>
        <w:rPr>
          <w:rFonts w:hAnsi="宋体"/>
        </w:rPr>
      </w:pPr>
      <w:r w:rsidRPr="000E1D5C">
        <w:rPr>
          <w:rFonts w:hAnsi="宋体"/>
        </w:rPr>
        <w:t>粉水比（</w:t>
      </w:r>
      <w:r w:rsidRPr="000E1D5C">
        <w:rPr>
          <w:rFonts w:hAnsi="宋体"/>
          <w:position w:val="-6"/>
        </w:rPr>
        <w:object w:dxaOrig="200" w:dyaOrig="279" w14:anchorId="09A6F6E4">
          <v:shape id="_x0000_i1060" type="#_x0000_t75" style="width:9.75pt;height:14.25pt" o:ole="">
            <v:imagedata r:id="rId72" o:title=""/>
          </v:shape>
          <o:OLEObject Type="Embed" ProgID="Equation.DSMT4" ShapeID="_x0000_i1060" DrawAspect="Content" ObjectID="_1605676940" r:id="rId73"/>
        </w:object>
      </w:r>
      <w:r w:rsidRPr="000E1D5C">
        <w:rPr>
          <w:rFonts w:hAnsi="宋体"/>
        </w:rPr>
        <w:t>）是指水泥及矿物掺和料与水的比值</w:t>
      </w:r>
      <w:r w:rsidR="00A27C8B" w:rsidRPr="000E1D5C">
        <w:rPr>
          <w:rFonts w:hAnsi="宋体" w:hint="eastAsia"/>
        </w:rPr>
        <w:t>，按式（6-3）计算</w:t>
      </w:r>
      <w:r w:rsidRPr="000E1D5C">
        <w:rPr>
          <w:rFonts w:hAnsi="宋体"/>
        </w:rPr>
        <w:t>，</w:t>
      </w:r>
      <w:r w:rsidR="00585976" w:rsidRPr="000E1D5C">
        <w:rPr>
          <w:rFonts w:hAnsi="宋体" w:hint="eastAsia"/>
        </w:rPr>
        <w:t>按</w:t>
      </w:r>
      <w:r w:rsidRPr="000E1D5C">
        <w:rPr>
          <w:rFonts w:hAnsi="宋体"/>
        </w:rPr>
        <w:t>表3</w:t>
      </w:r>
      <w:r w:rsidR="00A27C8B" w:rsidRPr="000E1D5C">
        <w:rPr>
          <w:rFonts w:hAnsi="宋体" w:hint="eastAsia"/>
        </w:rPr>
        <w:t>取值</w:t>
      </w:r>
      <w:r w:rsidRPr="000E1D5C">
        <w:rPr>
          <w:rFonts w:hAnsi="宋体"/>
        </w:rPr>
        <w:t>。</w:t>
      </w:r>
    </w:p>
    <w:p w14:paraId="467BF0A2" w14:textId="77777777" w:rsidR="00D90773" w:rsidRPr="000E1D5C" w:rsidRDefault="00D90773" w:rsidP="00D90773">
      <w:pPr>
        <w:pStyle w:val="affffff2"/>
        <w:rPr>
          <w:rFonts w:hAnsi="宋体"/>
        </w:rPr>
      </w:pPr>
      <w:r w:rsidRPr="00AD7EF0">
        <w:rPr>
          <w:rFonts w:ascii="Times New Roman"/>
        </w:rPr>
        <w:tab/>
      </w:r>
      <w:r w:rsidRPr="000E1D5C">
        <w:rPr>
          <w:rFonts w:hAnsi="宋体"/>
          <w:position w:val="-30"/>
        </w:rPr>
        <w:object w:dxaOrig="740" w:dyaOrig="680" w14:anchorId="655A45BE">
          <v:shape id="_x0000_i1061" type="#_x0000_t75" style="width:36.75pt;height:33.75pt" o:ole="">
            <v:imagedata r:id="rId74" o:title=""/>
          </v:shape>
          <o:OLEObject Type="Embed" ProgID="Equation.DSMT4" ShapeID="_x0000_i1061" DrawAspect="Content" ObjectID="_1605676941" r:id="rId75"/>
        </w:object>
      </w:r>
      <w:r w:rsidRPr="000E1D5C">
        <w:rPr>
          <w:rFonts w:hAnsi="宋体"/>
        </w:rPr>
        <w:tab/>
        <w:t>(6-</w:t>
      </w:r>
      <w:r w:rsidR="00A27C8B" w:rsidRPr="000E1D5C">
        <w:rPr>
          <w:rFonts w:hAnsi="宋体" w:hint="eastAsia"/>
        </w:rPr>
        <w:t>3</w:t>
      </w:r>
      <w:r w:rsidRPr="000E1D5C">
        <w:rPr>
          <w:rFonts w:hAnsi="宋体"/>
        </w:rPr>
        <w:t>)</w:t>
      </w:r>
    </w:p>
    <w:p w14:paraId="1BCB5304" w14:textId="77777777" w:rsidR="00A27C8B" w:rsidRPr="00AD7EF0" w:rsidRDefault="00A27C8B" w:rsidP="00A27C8B">
      <w:pPr>
        <w:pStyle w:val="af1"/>
        <w:tabs>
          <w:tab w:val="num" w:pos="360"/>
        </w:tabs>
        <w:spacing w:before="156" w:after="156"/>
        <w:rPr>
          <w:rFonts w:ascii="Times New Roman"/>
        </w:rPr>
      </w:pPr>
      <w:r w:rsidRPr="00AD7EF0">
        <w:rPr>
          <w:rFonts w:ascii="Times New Roman"/>
        </w:rPr>
        <w:lastRenderedPageBreak/>
        <w:t>泡沫混凝土水粉比的取值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6"/>
        <w:gridCol w:w="1464"/>
        <w:gridCol w:w="1417"/>
        <w:gridCol w:w="1418"/>
        <w:gridCol w:w="1538"/>
      </w:tblGrid>
      <w:tr w:rsidR="00A27C8B" w:rsidRPr="000E1D5C" w14:paraId="73BBBE22" w14:textId="77777777" w:rsidTr="003E2D2E">
        <w:trPr>
          <w:jc w:val="center"/>
        </w:trPr>
        <w:tc>
          <w:tcPr>
            <w:tcW w:w="1196" w:type="dxa"/>
            <w:shd w:val="clear" w:color="auto" w:fill="auto"/>
            <w:vAlign w:val="center"/>
          </w:tcPr>
          <w:p w14:paraId="623C83F6" w14:textId="77777777" w:rsidR="00A27C8B" w:rsidRPr="000E1D5C" w:rsidRDefault="00A27C8B" w:rsidP="003E2D2E">
            <w:pPr>
              <w:spacing w:line="360" w:lineRule="auto"/>
              <w:jc w:val="center"/>
              <w:rPr>
                <w:rFonts w:ascii="宋体" w:hAnsi="宋体"/>
                <w:sz w:val="18"/>
                <w:szCs w:val="18"/>
              </w:rPr>
            </w:pPr>
            <w:r w:rsidRPr="000E1D5C">
              <w:rPr>
                <w:rFonts w:ascii="宋体" w:hAnsi="宋体"/>
                <w:sz w:val="18"/>
                <w:szCs w:val="18"/>
              </w:rPr>
              <w:t>强度等级</w:t>
            </w:r>
          </w:p>
        </w:tc>
        <w:tc>
          <w:tcPr>
            <w:tcW w:w="1464" w:type="dxa"/>
            <w:shd w:val="clear" w:color="auto" w:fill="auto"/>
            <w:vAlign w:val="center"/>
          </w:tcPr>
          <w:p w14:paraId="469F6775" w14:textId="77777777" w:rsidR="00A27C8B" w:rsidRPr="000E1D5C" w:rsidRDefault="00A27C8B" w:rsidP="0098624D">
            <w:pPr>
              <w:pStyle w:val="aff"/>
              <w:numPr>
                <w:ilvl w:val="0"/>
                <w:numId w:val="9"/>
              </w:numPr>
              <w:spacing w:line="360" w:lineRule="auto"/>
              <w:ind w:left="0" w:firstLineChars="0" w:firstLine="0"/>
              <w:jc w:val="center"/>
              <w:rPr>
                <w:rFonts w:hAnsi="宋体"/>
                <w:sz w:val="18"/>
                <w:szCs w:val="18"/>
              </w:rPr>
            </w:pPr>
            <w:r w:rsidRPr="000E1D5C">
              <w:rPr>
                <w:rFonts w:hAnsi="宋体" w:hint="eastAsia"/>
                <w:sz w:val="18"/>
                <w:szCs w:val="18"/>
              </w:rPr>
              <w:t>≤</w:t>
            </w:r>
            <w:r w:rsidRPr="000E1D5C">
              <w:rPr>
                <w:rFonts w:hAnsi="宋体"/>
                <w:sz w:val="18"/>
                <w:szCs w:val="18"/>
              </w:rPr>
              <w:t>CF 0.6</w:t>
            </w:r>
          </w:p>
        </w:tc>
        <w:tc>
          <w:tcPr>
            <w:tcW w:w="1417" w:type="dxa"/>
            <w:shd w:val="clear" w:color="auto" w:fill="auto"/>
            <w:vAlign w:val="center"/>
          </w:tcPr>
          <w:p w14:paraId="6C50CD57" w14:textId="77777777" w:rsidR="00A27C8B" w:rsidRPr="000E1D5C" w:rsidRDefault="00A27C8B" w:rsidP="0098624D">
            <w:pPr>
              <w:pStyle w:val="aff"/>
              <w:numPr>
                <w:ilvl w:val="0"/>
                <w:numId w:val="9"/>
              </w:numPr>
              <w:spacing w:line="360" w:lineRule="auto"/>
              <w:ind w:left="0" w:firstLineChars="0" w:firstLine="0"/>
              <w:jc w:val="center"/>
              <w:rPr>
                <w:rFonts w:hAnsi="宋体"/>
                <w:sz w:val="18"/>
                <w:szCs w:val="18"/>
              </w:rPr>
            </w:pPr>
            <w:r w:rsidRPr="000E1D5C">
              <w:rPr>
                <w:rFonts w:hAnsi="宋体"/>
                <w:sz w:val="18"/>
                <w:szCs w:val="18"/>
              </w:rPr>
              <w:t>CF 0.6~0.8</w:t>
            </w:r>
          </w:p>
        </w:tc>
        <w:tc>
          <w:tcPr>
            <w:tcW w:w="1418" w:type="dxa"/>
            <w:shd w:val="clear" w:color="auto" w:fill="auto"/>
            <w:vAlign w:val="center"/>
          </w:tcPr>
          <w:p w14:paraId="72E27AA3" w14:textId="77777777" w:rsidR="00A27C8B" w:rsidRPr="000E1D5C" w:rsidRDefault="00A27C8B" w:rsidP="0098624D">
            <w:pPr>
              <w:pStyle w:val="aff"/>
              <w:numPr>
                <w:ilvl w:val="0"/>
                <w:numId w:val="9"/>
              </w:numPr>
              <w:spacing w:line="360" w:lineRule="auto"/>
              <w:ind w:left="0" w:firstLineChars="0" w:firstLine="0"/>
              <w:jc w:val="center"/>
              <w:rPr>
                <w:rFonts w:hAnsi="宋体"/>
                <w:sz w:val="18"/>
                <w:szCs w:val="18"/>
              </w:rPr>
            </w:pPr>
            <w:r w:rsidRPr="000E1D5C">
              <w:rPr>
                <w:rFonts w:hAnsi="宋体"/>
                <w:sz w:val="18"/>
                <w:szCs w:val="18"/>
              </w:rPr>
              <w:t>CF 0.8~1.0</w:t>
            </w:r>
          </w:p>
        </w:tc>
        <w:tc>
          <w:tcPr>
            <w:tcW w:w="1538" w:type="dxa"/>
            <w:shd w:val="clear" w:color="auto" w:fill="auto"/>
            <w:vAlign w:val="center"/>
          </w:tcPr>
          <w:p w14:paraId="7587BF1D" w14:textId="77777777" w:rsidR="00A27C8B" w:rsidRPr="000E1D5C" w:rsidRDefault="00A27C8B" w:rsidP="0098624D">
            <w:pPr>
              <w:pStyle w:val="aff"/>
              <w:numPr>
                <w:ilvl w:val="0"/>
                <w:numId w:val="9"/>
              </w:numPr>
              <w:spacing w:line="360" w:lineRule="auto"/>
              <w:ind w:left="0" w:firstLineChars="0" w:firstLine="0"/>
              <w:jc w:val="center"/>
              <w:rPr>
                <w:rFonts w:hAnsi="宋体"/>
                <w:sz w:val="18"/>
                <w:szCs w:val="18"/>
              </w:rPr>
            </w:pPr>
            <w:r w:rsidRPr="000E1D5C">
              <w:rPr>
                <w:rFonts w:hAnsi="宋体"/>
                <w:sz w:val="18"/>
                <w:szCs w:val="18"/>
              </w:rPr>
              <w:t>CF 1.0~1.2</w:t>
            </w:r>
          </w:p>
        </w:tc>
      </w:tr>
      <w:tr w:rsidR="00A27C8B" w:rsidRPr="000E1D5C" w14:paraId="58820CEB" w14:textId="77777777" w:rsidTr="003E2D2E">
        <w:trPr>
          <w:jc w:val="center"/>
        </w:trPr>
        <w:tc>
          <w:tcPr>
            <w:tcW w:w="1196" w:type="dxa"/>
            <w:shd w:val="clear" w:color="auto" w:fill="auto"/>
            <w:vAlign w:val="center"/>
          </w:tcPr>
          <w:p w14:paraId="047A0F46" w14:textId="77777777" w:rsidR="00A27C8B" w:rsidRPr="000E1D5C" w:rsidRDefault="00A27C8B" w:rsidP="003E2D2E">
            <w:pPr>
              <w:spacing w:line="360" w:lineRule="auto"/>
              <w:jc w:val="center"/>
              <w:rPr>
                <w:rFonts w:ascii="宋体" w:hAnsi="宋体"/>
                <w:sz w:val="18"/>
                <w:szCs w:val="18"/>
              </w:rPr>
            </w:pPr>
            <w:r w:rsidRPr="000E1D5C">
              <w:rPr>
                <w:rFonts w:ascii="宋体" w:hAnsi="宋体"/>
                <w:sz w:val="18"/>
                <w:szCs w:val="18"/>
              </w:rPr>
              <w:t>水粉比/</w:t>
            </w:r>
            <w:r w:rsidRPr="000E1D5C">
              <w:rPr>
                <w:rFonts w:ascii="宋体" w:hAnsi="宋体"/>
                <w:position w:val="-6"/>
                <w:sz w:val="18"/>
                <w:szCs w:val="18"/>
              </w:rPr>
              <w:object w:dxaOrig="200" w:dyaOrig="279" w14:anchorId="53327DB6">
                <v:shape id="_x0000_i1062" type="#_x0000_t75" style="width:9.75pt;height:14.25pt" o:ole="">
                  <v:imagedata r:id="rId72" o:title=""/>
                </v:shape>
                <o:OLEObject Type="Embed" ProgID="Equation.DSMT4" ShapeID="_x0000_i1062" DrawAspect="Content" ObjectID="_1605676942" r:id="rId76"/>
              </w:object>
            </w:r>
          </w:p>
        </w:tc>
        <w:tc>
          <w:tcPr>
            <w:tcW w:w="1464" w:type="dxa"/>
            <w:shd w:val="clear" w:color="auto" w:fill="auto"/>
            <w:vAlign w:val="center"/>
          </w:tcPr>
          <w:p w14:paraId="59A899B7" w14:textId="77777777" w:rsidR="00A27C8B" w:rsidRPr="000E1D5C" w:rsidRDefault="00A27C8B" w:rsidP="003E2D2E">
            <w:pPr>
              <w:pStyle w:val="aff"/>
              <w:spacing w:line="360" w:lineRule="auto"/>
              <w:ind w:firstLineChars="0" w:firstLine="0"/>
              <w:jc w:val="center"/>
              <w:rPr>
                <w:rFonts w:hAnsi="宋体"/>
                <w:sz w:val="18"/>
                <w:szCs w:val="18"/>
              </w:rPr>
            </w:pPr>
            <w:r w:rsidRPr="000E1D5C">
              <w:rPr>
                <w:rFonts w:hAnsi="宋体"/>
                <w:sz w:val="18"/>
                <w:szCs w:val="18"/>
              </w:rPr>
              <w:t>1.6</w:t>
            </w:r>
          </w:p>
        </w:tc>
        <w:tc>
          <w:tcPr>
            <w:tcW w:w="1417" w:type="dxa"/>
            <w:shd w:val="clear" w:color="auto" w:fill="auto"/>
            <w:vAlign w:val="center"/>
          </w:tcPr>
          <w:p w14:paraId="341DDE8B" w14:textId="77777777" w:rsidR="00A27C8B" w:rsidRPr="000E1D5C" w:rsidRDefault="00A27C8B" w:rsidP="003E2D2E">
            <w:pPr>
              <w:pStyle w:val="aff"/>
              <w:spacing w:line="360" w:lineRule="auto"/>
              <w:ind w:firstLineChars="0" w:firstLine="0"/>
              <w:jc w:val="center"/>
              <w:rPr>
                <w:rFonts w:hAnsi="宋体"/>
                <w:sz w:val="18"/>
                <w:szCs w:val="18"/>
              </w:rPr>
            </w:pPr>
            <w:r w:rsidRPr="000E1D5C">
              <w:rPr>
                <w:rFonts w:hAnsi="宋体"/>
                <w:sz w:val="18"/>
                <w:szCs w:val="18"/>
              </w:rPr>
              <w:t>1.8</w:t>
            </w:r>
          </w:p>
        </w:tc>
        <w:tc>
          <w:tcPr>
            <w:tcW w:w="1418" w:type="dxa"/>
            <w:shd w:val="clear" w:color="auto" w:fill="auto"/>
            <w:vAlign w:val="center"/>
          </w:tcPr>
          <w:p w14:paraId="78EF44E6" w14:textId="77777777" w:rsidR="00A27C8B" w:rsidRPr="000E1D5C" w:rsidRDefault="00A27C8B" w:rsidP="003E2D2E">
            <w:pPr>
              <w:pStyle w:val="aff"/>
              <w:spacing w:line="360" w:lineRule="auto"/>
              <w:ind w:firstLineChars="0" w:firstLine="0"/>
              <w:jc w:val="center"/>
              <w:rPr>
                <w:rFonts w:hAnsi="宋体"/>
                <w:sz w:val="18"/>
                <w:szCs w:val="18"/>
              </w:rPr>
            </w:pPr>
            <w:r w:rsidRPr="000E1D5C">
              <w:rPr>
                <w:rFonts w:hAnsi="宋体"/>
                <w:sz w:val="18"/>
                <w:szCs w:val="18"/>
              </w:rPr>
              <w:t>2.0</w:t>
            </w:r>
          </w:p>
        </w:tc>
        <w:tc>
          <w:tcPr>
            <w:tcW w:w="1538" w:type="dxa"/>
            <w:shd w:val="clear" w:color="auto" w:fill="auto"/>
            <w:vAlign w:val="center"/>
          </w:tcPr>
          <w:p w14:paraId="0E33138F" w14:textId="77777777" w:rsidR="00A27C8B" w:rsidRPr="000E1D5C" w:rsidRDefault="00A27C8B" w:rsidP="003E2D2E">
            <w:pPr>
              <w:pStyle w:val="aff"/>
              <w:spacing w:line="360" w:lineRule="auto"/>
              <w:ind w:firstLineChars="0" w:firstLine="0"/>
              <w:jc w:val="center"/>
              <w:rPr>
                <w:rFonts w:hAnsi="宋体"/>
                <w:sz w:val="18"/>
                <w:szCs w:val="18"/>
              </w:rPr>
            </w:pPr>
            <w:r w:rsidRPr="000E1D5C">
              <w:rPr>
                <w:rFonts w:hAnsi="宋体"/>
                <w:sz w:val="18"/>
                <w:szCs w:val="18"/>
              </w:rPr>
              <w:t>2.2</w:t>
            </w:r>
          </w:p>
        </w:tc>
      </w:tr>
    </w:tbl>
    <w:p w14:paraId="10368783" w14:textId="77777777" w:rsidR="00D90773" w:rsidRPr="000E1D5C" w:rsidRDefault="00D90773" w:rsidP="00D90773">
      <w:pPr>
        <w:pStyle w:val="affa"/>
        <w:spacing w:before="0" w:after="0"/>
        <w:ind w:left="0"/>
        <w:jc w:val="both"/>
        <w:rPr>
          <w:rFonts w:hAnsi="宋体"/>
        </w:rPr>
      </w:pPr>
      <w:r w:rsidRPr="000E1D5C">
        <w:rPr>
          <w:rFonts w:hAnsi="宋体"/>
        </w:rPr>
        <w:t>根据公式（6-</w:t>
      </w:r>
      <w:r w:rsidR="00A27C8B" w:rsidRPr="000E1D5C">
        <w:rPr>
          <w:rFonts w:hAnsi="宋体" w:hint="eastAsia"/>
        </w:rPr>
        <w:t>4</w:t>
      </w:r>
      <w:r w:rsidRPr="000E1D5C">
        <w:rPr>
          <w:rFonts w:hAnsi="宋体"/>
        </w:rPr>
        <w:t>），计算</w:t>
      </w:r>
      <w:r w:rsidRPr="000E1D5C">
        <w:rPr>
          <w:rFonts w:hAnsi="宋体"/>
          <w:position w:val="-12"/>
        </w:rPr>
        <w:object w:dxaOrig="320" w:dyaOrig="360" w14:anchorId="530D9A57">
          <v:shape id="_x0000_i1063" type="#_x0000_t75" style="width:15.75pt;height:18pt" o:ole="">
            <v:imagedata r:id="rId77" o:title=""/>
          </v:shape>
          <o:OLEObject Type="Embed" ProgID="Equation.DSMT4" ShapeID="_x0000_i1063" DrawAspect="Content" ObjectID="_1605676943" r:id="rId78"/>
        </w:object>
      </w:r>
      <w:r w:rsidRPr="000E1D5C">
        <w:rPr>
          <w:rFonts w:hAnsi="宋体"/>
        </w:rPr>
        <w:t>。</w:t>
      </w:r>
    </w:p>
    <w:p w14:paraId="16F974E6" w14:textId="77777777" w:rsidR="00D90773" w:rsidRPr="000E1D5C" w:rsidRDefault="00D90773" w:rsidP="00D90773">
      <w:pPr>
        <w:pStyle w:val="affffff2"/>
        <w:rPr>
          <w:rFonts w:hAnsi="宋体"/>
        </w:rPr>
      </w:pPr>
      <w:r w:rsidRPr="000E1D5C">
        <w:rPr>
          <w:rFonts w:hAnsi="宋体"/>
        </w:rPr>
        <w:tab/>
      </w:r>
      <w:r w:rsidRPr="000E1D5C">
        <w:rPr>
          <w:rFonts w:hAnsi="宋体"/>
          <w:position w:val="-32"/>
        </w:rPr>
        <w:object w:dxaOrig="2260" w:dyaOrig="740" w14:anchorId="4BE6D2AC">
          <v:shape id="_x0000_i1064" type="#_x0000_t75" style="width:113.25pt;height:36.75pt" o:ole="">
            <v:imagedata r:id="rId79" o:title=""/>
          </v:shape>
          <o:OLEObject Type="Embed" ProgID="Equation.DSMT4" ShapeID="_x0000_i1064" DrawAspect="Content" ObjectID="_1605676944" r:id="rId80"/>
        </w:object>
      </w:r>
      <w:r w:rsidRPr="000E1D5C">
        <w:rPr>
          <w:rFonts w:hAnsi="宋体"/>
        </w:rPr>
        <w:tab/>
        <w:t>(6-</w:t>
      </w:r>
      <w:r w:rsidR="00A27C8B" w:rsidRPr="000E1D5C">
        <w:rPr>
          <w:rFonts w:hAnsi="宋体" w:hint="eastAsia"/>
        </w:rPr>
        <w:t>4</w:t>
      </w:r>
      <w:r w:rsidRPr="000E1D5C">
        <w:rPr>
          <w:rFonts w:hAnsi="宋体"/>
        </w:rPr>
        <w:t>)</w:t>
      </w:r>
    </w:p>
    <w:p w14:paraId="7B0659E4" w14:textId="77777777" w:rsidR="00D90773" w:rsidRPr="000E1D5C" w:rsidRDefault="00D90773" w:rsidP="000E1D5C">
      <w:pPr>
        <w:pStyle w:val="aff"/>
        <w:rPr>
          <w:rFonts w:hAnsi="宋体"/>
        </w:rPr>
      </w:pPr>
      <w:r w:rsidRPr="000E1D5C">
        <w:rPr>
          <w:rFonts w:hAnsi="宋体"/>
        </w:rPr>
        <w:t>式中：</w:t>
      </w:r>
      <w:r w:rsidRPr="000E1D5C">
        <w:rPr>
          <w:rFonts w:hAnsi="宋体"/>
          <w:position w:val="-14"/>
        </w:rPr>
        <w:object w:dxaOrig="380" w:dyaOrig="380" w14:anchorId="712CECDE">
          <v:shape id="_x0000_i1065" type="#_x0000_t75" style="width:19.5pt;height:19.5pt" o:ole="">
            <v:imagedata r:id="rId69" o:title=""/>
          </v:shape>
          <o:OLEObject Type="Embed" ProgID="Equation.3" ShapeID="_x0000_i1065" DrawAspect="Content" ObjectID="_1605676945" r:id="rId81"/>
        </w:object>
      </w:r>
      <w:r w:rsidRPr="000E1D5C">
        <w:rPr>
          <w:rFonts w:hAnsi="宋体"/>
        </w:rPr>
        <w:t>——泡沫混凝土设计湿容重</w:t>
      </w:r>
      <w:r w:rsidR="005118F3" w:rsidRPr="000E1D5C">
        <w:rPr>
          <w:rFonts w:hAnsi="宋体" w:hint="eastAsia"/>
        </w:rPr>
        <w:t>（</w:t>
      </w:r>
      <w:r w:rsidR="005118F3" w:rsidRPr="005118F3">
        <w:rPr>
          <w:rFonts w:hAnsi="宋体"/>
        </w:rPr>
        <w:t>kg/m</w:t>
      </w:r>
      <w:r w:rsidR="005118F3" w:rsidRPr="005118F3">
        <w:rPr>
          <w:rFonts w:hAnsi="宋体"/>
          <w:vertAlign w:val="superscript"/>
        </w:rPr>
        <w:t>3</w:t>
      </w:r>
      <w:r w:rsidR="005118F3" w:rsidRPr="000E1D5C">
        <w:rPr>
          <w:rFonts w:hAnsi="宋体" w:hint="eastAsia"/>
        </w:rPr>
        <w:t>）</w:t>
      </w:r>
      <w:r w:rsidRPr="000E1D5C">
        <w:rPr>
          <w:rFonts w:hAnsi="宋体"/>
        </w:rPr>
        <w:t>；</w:t>
      </w:r>
    </w:p>
    <w:p w14:paraId="3DB384D4" w14:textId="77777777" w:rsidR="00D90773" w:rsidRPr="000E1D5C" w:rsidRDefault="00D90773" w:rsidP="000E1D5C">
      <w:pPr>
        <w:pStyle w:val="aff"/>
        <w:ind w:firstLineChars="500" w:firstLine="1050"/>
        <w:rPr>
          <w:rFonts w:hAnsi="宋体"/>
        </w:rPr>
      </w:pPr>
      <w:r w:rsidRPr="000E1D5C">
        <w:rPr>
          <w:rFonts w:hAnsi="宋体"/>
          <w:position w:val="-4"/>
        </w:rPr>
        <w:object w:dxaOrig="220" w:dyaOrig="200" w14:anchorId="6387FF6D">
          <v:shape id="_x0000_i1066" type="#_x0000_t75" style="width:10.5pt;height:9.75pt" o:ole="">
            <v:imagedata r:id="rId82" o:title=""/>
          </v:shape>
          <o:OLEObject Type="Embed" ProgID="Equation.DSMT4" ShapeID="_x0000_i1066" DrawAspect="Content" ObjectID="_1605676946" r:id="rId83"/>
        </w:object>
      </w:r>
      <w:r w:rsidRPr="000E1D5C">
        <w:rPr>
          <w:rFonts w:hAnsi="宋体"/>
        </w:rPr>
        <w:t>——泡沫富于系数，夏季高温一般取上限1.4，冬季低温一般取下限1.1；</w:t>
      </w:r>
    </w:p>
    <w:p w14:paraId="2AFB7C61" w14:textId="77777777" w:rsidR="008D7D6E" w:rsidRPr="000E1D5C" w:rsidRDefault="00D90773" w:rsidP="000E1D5C">
      <w:pPr>
        <w:pStyle w:val="aff"/>
        <w:ind w:firstLineChars="500" w:firstLine="1050"/>
        <w:rPr>
          <w:rFonts w:hAnsi="宋体"/>
        </w:rPr>
      </w:pPr>
      <w:r w:rsidRPr="000E1D5C">
        <w:rPr>
          <w:rFonts w:hAnsi="宋体"/>
          <w:position w:val="-14"/>
        </w:rPr>
        <w:object w:dxaOrig="320" w:dyaOrig="380" w14:anchorId="735EDF52">
          <v:shape id="_x0000_i1067" type="#_x0000_t75" style="width:15.75pt;height:19.5pt" o:ole="">
            <v:imagedata r:id="rId84" o:title=""/>
          </v:shape>
          <o:OLEObject Type="Embed" ProgID="Equation.3" ShapeID="_x0000_i1067" DrawAspect="Content" ObjectID="_1605676947" r:id="rId85"/>
        </w:object>
      </w:r>
      <w:r w:rsidRPr="000E1D5C">
        <w:rPr>
          <w:rFonts w:hAnsi="宋体"/>
        </w:rPr>
        <w:t>——气泡群密度</w:t>
      </w:r>
      <w:r w:rsidR="00A27C8B" w:rsidRPr="000E1D5C">
        <w:rPr>
          <w:rFonts w:hAnsi="宋体" w:hint="eastAsia"/>
        </w:rPr>
        <w:t>（kg/m</w:t>
      </w:r>
      <w:r w:rsidR="00A27C8B" w:rsidRPr="000E1D5C">
        <w:rPr>
          <w:rFonts w:hAnsi="宋体" w:hint="eastAsia"/>
          <w:vertAlign w:val="superscript"/>
        </w:rPr>
        <w:t>3</w:t>
      </w:r>
      <w:r w:rsidR="00A27C8B" w:rsidRPr="000E1D5C">
        <w:rPr>
          <w:rFonts w:hAnsi="宋体" w:hint="eastAsia"/>
        </w:rPr>
        <w:t>）</w:t>
      </w:r>
      <w:r w:rsidRPr="000E1D5C">
        <w:rPr>
          <w:rFonts w:hAnsi="宋体"/>
        </w:rPr>
        <w:t>，一般为50 kg/m</w:t>
      </w:r>
      <w:r w:rsidRPr="000E1D5C">
        <w:rPr>
          <w:rFonts w:hAnsi="宋体"/>
          <w:vertAlign w:val="superscript"/>
        </w:rPr>
        <w:t>3</w:t>
      </w:r>
      <w:r w:rsidRPr="000E1D5C">
        <w:rPr>
          <w:rFonts w:hAnsi="宋体"/>
        </w:rPr>
        <w:t>±5 kg/m</w:t>
      </w:r>
      <w:r w:rsidRPr="000E1D5C">
        <w:rPr>
          <w:rFonts w:hAnsi="宋体"/>
          <w:vertAlign w:val="superscript"/>
        </w:rPr>
        <w:t>3</w:t>
      </w:r>
      <w:r w:rsidR="008D7D6E" w:rsidRPr="000E1D5C">
        <w:rPr>
          <w:rFonts w:hAnsi="宋体" w:hint="eastAsia"/>
        </w:rPr>
        <w:t>；</w:t>
      </w:r>
    </w:p>
    <w:p w14:paraId="0CDF5408" w14:textId="77777777" w:rsidR="008D7D6E" w:rsidRPr="008D7D6E" w:rsidRDefault="008D7D6E" w:rsidP="000E1D5C">
      <w:pPr>
        <w:pStyle w:val="aff"/>
        <w:ind w:firstLineChars="500" w:firstLine="1050"/>
        <w:rPr>
          <w:rFonts w:hAnsi="宋体"/>
        </w:rPr>
      </w:pPr>
      <w:r w:rsidRPr="008D7D6E">
        <w:rPr>
          <w:rFonts w:hAnsi="宋体"/>
          <w:position w:val="-6"/>
        </w:rPr>
        <w:object w:dxaOrig="200" w:dyaOrig="279" w14:anchorId="19AA4E1E">
          <v:shape id="_x0000_i1068" type="#_x0000_t75" style="width:9.75pt;height:14.25pt" o:ole="">
            <v:imagedata r:id="rId72" o:title=""/>
          </v:shape>
          <o:OLEObject Type="Embed" ProgID="Equation.DSMT4" ShapeID="_x0000_i1068" DrawAspect="Content" ObjectID="_1605676948" r:id="rId86"/>
        </w:object>
      </w:r>
      <w:r w:rsidRPr="008D7D6E">
        <w:rPr>
          <w:rFonts w:hAnsi="宋体"/>
        </w:rPr>
        <w:t>——</w:t>
      </w:r>
      <w:r>
        <w:rPr>
          <w:rFonts w:hAnsi="宋体"/>
        </w:rPr>
        <w:t>水粉比</w:t>
      </w:r>
      <w:r>
        <w:rPr>
          <w:rFonts w:hAnsi="宋体" w:hint="eastAsia"/>
        </w:rPr>
        <w:t>。</w:t>
      </w:r>
    </w:p>
    <w:p w14:paraId="6EA7729F" w14:textId="77777777" w:rsidR="00D90773" w:rsidRPr="000E1D5C" w:rsidRDefault="00D90773" w:rsidP="00D90773">
      <w:pPr>
        <w:pStyle w:val="affa"/>
        <w:spacing w:before="0" w:after="0"/>
        <w:ind w:left="0"/>
        <w:jc w:val="both"/>
        <w:rPr>
          <w:rFonts w:hAnsi="宋体"/>
        </w:rPr>
      </w:pPr>
      <w:r w:rsidRPr="000E1D5C">
        <w:rPr>
          <w:rFonts w:hAnsi="宋体"/>
        </w:rPr>
        <w:t>根据</w:t>
      </w:r>
      <w:r w:rsidRPr="000E1D5C">
        <w:rPr>
          <w:rFonts w:hAnsi="宋体"/>
          <w:position w:val="-12"/>
        </w:rPr>
        <w:object w:dxaOrig="320" w:dyaOrig="360" w14:anchorId="35839C28">
          <v:shape id="_x0000_i1069" type="#_x0000_t75" style="width:15.75pt;height:18pt" o:ole="">
            <v:imagedata r:id="rId77" o:title=""/>
          </v:shape>
          <o:OLEObject Type="Embed" ProgID="Equation.DSMT4" ShapeID="_x0000_i1069" DrawAspect="Content" ObjectID="_1605676949" r:id="rId87"/>
        </w:object>
      </w:r>
      <w:r w:rsidRPr="000E1D5C">
        <w:rPr>
          <w:rFonts w:hAnsi="宋体"/>
        </w:rPr>
        <w:t>和公式（6-</w:t>
      </w:r>
      <w:r w:rsidR="00585976" w:rsidRPr="000E1D5C">
        <w:rPr>
          <w:rFonts w:hAnsi="宋体" w:hint="eastAsia"/>
        </w:rPr>
        <w:t>4</w:t>
      </w:r>
      <w:r w:rsidRPr="000E1D5C">
        <w:rPr>
          <w:rFonts w:hAnsi="宋体"/>
        </w:rPr>
        <w:t>），计算</w:t>
      </w:r>
      <w:r w:rsidRPr="000E1D5C">
        <w:rPr>
          <w:rFonts w:hAnsi="宋体"/>
          <w:position w:val="-12"/>
        </w:rPr>
        <w:object w:dxaOrig="279" w:dyaOrig="360" w14:anchorId="150A7A68">
          <v:shape id="_x0000_i1070" type="#_x0000_t75" style="width:13.5pt;height:18pt" o:ole="">
            <v:imagedata r:id="rId88" o:title=""/>
          </v:shape>
          <o:OLEObject Type="Embed" ProgID="Equation.DSMT4" ShapeID="_x0000_i1070" DrawAspect="Content" ObjectID="_1605676950" r:id="rId89"/>
        </w:object>
      </w:r>
      <w:r w:rsidRPr="000E1D5C">
        <w:rPr>
          <w:rFonts w:hAnsi="宋体"/>
        </w:rPr>
        <w:t>。</w:t>
      </w:r>
    </w:p>
    <w:p w14:paraId="28E5350D" w14:textId="77777777" w:rsidR="00D90773" w:rsidRPr="000E1D5C" w:rsidRDefault="00D90773" w:rsidP="00D90773">
      <w:pPr>
        <w:pStyle w:val="affa"/>
        <w:spacing w:before="0" w:after="0"/>
        <w:ind w:left="0"/>
        <w:jc w:val="both"/>
        <w:rPr>
          <w:rFonts w:hAnsi="宋体"/>
        </w:rPr>
      </w:pPr>
      <w:r w:rsidRPr="000E1D5C">
        <w:rPr>
          <w:rFonts w:hAnsi="宋体"/>
        </w:rPr>
        <w:t>根据</w:t>
      </w:r>
      <w:r w:rsidRPr="000E1D5C">
        <w:rPr>
          <w:rFonts w:hAnsi="宋体"/>
          <w:position w:val="-14"/>
        </w:rPr>
        <w:object w:dxaOrig="380" w:dyaOrig="380" w14:anchorId="4E06B362">
          <v:shape id="_x0000_i1071" type="#_x0000_t75" style="width:19.5pt;height:19.5pt" o:ole="">
            <v:imagedata r:id="rId69" o:title=""/>
          </v:shape>
          <o:OLEObject Type="Embed" ProgID="Equation.3" ShapeID="_x0000_i1071" DrawAspect="Content" ObjectID="_1605676951" r:id="rId90"/>
        </w:object>
      </w:r>
      <w:r w:rsidRPr="000E1D5C">
        <w:rPr>
          <w:rFonts w:hAnsi="宋体"/>
        </w:rPr>
        <w:t>、</w:t>
      </w:r>
      <w:r w:rsidRPr="000E1D5C">
        <w:rPr>
          <w:rFonts w:hAnsi="宋体"/>
          <w:position w:val="-12"/>
        </w:rPr>
        <w:object w:dxaOrig="320" w:dyaOrig="360" w14:anchorId="721C9B01">
          <v:shape id="_x0000_i1072" type="#_x0000_t75" style="width:15.75pt;height:18pt" o:ole="">
            <v:imagedata r:id="rId77" o:title=""/>
          </v:shape>
          <o:OLEObject Type="Embed" ProgID="Equation.DSMT4" ShapeID="_x0000_i1072" DrawAspect="Content" ObjectID="_1605676952" r:id="rId91"/>
        </w:object>
      </w:r>
      <w:r w:rsidRPr="000E1D5C">
        <w:rPr>
          <w:rFonts w:hAnsi="宋体"/>
        </w:rPr>
        <w:t>、</w:t>
      </w:r>
      <w:r w:rsidRPr="000E1D5C">
        <w:rPr>
          <w:rFonts w:hAnsi="宋体"/>
          <w:position w:val="-12"/>
        </w:rPr>
        <w:object w:dxaOrig="279" w:dyaOrig="360" w14:anchorId="4E735E7D">
          <v:shape id="_x0000_i1073" type="#_x0000_t75" style="width:13.5pt;height:18pt" o:ole="">
            <v:imagedata r:id="rId88" o:title=""/>
          </v:shape>
          <o:OLEObject Type="Embed" ProgID="Equation.DSMT4" ShapeID="_x0000_i1073" DrawAspect="Content" ObjectID="_1605676953" r:id="rId92"/>
        </w:object>
      </w:r>
      <w:r w:rsidRPr="000E1D5C">
        <w:rPr>
          <w:rFonts w:hAnsi="宋体"/>
        </w:rPr>
        <w:t>和公式（6-</w:t>
      </w:r>
      <w:r w:rsidR="00585976" w:rsidRPr="000E1D5C">
        <w:rPr>
          <w:rFonts w:hAnsi="宋体" w:hint="eastAsia"/>
        </w:rPr>
        <w:t>5</w:t>
      </w:r>
      <w:r w:rsidRPr="000E1D5C">
        <w:rPr>
          <w:rFonts w:hAnsi="宋体"/>
        </w:rPr>
        <w:t>），计算</w:t>
      </w:r>
      <w:r w:rsidR="005118F3" w:rsidRPr="000E1D5C">
        <w:rPr>
          <w:rFonts w:hAnsi="宋体" w:hint="eastAsia"/>
        </w:rPr>
        <w:t>单位体积泡沫混凝土中泡沫质量</w:t>
      </w:r>
      <w:r w:rsidRPr="000E1D5C">
        <w:rPr>
          <w:rFonts w:hAnsi="宋体"/>
          <w:position w:val="-14"/>
        </w:rPr>
        <w:object w:dxaOrig="320" w:dyaOrig="380" w14:anchorId="3AFCB541">
          <v:shape id="_x0000_i1074" type="#_x0000_t75" style="width:15.75pt;height:19.5pt" o:ole="">
            <v:imagedata r:id="rId93" o:title=""/>
          </v:shape>
          <o:OLEObject Type="Embed" ProgID="Equation.3" ShapeID="_x0000_i1074" DrawAspect="Content" ObjectID="_1605676954" r:id="rId94"/>
        </w:object>
      </w:r>
      <w:r w:rsidRPr="000E1D5C">
        <w:rPr>
          <w:rFonts w:hAnsi="宋体"/>
        </w:rPr>
        <w:t>。</w:t>
      </w:r>
    </w:p>
    <w:p w14:paraId="7C30EDCA" w14:textId="77777777" w:rsidR="00D90773" w:rsidRPr="000E1D5C" w:rsidRDefault="00D90773" w:rsidP="00D90773">
      <w:pPr>
        <w:pStyle w:val="affffff2"/>
        <w:rPr>
          <w:rFonts w:hAnsi="宋体"/>
        </w:rPr>
      </w:pPr>
      <w:r w:rsidRPr="000E1D5C">
        <w:rPr>
          <w:rFonts w:hAnsi="宋体"/>
        </w:rPr>
        <w:tab/>
      </w:r>
      <w:r w:rsidRPr="000E1D5C">
        <w:rPr>
          <w:rFonts w:hAnsi="宋体"/>
          <w:position w:val="-14"/>
        </w:rPr>
        <w:object w:dxaOrig="2040" w:dyaOrig="380" w14:anchorId="0BC26245">
          <v:shape id="_x0000_i1075" type="#_x0000_t75" style="width:102pt;height:19.5pt" o:ole="">
            <v:imagedata r:id="rId95" o:title=""/>
          </v:shape>
          <o:OLEObject Type="Embed" ProgID="Equation.3" ShapeID="_x0000_i1075" DrawAspect="Content" ObjectID="_1605676955" r:id="rId96"/>
        </w:object>
      </w:r>
      <w:r w:rsidRPr="000E1D5C">
        <w:rPr>
          <w:rFonts w:hAnsi="宋体"/>
        </w:rPr>
        <w:tab/>
        <w:t>(6-</w:t>
      </w:r>
      <w:r w:rsidR="00585976" w:rsidRPr="000E1D5C">
        <w:rPr>
          <w:rFonts w:hAnsi="宋体" w:hint="eastAsia"/>
        </w:rPr>
        <w:t>5</w:t>
      </w:r>
      <w:r w:rsidRPr="000E1D5C">
        <w:rPr>
          <w:rFonts w:hAnsi="宋体"/>
        </w:rPr>
        <w:t>)</w:t>
      </w:r>
    </w:p>
    <w:p w14:paraId="7C1F55D1" w14:textId="51EACF3E" w:rsidR="00D90773" w:rsidRPr="00F553F7" w:rsidRDefault="00F553F7" w:rsidP="00F553F7">
      <w:pPr>
        <w:pStyle w:val="a3"/>
        <w:spacing w:before="156" w:after="156" w:line="360" w:lineRule="auto"/>
        <w:ind w:left="0"/>
        <w:rPr>
          <w:rFonts w:ascii="宋体" w:eastAsia="宋体" w:hAnsi="宋体"/>
        </w:rPr>
      </w:pPr>
      <w:r w:rsidRPr="00F553F7">
        <w:rPr>
          <w:rFonts w:ascii="宋体" w:eastAsia="宋体" w:hAnsi="宋体"/>
        </w:rPr>
        <w:t>当掺入一定量</w:t>
      </w:r>
      <w:r w:rsidRPr="00F553F7">
        <w:rPr>
          <w:rFonts w:ascii="宋体" w:eastAsia="宋体" w:hAnsi="宋体" w:hint="eastAsia"/>
        </w:rPr>
        <w:t>矿物掺和料</w:t>
      </w:r>
      <w:r w:rsidRPr="00F553F7">
        <w:rPr>
          <w:rFonts w:ascii="宋体" w:eastAsia="宋体" w:hAnsi="宋体"/>
        </w:rPr>
        <w:t>时，</w:t>
      </w:r>
      <w:r w:rsidRPr="00F553F7">
        <w:rPr>
          <w:rFonts w:ascii="宋体" w:eastAsia="宋体" w:hAnsi="宋体" w:hint="eastAsia"/>
        </w:rPr>
        <w:t>不同矿物掺合料的掺量应根据</w:t>
      </w:r>
      <w:r w:rsidR="00D03A56">
        <w:rPr>
          <w:rFonts w:ascii="宋体" w:eastAsia="宋体" w:hAnsi="宋体" w:hint="eastAsia"/>
        </w:rPr>
        <w:t>泡沫混凝土</w:t>
      </w:r>
      <w:r w:rsidRPr="00F553F7">
        <w:rPr>
          <w:rFonts w:ascii="宋体" w:eastAsia="宋体" w:hAnsi="宋体" w:hint="eastAsia"/>
        </w:rPr>
        <w:t>的性能通过试验确定。一般大气环境作用下，用于</w:t>
      </w:r>
      <w:r w:rsidR="00D03A56">
        <w:rPr>
          <w:rFonts w:ascii="宋体" w:eastAsia="宋体" w:hAnsi="宋体" w:hint="eastAsia"/>
        </w:rPr>
        <w:t>泡沫混凝土</w:t>
      </w:r>
      <w:r w:rsidRPr="00F553F7">
        <w:rPr>
          <w:rFonts w:ascii="宋体" w:eastAsia="宋体" w:hAnsi="宋体" w:hint="eastAsia"/>
        </w:rPr>
        <w:t>中的矿物掺合料粉料总量的最大百分率（等量取代），宜按表</w:t>
      </w:r>
      <w:r w:rsidRPr="00F553F7">
        <w:rPr>
          <w:rFonts w:ascii="宋体" w:eastAsia="宋体" w:hAnsi="宋体"/>
        </w:rPr>
        <w:t>4</w:t>
      </w:r>
      <w:r w:rsidRPr="00F553F7">
        <w:rPr>
          <w:rFonts w:ascii="宋体" w:eastAsia="宋体" w:hAnsi="宋体" w:hint="eastAsia"/>
        </w:rPr>
        <w:t>控制。</w:t>
      </w:r>
    </w:p>
    <w:p w14:paraId="592C2172" w14:textId="77777777" w:rsidR="00585976" w:rsidRPr="00F5534C" w:rsidRDefault="00585976" w:rsidP="00585976">
      <w:pPr>
        <w:pStyle w:val="af1"/>
        <w:tabs>
          <w:tab w:val="num" w:pos="360"/>
        </w:tabs>
        <w:spacing w:before="156" w:after="156"/>
        <w:rPr>
          <w:lang w:val="en-GB"/>
        </w:rPr>
      </w:pPr>
      <w:r>
        <w:rPr>
          <w:rFonts w:hint="eastAsia"/>
          <w:lang w:val="en-GB"/>
        </w:rPr>
        <w:t>泡沫混凝土</w:t>
      </w:r>
      <w:r w:rsidRPr="00F5534C">
        <w:rPr>
          <w:rFonts w:hint="eastAsia"/>
          <w:lang w:val="en-GB"/>
        </w:rPr>
        <w:t>中矿物掺合料取代水泥的最大用量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1346"/>
        <w:gridCol w:w="1347"/>
        <w:gridCol w:w="1690"/>
      </w:tblGrid>
      <w:tr w:rsidR="00585976" w:rsidRPr="00F5534C" w14:paraId="4A9CB001" w14:textId="77777777" w:rsidTr="00585976">
        <w:trPr>
          <w:jc w:val="center"/>
        </w:trPr>
        <w:tc>
          <w:tcPr>
            <w:tcW w:w="2268" w:type="dxa"/>
            <w:vAlign w:val="center"/>
          </w:tcPr>
          <w:p w14:paraId="0D0BE942" w14:textId="77777777" w:rsidR="00585976" w:rsidRPr="00B04AB9" w:rsidRDefault="00585976" w:rsidP="00585976">
            <w:pPr>
              <w:autoSpaceDE w:val="0"/>
              <w:autoSpaceDN w:val="0"/>
              <w:adjustRightInd w:val="0"/>
              <w:spacing w:line="360" w:lineRule="auto"/>
              <w:jc w:val="center"/>
              <w:rPr>
                <w:rFonts w:ascii="宋体"/>
                <w:color w:val="000000"/>
                <w:sz w:val="18"/>
                <w:szCs w:val="18"/>
              </w:rPr>
            </w:pPr>
            <w:r w:rsidRPr="00B04AB9">
              <w:rPr>
                <w:rFonts w:ascii="宋体" w:hint="eastAsia"/>
                <w:color w:val="000000"/>
                <w:sz w:val="18"/>
                <w:szCs w:val="18"/>
              </w:rPr>
              <w:t>矿物掺合料</w:t>
            </w:r>
          </w:p>
        </w:tc>
        <w:tc>
          <w:tcPr>
            <w:tcW w:w="1346" w:type="dxa"/>
            <w:vAlign w:val="center"/>
          </w:tcPr>
          <w:p w14:paraId="1D005076" w14:textId="77777777" w:rsidR="00585976" w:rsidRPr="00B04AB9" w:rsidRDefault="00585976" w:rsidP="00585976">
            <w:pPr>
              <w:autoSpaceDE w:val="0"/>
              <w:autoSpaceDN w:val="0"/>
              <w:adjustRightInd w:val="0"/>
              <w:spacing w:line="360" w:lineRule="auto"/>
              <w:jc w:val="center"/>
              <w:rPr>
                <w:rFonts w:ascii="宋体"/>
                <w:color w:val="000000"/>
                <w:sz w:val="18"/>
                <w:szCs w:val="18"/>
              </w:rPr>
            </w:pPr>
            <w:r w:rsidRPr="00B04AB9">
              <w:rPr>
                <w:rFonts w:ascii="宋体" w:hint="eastAsia"/>
                <w:color w:val="000000"/>
                <w:sz w:val="18"/>
                <w:szCs w:val="18"/>
              </w:rPr>
              <w:t>粉煤灰</w:t>
            </w:r>
          </w:p>
        </w:tc>
        <w:tc>
          <w:tcPr>
            <w:tcW w:w="1347" w:type="dxa"/>
            <w:vAlign w:val="center"/>
          </w:tcPr>
          <w:p w14:paraId="301B7D49" w14:textId="77777777" w:rsidR="00585976" w:rsidRPr="00B04AB9" w:rsidRDefault="00585976" w:rsidP="00585976">
            <w:pPr>
              <w:autoSpaceDE w:val="0"/>
              <w:autoSpaceDN w:val="0"/>
              <w:adjustRightInd w:val="0"/>
              <w:spacing w:line="360" w:lineRule="auto"/>
              <w:jc w:val="center"/>
              <w:rPr>
                <w:rFonts w:ascii="宋体"/>
                <w:color w:val="000000"/>
                <w:sz w:val="18"/>
                <w:szCs w:val="18"/>
              </w:rPr>
            </w:pPr>
            <w:r w:rsidRPr="00B04AB9">
              <w:rPr>
                <w:rFonts w:ascii="宋体" w:hint="eastAsia"/>
                <w:color w:val="000000"/>
                <w:sz w:val="18"/>
                <w:szCs w:val="18"/>
              </w:rPr>
              <w:t>矿渣粉</w:t>
            </w:r>
          </w:p>
        </w:tc>
        <w:tc>
          <w:tcPr>
            <w:tcW w:w="1690" w:type="dxa"/>
            <w:vAlign w:val="center"/>
          </w:tcPr>
          <w:p w14:paraId="29A218C3" w14:textId="77777777" w:rsidR="00585976" w:rsidRPr="00B04AB9" w:rsidRDefault="00585976" w:rsidP="00585976">
            <w:pPr>
              <w:autoSpaceDE w:val="0"/>
              <w:autoSpaceDN w:val="0"/>
              <w:adjustRightInd w:val="0"/>
              <w:spacing w:line="360" w:lineRule="auto"/>
              <w:jc w:val="center"/>
              <w:rPr>
                <w:rFonts w:ascii="宋体"/>
                <w:color w:val="000000"/>
                <w:sz w:val="18"/>
                <w:szCs w:val="18"/>
              </w:rPr>
            </w:pPr>
            <w:r w:rsidRPr="00B04AB9">
              <w:rPr>
                <w:rFonts w:ascii="宋体" w:hint="eastAsia"/>
                <w:color w:val="000000"/>
                <w:sz w:val="18"/>
                <w:szCs w:val="18"/>
              </w:rPr>
              <w:t>复合矿物掺合料</w:t>
            </w:r>
          </w:p>
        </w:tc>
      </w:tr>
      <w:tr w:rsidR="00585976" w:rsidRPr="00F5534C" w14:paraId="45B39F29" w14:textId="77777777" w:rsidTr="00585976">
        <w:trPr>
          <w:jc w:val="center"/>
        </w:trPr>
        <w:tc>
          <w:tcPr>
            <w:tcW w:w="2268" w:type="dxa"/>
            <w:vAlign w:val="center"/>
          </w:tcPr>
          <w:p w14:paraId="7818F4EB" w14:textId="77777777" w:rsidR="00585976" w:rsidRPr="00B04AB9" w:rsidRDefault="00585976" w:rsidP="00585976">
            <w:pPr>
              <w:autoSpaceDE w:val="0"/>
              <w:autoSpaceDN w:val="0"/>
              <w:adjustRightInd w:val="0"/>
              <w:spacing w:line="360" w:lineRule="auto"/>
              <w:jc w:val="center"/>
              <w:rPr>
                <w:rFonts w:ascii="宋体"/>
                <w:color w:val="000000"/>
                <w:sz w:val="18"/>
                <w:szCs w:val="18"/>
              </w:rPr>
            </w:pPr>
            <w:r w:rsidRPr="00B04AB9">
              <w:rPr>
                <w:rFonts w:ascii="宋体" w:hint="eastAsia"/>
                <w:color w:val="000000"/>
                <w:sz w:val="18"/>
                <w:szCs w:val="18"/>
              </w:rPr>
              <w:t>取代硅酸盐水泥</w:t>
            </w:r>
            <w:r w:rsidRPr="00B04AB9">
              <w:rPr>
                <w:rFonts w:ascii="宋体"/>
                <w:color w:val="000000"/>
                <w:sz w:val="18"/>
                <w:szCs w:val="18"/>
              </w:rPr>
              <w:t>(</w:t>
            </w:r>
            <w:r w:rsidRPr="00B04AB9">
              <w:rPr>
                <w:rFonts w:ascii="宋体" w:hint="eastAsia"/>
                <w:color w:val="000000"/>
                <w:sz w:val="18"/>
                <w:szCs w:val="18"/>
              </w:rPr>
              <w:t>%</w:t>
            </w:r>
            <w:r w:rsidRPr="00B04AB9">
              <w:rPr>
                <w:rFonts w:ascii="宋体"/>
                <w:color w:val="000000"/>
                <w:sz w:val="18"/>
                <w:szCs w:val="18"/>
              </w:rPr>
              <w:t>)</w:t>
            </w:r>
          </w:p>
        </w:tc>
        <w:tc>
          <w:tcPr>
            <w:tcW w:w="1346" w:type="dxa"/>
            <w:vAlign w:val="center"/>
          </w:tcPr>
          <w:p w14:paraId="7078E46A" w14:textId="77777777" w:rsidR="00585976" w:rsidRPr="00B04AB9" w:rsidRDefault="00585976" w:rsidP="00585976">
            <w:pPr>
              <w:autoSpaceDE w:val="0"/>
              <w:autoSpaceDN w:val="0"/>
              <w:adjustRightInd w:val="0"/>
              <w:spacing w:line="360" w:lineRule="auto"/>
              <w:jc w:val="center"/>
              <w:rPr>
                <w:rFonts w:ascii="宋体"/>
                <w:color w:val="000000"/>
                <w:sz w:val="18"/>
                <w:szCs w:val="18"/>
              </w:rPr>
            </w:pPr>
            <w:r w:rsidRPr="00B04AB9">
              <w:rPr>
                <w:rFonts w:ascii="宋体" w:hint="eastAsia"/>
                <w:color w:val="000000"/>
                <w:sz w:val="18"/>
                <w:szCs w:val="18"/>
              </w:rPr>
              <w:t>35</w:t>
            </w:r>
          </w:p>
        </w:tc>
        <w:tc>
          <w:tcPr>
            <w:tcW w:w="1347" w:type="dxa"/>
            <w:vAlign w:val="center"/>
          </w:tcPr>
          <w:p w14:paraId="68DF98E3" w14:textId="77777777" w:rsidR="00585976" w:rsidRPr="00B04AB9" w:rsidRDefault="00585976" w:rsidP="00585976">
            <w:pPr>
              <w:autoSpaceDE w:val="0"/>
              <w:autoSpaceDN w:val="0"/>
              <w:adjustRightInd w:val="0"/>
              <w:spacing w:line="360" w:lineRule="auto"/>
              <w:jc w:val="center"/>
              <w:rPr>
                <w:rFonts w:ascii="宋体"/>
                <w:color w:val="000000"/>
                <w:sz w:val="18"/>
                <w:szCs w:val="18"/>
              </w:rPr>
            </w:pPr>
            <w:r w:rsidRPr="00B04AB9">
              <w:rPr>
                <w:rFonts w:ascii="宋体" w:hint="eastAsia"/>
                <w:color w:val="000000"/>
                <w:sz w:val="18"/>
                <w:szCs w:val="18"/>
              </w:rPr>
              <w:t>4</w:t>
            </w:r>
            <w:r w:rsidRPr="00B04AB9">
              <w:rPr>
                <w:rFonts w:ascii="宋体"/>
                <w:color w:val="000000"/>
                <w:sz w:val="18"/>
                <w:szCs w:val="18"/>
              </w:rPr>
              <w:t>0</w:t>
            </w:r>
          </w:p>
        </w:tc>
        <w:tc>
          <w:tcPr>
            <w:tcW w:w="1690" w:type="dxa"/>
            <w:vAlign w:val="center"/>
          </w:tcPr>
          <w:p w14:paraId="64F92955" w14:textId="77777777" w:rsidR="00585976" w:rsidRPr="00B04AB9" w:rsidRDefault="00585976" w:rsidP="00585976">
            <w:pPr>
              <w:autoSpaceDE w:val="0"/>
              <w:autoSpaceDN w:val="0"/>
              <w:adjustRightInd w:val="0"/>
              <w:spacing w:line="360" w:lineRule="auto"/>
              <w:jc w:val="center"/>
              <w:rPr>
                <w:rFonts w:ascii="宋体"/>
                <w:color w:val="000000"/>
                <w:sz w:val="18"/>
                <w:szCs w:val="18"/>
              </w:rPr>
            </w:pPr>
            <w:r w:rsidRPr="00B04AB9">
              <w:rPr>
                <w:rFonts w:ascii="宋体"/>
                <w:color w:val="000000"/>
                <w:sz w:val="18"/>
                <w:szCs w:val="18"/>
              </w:rPr>
              <w:t>50</w:t>
            </w:r>
          </w:p>
        </w:tc>
      </w:tr>
      <w:tr w:rsidR="00585976" w:rsidRPr="00F5534C" w14:paraId="47623D18" w14:textId="77777777" w:rsidTr="00585976">
        <w:trPr>
          <w:jc w:val="center"/>
        </w:trPr>
        <w:tc>
          <w:tcPr>
            <w:tcW w:w="2268" w:type="dxa"/>
            <w:vAlign w:val="center"/>
          </w:tcPr>
          <w:p w14:paraId="16EDB659" w14:textId="77777777" w:rsidR="00585976" w:rsidRPr="00B04AB9" w:rsidRDefault="00585976" w:rsidP="00585976">
            <w:pPr>
              <w:autoSpaceDE w:val="0"/>
              <w:autoSpaceDN w:val="0"/>
              <w:adjustRightInd w:val="0"/>
              <w:spacing w:line="360" w:lineRule="auto"/>
              <w:jc w:val="center"/>
              <w:rPr>
                <w:rFonts w:ascii="宋体"/>
                <w:color w:val="000000"/>
                <w:sz w:val="18"/>
                <w:szCs w:val="18"/>
              </w:rPr>
            </w:pPr>
            <w:r w:rsidRPr="00B04AB9">
              <w:rPr>
                <w:rFonts w:ascii="宋体" w:hint="eastAsia"/>
                <w:color w:val="000000"/>
                <w:sz w:val="18"/>
                <w:szCs w:val="18"/>
              </w:rPr>
              <w:t>取代普通硅酸盐水泥</w:t>
            </w:r>
            <w:r w:rsidRPr="00B04AB9">
              <w:rPr>
                <w:rFonts w:ascii="宋体"/>
                <w:color w:val="000000"/>
                <w:sz w:val="18"/>
                <w:szCs w:val="18"/>
              </w:rPr>
              <w:t>(</w:t>
            </w:r>
            <w:r w:rsidRPr="00B04AB9">
              <w:rPr>
                <w:rFonts w:ascii="宋体" w:hint="eastAsia"/>
                <w:color w:val="000000"/>
                <w:sz w:val="18"/>
                <w:szCs w:val="18"/>
              </w:rPr>
              <w:t>%</w:t>
            </w:r>
            <w:r w:rsidRPr="00B04AB9">
              <w:rPr>
                <w:rFonts w:ascii="宋体"/>
                <w:color w:val="000000"/>
                <w:sz w:val="18"/>
                <w:szCs w:val="18"/>
              </w:rPr>
              <w:t>)</w:t>
            </w:r>
          </w:p>
        </w:tc>
        <w:tc>
          <w:tcPr>
            <w:tcW w:w="1346" w:type="dxa"/>
            <w:vAlign w:val="center"/>
          </w:tcPr>
          <w:p w14:paraId="38792EA1" w14:textId="77777777" w:rsidR="00585976" w:rsidRPr="00B04AB9" w:rsidRDefault="00585976" w:rsidP="00585976">
            <w:pPr>
              <w:autoSpaceDE w:val="0"/>
              <w:autoSpaceDN w:val="0"/>
              <w:adjustRightInd w:val="0"/>
              <w:spacing w:line="360" w:lineRule="auto"/>
              <w:jc w:val="center"/>
              <w:rPr>
                <w:rFonts w:ascii="宋体"/>
                <w:color w:val="000000"/>
                <w:sz w:val="18"/>
                <w:szCs w:val="18"/>
              </w:rPr>
            </w:pPr>
            <w:r w:rsidRPr="00B04AB9">
              <w:rPr>
                <w:rFonts w:ascii="宋体" w:hint="eastAsia"/>
                <w:color w:val="000000"/>
                <w:sz w:val="18"/>
                <w:szCs w:val="18"/>
              </w:rPr>
              <w:t>30</w:t>
            </w:r>
          </w:p>
        </w:tc>
        <w:tc>
          <w:tcPr>
            <w:tcW w:w="1347" w:type="dxa"/>
            <w:vAlign w:val="center"/>
          </w:tcPr>
          <w:p w14:paraId="1BFE961B" w14:textId="77777777" w:rsidR="00585976" w:rsidRPr="00B04AB9" w:rsidRDefault="00585976" w:rsidP="00585976">
            <w:pPr>
              <w:autoSpaceDE w:val="0"/>
              <w:autoSpaceDN w:val="0"/>
              <w:adjustRightInd w:val="0"/>
              <w:spacing w:line="360" w:lineRule="auto"/>
              <w:jc w:val="center"/>
              <w:rPr>
                <w:rFonts w:ascii="宋体"/>
                <w:color w:val="000000"/>
                <w:sz w:val="18"/>
                <w:szCs w:val="18"/>
              </w:rPr>
            </w:pPr>
            <w:r w:rsidRPr="00B04AB9">
              <w:rPr>
                <w:rFonts w:ascii="宋体" w:hint="eastAsia"/>
                <w:color w:val="000000"/>
                <w:sz w:val="18"/>
                <w:szCs w:val="18"/>
              </w:rPr>
              <w:t>35</w:t>
            </w:r>
          </w:p>
        </w:tc>
        <w:tc>
          <w:tcPr>
            <w:tcW w:w="1690" w:type="dxa"/>
            <w:vAlign w:val="center"/>
          </w:tcPr>
          <w:p w14:paraId="10D14574" w14:textId="77777777" w:rsidR="00585976" w:rsidRPr="00B04AB9" w:rsidRDefault="00585976" w:rsidP="00585976">
            <w:pPr>
              <w:autoSpaceDE w:val="0"/>
              <w:autoSpaceDN w:val="0"/>
              <w:adjustRightInd w:val="0"/>
              <w:spacing w:line="360" w:lineRule="auto"/>
              <w:jc w:val="center"/>
              <w:rPr>
                <w:rFonts w:ascii="宋体"/>
                <w:color w:val="000000"/>
                <w:sz w:val="18"/>
                <w:szCs w:val="18"/>
              </w:rPr>
            </w:pPr>
            <w:r w:rsidRPr="00B04AB9">
              <w:rPr>
                <w:rFonts w:ascii="宋体"/>
                <w:color w:val="000000"/>
                <w:sz w:val="18"/>
                <w:szCs w:val="18"/>
              </w:rPr>
              <w:t>40</w:t>
            </w:r>
          </w:p>
        </w:tc>
      </w:tr>
    </w:tbl>
    <w:p w14:paraId="1ECEA646" w14:textId="77777777" w:rsidR="00D90773" w:rsidRPr="00AA77CA" w:rsidRDefault="00D90773" w:rsidP="00F553F7">
      <w:pPr>
        <w:pStyle w:val="a1"/>
        <w:spacing w:before="156" w:after="156" w:line="360" w:lineRule="auto"/>
        <w:rPr>
          <w:color w:val="000000"/>
          <w:lang w:val="en-GB"/>
        </w:rPr>
      </w:pPr>
      <w:bookmarkStart w:id="111" w:name="_Toc513212092"/>
      <w:r w:rsidRPr="00AA77CA">
        <w:rPr>
          <w:color w:val="000000"/>
          <w:lang w:val="en-GB"/>
        </w:rPr>
        <w:t>配合比试配</w:t>
      </w:r>
      <w:bookmarkEnd w:id="111"/>
      <w:r w:rsidR="00F553F7">
        <w:rPr>
          <w:rFonts w:hint="eastAsia"/>
          <w:color w:val="000000"/>
          <w:lang w:val="en-GB"/>
        </w:rPr>
        <w:t>与验证</w:t>
      </w:r>
    </w:p>
    <w:p w14:paraId="78CD9C20" w14:textId="77777777" w:rsidR="00F553F7" w:rsidRPr="00F553F7" w:rsidRDefault="00F553F7" w:rsidP="00F553F7">
      <w:pPr>
        <w:pStyle w:val="affa"/>
        <w:spacing w:before="0" w:after="0" w:line="360" w:lineRule="auto"/>
        <w:ind w:left="0"/>
        <w:jc w:val="both"/>
        <w:rPr>
          <w:rFonts w:hAnsi="宋体"/>
        </w:rPr>
      </w:pPr>
      <w:r w:rsidRPr="00F553F7">
        <w:rPr>
          <w:rFonts w:hAnsi="宋体" w:hint="eastAsia"/>
        </w:rPr>
        <w:t>根据</w:t>
      </w:r>
      <w:r w:rsidRPr="00F553F7">
        <w:rPr>
          <w:rFonts w:hAnsi="宋体"/>
        </w:rPr>
        <w:t>6.1</w:t>
      </w:r>
      <w:r w:rsidRPr="00F553F7">
        <w:rPr>
          <w:rFonts w:hAnsi="宋体" w:hint="eastAsia"/>
        </w:rPr>
        <w:t>.2计算水泥、水及泡沫质量；当有矿物掺和料掺入时，可按水泥质量等质量百分比取代计算。</w:t>
      </w:r>
    </w:p>
    <w:p w14:paraId="02EB6985" w14:textId="77777777" w:rsidR="00F553F7" w:rsidRPr="00F553F7" w:rsidRDefault="00F553F7" w:rsidP="00F553F7">
      <w:pPr>
        <w:pStyle w:val="affa"/>
        <w:spacing w:before="0" w:after="0" w:line="360" w:lineRule="auto"/>
        <w:ind w:left="0"/>
        <w:jc w:val="both"/>
        <w:rPr>
          <w:rFonts w:hAnsi="宋体"/>
        </w:rPr>
      </w:pPr>
      <w:r w:rsidRPr="00F553F7">
        <w:rPr>
          <w:rFonts w:hAnsi="宋体" w:hint="eastAsia"/>
        </w:rPr>
        <w:lastRenderedPageBreak/>
        <w:t>按配比称量水泥（矿物掺和料）和水用于水泥稀浆的制备，水泥稀浆制备应符合《公路工程水泥及水泥混凝土试验规程》（JTG E30）的规定。</w:t>
      </w:r>
    </w:p>
    <w:p w14:paraId="1C3BCA64" w14:textId="58738414" w:rsidR="00F553F7" w:rsidRPr="00F553F7" w:rsidRDefault="00F553F7" w:rsidP="00F553F7">
      <w:pPr>
        <w:pStyle w:val="affa"/>
        <w:spacing w:before="0" w:after="0" w:line="360" w:lineRule="auto"/>
        <w:ind w:left="0"/>
        <w:jc w:val="both"/>
        <w:rPr>
          <w:rFonts w:hAnsi="宋体"/>
        </w:rPr>
      </w:pPr>
      <w:r w:rsidRPr="00F553F7">
        <w:rPr>
          <w:rFonts w:hAnsi="宋体"/>
        </w:rPr>
        <w:t>泡沫</w:t>
      </w:r>
      <w:r w:rsidRPr="00F553F7">
        <w:rPr>
          <w:rFonts w:hAnsi="宋体" w:hint="eastAsia"/>
        </w:rPr>
        <w:t>各项指标</w:t>
      </w:r>
      <w:r w:rsidRPr="00F553F7">
        <w:rPr>
          <w:rFonts w:hAnsi="宋体"/>
        </w:rPr>
        <w:t>应符合</w:t>
      </w:r>
      <w:r w:rsidR="00D03A56">
        <w:rPr>
          <w:rFonts w:hAnsi="宋体" w:hint="eastAsia"/>
        </w:rPr>
        <w:t>本规程</w:t>
      </w:r>
      <w:r w:rsidRPr="00F553F7">
        <w:rPr>
          <w:rFonts w:hAnsi="宋体"/>
        </w:rPr>
        <w:t>5.4的规定</w:t>
      </w:r>
      <w:r w:rsidRPr="00F553F7">
        <w:rPr>
          <w:rFonts w:hAnsi="宋体" w:hint="eastAsia"/>
        </w:rPr>
        <w:t>，宜在30min内与水泥稀浆均匀混合</w:t>
      </w:r>
      <w:r w:rsidRPr="00F553F7">
        <w:rPr>
          <w:rFonts w:hAnsi="宋体"/>
        </w:rPr>
        <w:t>。</w:t>
      </w:r>
    </w:p>
    <w:p w14:paraId="3CD02537" w14:textId="77777777" w:rsidR="00F553F7" w:rsidRPr="00F553F7" w:rsidRDefault="00F553F7" w:rsidP="00F553F7">
      <w:pPr>
        <w:pStyle w:val="affa"/>
        <w:spacing w:before="0" w:after="0" w:line="360" w:lineRule="auto"/>
        <w:ind w:left="0"/>
        <w:jc w:val="both"/>
        <w:rPr>
          <w:rFonts w:hAnsi="宋体"/>
        </w:rPr>
      </w:pPr>
      <w:r w:rsidRPr="00F553F7">
        <w:rPr>
          <w:rFonts w:hAnsi="宋体" w:hint="eastAsia"/>
        </w:rPr>
        <w:t>浆料与泡沫混合时，宜采用高压混合器混合；当采用搅拌混合时，搅拌机转速不应小于90r/min，混合搅拌时间宜为3min~5min。</w:t>
      </w:r>
    </w:p>
    <w:p w14:paraId="18307305" w14:textId="249A1C77" w:rsidR="00F553F7" w:rsidRPr="00F553F7" w:rsidRDefault="00F553F7" w:rsidP="00F553F7">
      <w:pPr>
        <w:pStyle w:val="affa"/>
        <w:spacing w:before="0" w:after="0" w:line="360" w:lineRule="auto"/>
        <w:ind w:left="0"/>
        <w:jc w:val="both"/>
        <w:rPr>
          <w:rFonts w:hAnsi="宋体"/>
        </w:rPr>
      </w:pPr>
      <w:r w:rsidRPr="00F553F7">
        <w:rPr>
          <w:rFonts w:hAnsi="宋体" w:hint="eastAsia"/>
        </w:rPr>
        <w:t>测量新拌</w:t>
      </w:r>
      <w:r w:rsidR="00D03A56">
        <w:rPr>
          <w:rFonts w:hAnsi="宋体"/>
        </w:rPr>
        <w:t>泡沫混凝土</w:t>
      </w:r>
      <w:r w:rsidRPr="00F553F7">
        <w:rPr>
          <w:rFonts w:hAnsi="宋体"/>
        </w:rPr>
        <w:t>的流值是否满足本指南4.3的规定</w:t>
      </w:r>
      <w:r w:rsidRPr="00F553F7">
        <w:rPr>
          <w:rFonts w:hAnsi="宋体" w:hint="eastAsia"/>
        </w:rPr>
        <w:t>；</w:t>
      </w:r>
      <w:r w:rsidRPr="00F553F7">
        <w:rPr>
          <w:rFonts w:hAnsi="宋体"/>
        </w:rPr>
        <w:t>如果不满足，泡沫按±0.02</w:t>
      </w:r>
      <w:r w:rsidRPr="00F553F7">
        <w:rPr>
          <w:rFonts w:hAnsi="宋体"/>
          <w:position w:val="-14"/>
        </w:rPr>
        <w:object w:dxaOrig="320" w:dyaOrig="380" w14:anchorId="3B40BADF">
          <v:shape id="_x0000_i1076" type="#_x0000_t75" style="width:16.5pt;height:19.5pt" o:ole="">
            <v:imagedata r:id="rId97" o:title=""/>
          </v:shape>
          <o:OLEObject Type="Embed" ProgID="Equation.DSMT4" ShapeID="_x0000_i1076" DrawAspect="Content" ObjectID="_1605676956" r:id="rId98"/>
        </w:object>
      </w:r>
      <w:r w:rsidRPr="00F553F7">
        <w:rPr>
          <w:rFonts w:hAnsi="宋体"/>
        </w:rPr>
        <w:t>或粉水比按±0.1差额调整，重新计算，拌和</w:t>
      </w:r>
      <w:r w:rsidR="00D03A56">
        <w:rPr>
          <w:rFonts w:hAnsi="宋体"/>
        </w:rPr>
        <w:t>泡沫混凝土</w:t>
      </w:r>
      <w:r w:rsidRPr="00F553F7">
        <w:rPr>
          <w:rFonts w:hAnsi="宋体"/>
        </w:rPr>
        <w:t>，直至流值满足要求为止。</w:t>
      </w:r>
    </w:p>
    <w:p w14:paraId="15B93799" w14:textId="77777777" w:rsidR="00F553F7" w:rsidRPr="00F553F7" w:rsidRDefault="00F553F7" w:rsidP="00F553F7">
      <w:pPr>
        <w:pStyle w:val="affa"/>
        <w:spacing w:before="0" w:after="0" w:line="360" w:lineRule="auto"/>
        <w:ind w:left="0"/>
        <w:jc w:val="both"/>
        <w:rPr>
          <w:rFonts w:hAnsi="宋体"/>
        </w:rPr>
      </w:pPr>
      <w:r w:rsidRPr="00F553F7">
        <w:rPr>
          <w:rFonts w:hAnsi="宋体" w:hint="eastAsia"/>
        </w:rPr>
        <w:t>应</w:t>
      </w:r>
      <w:r w:rsidRPr="00F553F7">
        <w:rPr>
          <w:rFonts w:hAnsi="宋体"/>
        </w:rPr>
        <w:t>进行消泡试验，测定湿密度增加率及标准沉降距，如果湿密度增加率大于10%或标准沉降距大于5mm，则重新选择新的水泥、粉煤灰或者泡沫剂进行重新开始试配。</w:t>
      </w:r>
    </w:p>
    <w:p w14:paraId="7D96A592" w14:textId="69D85ED9" w:rsidR="00F553F7" w:rsidRPr="00F553F7" w:rsidRDefault="00D03A56" w:rsidP="00F553F7">
      <w:pPr>
        <w:pStyle w:val="affa"/>
        <w:spacing w:before="0" w:after="0" w:line="360" w:lineRule="auto"/>
        <w:ind w:left="0"/>
        <w:jc w:val="both"/>
        <w:rPr>
          <w:rFonts w:hAnsi="宋体"/>
        </w:rPr>
      </w:pPr>
      <w:r>
        <w:rPr>
          <w:rFonts w:hAnsi="宋体" w:hint="eastAsia"/>
        </w:rPr>
        <w:t>泡沫混凝土</w:t>
      </w:r>
      <w:r w:rsidR="00F553F7" w:rsidRPr="00F553F7">
        <w:rPr>
          <w:rFonts w:hAnsi="宋体" w:hint="eastAsia"/>
        </w:rPr>
        <w:t>抗压强度检验，</w:t>
      </w:r>
      <w:r w:rsidR="00F553F7" w:rsidRPr="00F553F7">
        <w:rPr>
          <w:rFonts w:hAnsi="宋体"/>
        </w:rPr>
        <w:t>龄期至少包含7d和28d抗压强度</w:t>
      </w:r>
      <w:r w:rsidR="00F553F7" w:rsidRPr="00F553F7">
        <w:rPr>
          <w:rFonts w:hAnsi="宋体" w:hint="eastAsia"/>
        </w:rPr>
        <w:t>。</w:t>
      </w:r>
    </w:p>
    <w:p w14:paraId="175ACCB3" w14:textId="77777777" w:rsidR="00F553F7" w:rsidRPr="00F553F7" w:rsidRDefault="00F553F7" w:rsidP="00F553F7">
      <w:pPr>
        <w:pStyle w:val="affa"/>
        <w:spacing w:before="0" w:after="0" w:line="360" w:lineRule="auto"/>
        <w:ind w:left="0"/>
        <w:jc w:val="both"/>
        <w:rPr>
          <w:rFonts w:hAnsi="宋体"/>
        </w:rPr>
      </w:pPr>
      <w:r w:rsidRPr="00F553F7">
        <w:rPr>
          <w:rFonts w:hAnsi="宋体" w:hint="eastAsia"/>
        </w:rPr>
        <w:t>仅当强度、湿密度和流值</w:t>
      </w:r>
      <w:r w:rsidRPr="00F553F7">
        <w:rPr>
          <w:rFonts w:hAnsi="宋体"/>
        </w:rPr>
        <w:t>满足</w:t>
      </w:r>
      <w:r w:rsidRPr="00F553F7">
        <w:rPr>
          <w:rFonts w:hAnsi="宋体" w:hint="eastAsia"/>
        </w:rPr>
        <w:t>设计</w:t>
      </w:r>
      <w:r w:rsidRPr="00F553F7">
        <w:rPr>
          <w:rFonts w:hAnsi="宋体"/>
        </w:rPr>
        <w:t>要求时，</w:t>
      </w:r>
      <w:proofErr w:type="gramStart"/>
      <w:r w:rsidRPr="00F553F7">
        <w:rPr>
          <w:rFonts w:hAnsi="宋体"/>
        </w:rPr>
        <w:t>该配合</w:t>
      </w:r>
      <w:proofErr w:type="gramEnd"/>
      <w:r w:rsidRPr="00F553F7">
        <w:rPr>
          <w:rFonts w:hAnsi="宋体"/>
        </w:rPr>
        <w:t>比可作为施工配合比</w:t>
      </w:r>
      <w:r w:rsidRPr="00F553F7">
        <w:rPr>
          <w:rFonts w:hAnsi="宋体" w:hint="eastAsia"/>
        </w:rPr>
        <w:t>，</w:t>
      </w:r>
      <w:r w:rsidRPr="00F553F7">
        <w:rPr>
          <w:rFonts w:hAnsi="宋体"/>
        </w:rPr>
        <w:t>否则，应该降低泡沫掺量，重新进行试配试验。</w:t>
      </w:r>
    </w:p>
    <w:p w14:paraId="116BAFD8" w14:textId="77777777" w:rsidR="00F553F7" w:rsidRPr="00F553F7" w:rsidRDefault="00F553F7" w:rsidP="00F553F7">
      <w:pPr>
        <w:pStyle w:val="affa"/>
        <w:spacing w:before="0" w:after="0" w:line="360" w:lineRule="auto"/>
        <w:ind w:left="0"/>
        <w:jc w:val="both"/>
        <w:rPr>
          <w:rFonts w:hAnsi="宋体"/>
        </w:rPr>
      </w:pPr>
      <w:r w:rsidRPr="00F553F7">
        <w:rPr>
          <w:rFonts w:hAnsi="宋体"/>
        </w:rPr>
        <w:t>配合比试</w:t>
      </w:r>
      <w:proofErr w:type="gramStart"/>
      <w:r w:rsidRPr="00F553F7">
        <w:rPr>
          <w:rFonts w:hAnsi="宋体"/>
        </w:rPr>
        <w:t>配试验</w:t>
      </w:r>
      <w:proofErr w:type="gramEnd"/>
      <w:r w:rsidRPr="00F553F7">
        <w:rPr>
          <w:rFonts w:hAnsi="宋体"/>
        </w:rPr>
        <w:t>应在监理见证下，由施工单位进行，完成后，应由中心试验室验证合格后，方可指导施工使用。</w:t>
      </w:r>
    </w:p>
    <w:p w14:paraId="6B45A983" w14:textId="77777777" w:rsidR="00751A7C" w:rsidRPr="00F5534C" w:rsidRDefault="009E1A20" w:rsidP="00F553F7">
      <w:pPr>
        <w:pStyle w:val="a0"/>
        <w:spacing w:before="312" w:after="312" w:line="360" w:lineRule="auto"/>
        <w:ind w:left="0"/>
        <w:rPr>
          <w:color w:val="000000"/>
        </w:rPr>
      </w:pPr>
      <w:bookmarkStart w:id="112" w:name="_Toc400961054"/>
      <w:bookmarkStart w:id="113" w:name="_Toc400961724"/>
      <w:bookmarkStart w:id="114" w:name="_Toc400961910"/>
      <w:bookmarkStart w:id="115" w:name="_Toc400962610"/>
      <w:bookmarkStart w:id="116" w:name="_Toc400962937"/>
      <w:bookmarkStart w:id="117" w:name="_Toc400962988"/>
      <w:bookmarkStart w:id="118" w:name="_Toc459635280"/>
      <w:bookmarkStart w:id="119" w:name="_Toc497215035"/>
      <w:bookmarkStart w:id="120" w:name="_Toc520208583"/>
      <w:r>
        <w:rPr>
          <w:rFonts w:hint="eastAsia"/>
          <w:color w:val="000000"/>
        </w:rPr>
        <w:t>附属</w:t>
      </w:r>
      <w:r w:rsidR="00751A7C" w:rsidRPr="00F5534C">
        <w:rPr>
          <w:rFonts w:hint="eastAsia"/>
          <w:color w:val="000000"/>
        </w:rPr>
        <w:t>工程</w:t>
      </w:r>
      <w:bookmarkEnd w:id="112"/>
      <w:bookmarkEnd w:id="113"/>
      <w:bookmarkEnd w:id="114"/>
      <w:bookmarkEnd w:id="115"/>
      <w:bookmarkEnd w:id="116"/>
      <w:bookmarkEnd w:id="117"/>
      <w:bookmarkEnd w:id="118"/>
      <w:bookmarkEnd w:id="119"/>
      <w:bookmarkEnd w:id="120"/>
    </w:p>
    <w:p w14:paraId="6A8501B2" w14:textId="77777777" w:rsidR="00751A7C" w:rsidRDefault="009E1A20" w:rsidP="00F553F7">
      <w:pPr>
        <w:pStyle w:val="a1"/>
        <w:spacing w:before="156" w:after="156" w:line="360" w:lineRule="auto"/>
        <w:rPr>
          <w:color w:val="000000"/>
          <w:lang w:val="en-GB"/>
        </w:rPr>
      </w:pPr>
      <w:bookmarkStart w:id="121" w:name="_Toc400961725"/>
      <w:bookmarkStart w:id="122" w:name="_Toc400961911"/>
      <w:bookmarkStart w:id="123" w:name="_Toc400962611"/>
      <w:bookmarkStart w:id="124" w:name="_Toc459635281"/>
      <w:bookmarkStart w:id="125" w:name="_Toc496885442"/>
      <w:bookmarkStart w:id="126" w:name="_Toc497215036"/>
      <w:bookmarkStart w:id="127" w:name="_Toc497225476"/>
      <w:r>
        <w:rPr>
          <w:rFonts w:hint="eastAsia"/>
          <w:color w:val="000000"/>
          <w:lang w:val="en-GB"/>
        </w:rPr>
        <w:t>基础与挡板</w:t>
      </w:r>
      <w:bookmarkEnd w:id="121"/>
      <w:bookmarkEnd w:id="122"/>
      <w:bookmarkEnd w:id="123"/>
      <w:bookmarkEnd w:id="124"/>
      <w:bookmarkEnd w:id="125"/>
      <w:bookmarkEnd w:id="126"/>
      <w:bookmarkEnd w:id="127"/>
    </w:p>
    <w:p w14:paraId="0B9EF44A" w14:textId="77777777" w:rsidR="009E1A20" w:rsidRPr="009E1A20" w:rsidRDefault="009E1A20" w:rsidP="00F553F7">
      <w:pPr>
        <w:pStyle w:val="a2"/>
        <w:spacing w:beforeLines="0" w:afterLines="0" w:line="360" w:lineRule="auto"/>
        <w:ind w:left="0"/>
        <w:jc w:val="both"/>
        <w:rPr>
          <w:rFonts w:ascii="宋体" w:eastAsia="宋体" w:hAnsi="宋体"/>
          <w:color w:val="000000"/>
        </w:rPr>
      </w:pPr>
      <w:r w:rsidRPr="009E1A20">
        <w:rPr>
          <w:rFonts w:ascii="宋体" w:eastAsia="宋体" w:hAnsi="宋体" w:hint="eastAsia"/>
          <w:color w:val="000000"/>
        </w:rPr>
        <w:t>基础和挡板应按10m~15m间距设置沉降缝，其位置宜与填筑体沉降缝对应。</w:t>
      </w:r>
    </w:p>
    <w:p w14:paraId="6C0E8090" w14:textId="77777777" w:rsidR="009E1A20" w:rsidRPr="009E1A20" w:rsidRDefault="009E1A20" w:rsidP="00F553F7">
      <w:pPr>
        <w:pStyle w:val="a2"/>
        <w:spacing w:beforeLines="0" w:afterLines="0" w:line="360" w:lineRule="auto"/>
        <w:ind w:left="0"/>
        <w:jc w:val="both"/>
        <w:rPr>
          <w:rFonts w:ascii="宋体" w:eastAsia="宋体" w:hAnsi="宋体"/>
          <w:color w:val="000000"/>
        </w:rPr>
      </w:pPr>
      <w:r w:rsidRPr="009E1A20">
        <w:rPr>
          <w:rFonts w:ascii="宋体" w:eastAsia="宋体" w:hAnsi="宋体" w:hint="eastAsia"/>
          <w:color w:val="000000"/>
        </w:rPr>
        <w:t>基础应采用水泥混凝土现浇，强度等级不低于C15。</w:t>
      </w:r>
    </w:p>
    <w:p w14:paraId="036711AC" w14:textId="77777777" w:rsidR="009E1A20" w:rsidRPr="009E1A20" w:rsidRDefault="009E1A20" w:rsidP="00F553F7">
      <w:pPr>
        <w:pStyle w:val="a2"/>
        <w:spacing w:beforeLines="0" w:afterLines="0" w:line="360" w:lineRule="auto"/>
        <w:ind w:left="0"/>
        <w:jc w:val="both"/>
        <w:rPr>
          <w:rFonts w:ascii="宋体" w:eastAsia="宋体" w:hAnsi="宋体"/>
          <w:color w:val="000000"/>
        </w:rPr>
      </w:pPr>
      <w:r w:rsidRPr="009E1A20">
        <w:rPr>
          <w:rFonts w:ascii="宋体" w:eastAsia="宋体" w:hAnsi="宋体" w:hint="eastAsia"/>
          <w:color w:val="000000"/>
        </w:rPr>
        <w:t>挡板应满足安全、耐久和美观要求，宜采用水泥混凝土浇筑或预制，强度等级不宜小于C20。</w:t>
      </w:r>
    </w:p>
    <w:p w14:paraId="241DA29E" w14:textId="77777777" w:rsidR="00751A7C" w:rsidRDefault="009E1A20" w:rsidP="00F553F7">
      <w:pPr>
        <w:pStyle w:val="a1"/>
        <w:spacing w:before="156" w:after="156" w:line="360" w:lineRule="auto"/>
        <w:rPr>
          <w:color w:val="000000"/>
          <w:lang w:val="en-GB"/>
        </w:rPr>
      </w:pPr>
      <w:bookmarkStart w:id="128" w:name="_Toc381781382"/>
      <w:bookmarkStart w:id="129" w:name="_Toc381782700"/>
      <w:bookmarkStart w:id="130" w:name="_Toc381782714"/>
      <w:bookmarkStart w:id="131" w:name="_Toc381782728"/>
      <w:bookmarkStart w:id="132" w:name="_Toc396229430"/>
      <w:bookmarkStart w:id="133" w:name="_Toc400961726"/>
      <w:bookmarkStart w:id="134" w:name="_Toc400961912"/>
      <w:bookmarkStart w:id="135" w:name="_Toc400962612"/>
      <w:bookmarkStart w:id="136" w:name="_Toc459635282"/>
      <w:bookmarkStart w:id="137" w:name="_Toc496885443"/>
      <w:bookmarkStart w:id="138" w:name="_Toc497215037"/>
      <w:bookmarkStart w:id="139" w:name="_Toc497225477"/>
      <w:r>
        <w:rPr>
          <w:rFonts w:hint="eastAsia"/>
          <w:color w:val="000000"/>
          <w:lang w:val="en-GB"/>
        </w:rPr>
        <w:t>填筑体沉降设置</w:t>
      </w:r>
      <w:bookmarkEnd w:id="128"/>
      <w:bookmarkEnd w:id="129"/>
      <w:bookmarkEnd w:id="130"/>
      <w:bookmarkEnd w:id="131"/>
      <w:bookmarkEnd w:id="132"/>
      <w:bookmarkEnd w:id="133"/>
      <w:bookmarkEnd w:id="134"/>
      <w:bookmarkEnd w:id="135"/>
      <w:bookmarkEnd w:id="136"/>
      <w:bookmarkEnd w:id="137"/>
      <w:bookmarkEnd w:id="138"/>
      <w:bookmarkEnd w:id="139"/>
    </w:p>
    <w:p w14:paraId="1FF4448B" w14:textId="77777777" w:rsidR="009E1A20" w:rsidRPr="009E1A20" w:rsidRDefault="009E1A20" w:rsidP="00F553F7">
      <w:pPr>
        <w:pStyle w:val="a2"/>
        <w:spacing w:beforeLines="0" w:afterLines="0" w:line="360" w:lineRule="auto"/>
        <w:ind w:left="0"/>
        <w:jc w:val="both"/>
        <w:rPr>
          <w:rFonts w:ascii="宋体" w:eastAsia="宋体" w:hAnsi="宋体"/>
          <w:color w:val="000000"/>
        </w:rPr>
      </w:pPr>
      <w:r w:rsidRPr="009E1A20">
        <w:rPr>
          <w:rFonts w:ascii="宋体" w:eastAsia="宋体" w:hAnsi="宋体" w:hint="eastAsia"/>
          <w:color w:val="000000"/>
        </w:rPr>
        <w:t>当填筑体长度超过15m时，应在突变位置增设沉降缝，</w:t>
      </w:r>
      <w:proofErr w:type="gramStart"/>
      <w:r w:rsidRPr="009E1A20">
        <w:rPr>
          <w:rFonts w:ascii="宋体" w:eastAsia="宋体" w:hAnsi="宋体" w:hint="eastAsia"/>
          <w:color w:val="000000"/>
        </w:rPr>
        <w:t>缝宽不宜</w:t>
      </w:r>
      <w:proofErr w:type="gramEnd"/>
      <w:r w:rsidRPr="009E1A20">
        <w:rPr>
          <w:rFonts w:ascii="宋体" w:eastAsia="宋体" w:hAnsi="宋体" w:hint="eastAsia"/>
          <w:color w:val="000000"/>
        </w:rPr>
        <w:t>小于10mm；</w:t>
      </w:r>
    </w:p>
    <w:p w14:paraId="78F6445C" w14:textId="77777777" w:rsidR="009E1A20" w:rsidRDefault="009E1A20" w:rsidP="00F553F7">
      <w:pPr>
        <w:pStyle w:val="a2"/>
        <w:spacing w:beforeLines="0" w:afterLines="0" w:line="360" w:lineRule="auto"/>
        <w:ind w:left="0"/>
        <w:jc w:val="both"/>
        <w:rPr>
          <w:rFonts w:ascii="宋体" w:eastAsia="宋体" w:hAnsi="宋体"/>
          <w:color w:val="000000"/>
        </w:rPr>
      </w:pPr>
      <w:r w:rsidRPr="009E1A20">
        <w:rPr>
          <w:rFonts w:ascii="宋体" w:eastAsia="宋体" w:hAnsi="宋体" w:hint="eastAsia"/>
          <w:color w:val="000000"/>
        </w:rPr>
        <w:t>沉降缝填缝材料宜采用20mm~30mm厚的聚苯乙烯板或10mm~20mm厚的夹板。</w:t>
      </w:r>
    </w:p>
    <w:p w14:paraId="1AA982A6" w14:textId="77777777" w:rsidR="00751A7C" w:rsidRDefault="009E1A20" w:rsidP="00F553F7">
      <w:pPr>
        <w:pStyle w:val="a1"/>
        <w:spacing w:before="156" w:after="156" w:line="360" w:lineRule="auto"/>
        <w:rPr>
          <w:color w:val="000000"/>
          <w:lang w:val="en-GB"/>
        </w:rPr>
      </w:pPr>
      <w:bookmarkStart w:id="140" w:name="_Toc497215038"/>
      <w:bookmarkStart w:id="141" w:name="_Toc497225478"/>
      <w:r>
        <w:rPr>
          <w:rFonts w:hint="eastAsia"/>
          <w:color w:val="000000"/>
          <w:lang w:val="en-GB"/>
        </w:rPr>
        <w:t>金属钢丝网</w:t>
      </w:r>
      <w:bookmarkEnd w:id="140"/>
      <w:bookmarkEnd w:id="141"/>
    </w:p>
    <w:p w14:paraId="7405CC47" w14:textId="77777777" w:rsidR="009E1A20" w:rsidRPr="009E1A20" w:rsidRDefault="009E1A20" w:rsidP="00F553F7">
      <w:pPr>
        <w:pStyle w:val="a2"/>
        <w:spacing w:beforeLines="0" w:afterLines="0" w:line="360" w:lineRule="auto"/>
        <w:ind w:left="0"/>
        <w:jc w:val="both"/>
        <w:rPr>
          <w:rFonts w:ascii="宋体" w:eastAsia="宋体" w:hAnsi="宋体"/>
          <w:color w:val="000000"/>
        </w:rPr>
      </w:pPr>
      <w:r w:rsidRPr="009E1A20">
        <w:rPr>
          <w:rFonts w:ascii="宋体" w:eastAsia="宋体" w:hAnsi="宋体" w:hint="eastAsia"/>
          <w:color w:val="000000"/>
        </w:rPr>
        <w:t>钢丝网可采用钢丝焊接而成，钢丝直径不宜小于3.2mm，孔径不宜大于100mm。</w:t>
      </w:r>
    </w:p>
    <w:p w14:paraId="1D7AC5EB" w14:textId="77777777" w:rsidR="009E1A20" w:rsidRPr="009E1A20" w:rsidRDefault="009E1A20" w:rsidP="00F553F7">
      <w:pPr>
        <w:pStyle w:val="a2"/>
        <w:spacing w:beforeLines="0" w:afterLines="0" w:line="360" w:lineRule="auto"/>
        <w:ind w:left="0"/>
        <w:jc w:val="both"/>
        <w:rPr>
          <w:rFonts w:ascii="宋体" w:eastAsia="宋体" w:hAnsi="宋体"/>
          <w:color w:val="000000"/>
        </w:rPr>
      </w:pPr>
      <w:r w:rsidRPr="009E1A20">
        <w:rPr>
          <w:rFonts w:ascii="宋体" w:eastAsia="宋体" w:hAnsi="宋体" w:hint="eastAsia"/>
          <w:color w:val="000000"/>
        </w:rPr>
        <w:lastRenderedPageBreak/>
        <w:t>当填筑高度小于5m时，应分别在填筑体底部、顶部0.5m以内位置设置一层钢丝网。</w:t>
      </w:r>
    </w:p>
    <w:p w14:paraId="0A07813F" w14:textId="77777777" w:rsidR="009E1A20" w:rsidRPr="009E1A20" w:rsidRDefault="009E1A20" w:rsidP="00F553F7">
      <w:pPr>
        <w:pStyle w:val="a2"/>
        <w:spacing w:beforeLines="0" w:afterLines="0" w:line="360" w:lineRule="auto"/>
        <w:ind w:left="0"/>
        <w:jc w:val="both"/>
        <w:rPr>
          <w:rFonts w:ascii="宋体" w:eastAsia="宋体" w:hAnsi="宋体"/>
          <w:color w:val="000000"/>
        </w:rPr>
      </w:pPr>
      <w:r w:rsidRPr="009E1A20">
        <w:rPr>
          <w:rFonts w:ascii="宋体" w:eastAsia="宋体" w:hAnsi="宋体" w:hint="eastAsia"/>
          <w:color w:val="000000"/>
        </w:rPr>
        <w:t>当填筑高度为5m~12m时，应分别在填筑体底部、顶部1m以内位置设置二层钢丝网。</w:t>
      </w:r>
    </w:p>
    <w:p w14:paraId="5CF5FC31" w14:textId="77777777" w:rsidR="009E1A20" w:rsidRPr="009E1A20" w:rsidRDefault="009E1A20" w:rsidP="00F553F7">
      <w:pPr>
        <w:pStyle w:val="a2"/>
        <w:spacing w:beforeLines="0" w:afterLines="0" w:line="360" w:lineRule="auto"/>
        <w:ind w:left="0"/>
        <w:jc w:val="both"/>
        <w:rPr>
          <w:rFonts w:ascii="宋体" w:eastAsia="宋体" w:hAnsi="宋体"/>
          <w:color w:val="000000"/>
        </w:rPr>
      </w:pPr>
      <w:r w:rsidRPr="009E1A20">
        <w:rPr>
          <w:rFonts w:ascii="宋体" w:eastAsia="宋体" w:hAnsi="宋体" w:hint="eastAsia"/>
          <w:color w:val="000000"/>
        </w:rPr>
        <w:t>当填筑高度大于12m时，除应按本条第3款的规定设置外，还应每隔5m二层钢丝网。</w:t>
      </w:r>
    </w:p>
    <w:p w14:paraId="63D8C761" w14:textId="77777777" w:rsidR="009E1A20" w:rsidRDefault="009E1A20" w:rsidP="00F553F7">
      <w:pPr>
        <w:pStyle w:val="a2"/>
        <w:spacing w:beforeLines="0" w:afterLines="0" w:line="360" w:lineRule="auto"/>
        <w:ind w:left="0"/>
        <w:jc w:val="both"/>
        <w:rPr>
          <w:rFonts w:ascii="宋体" w:eastAsia="宋体" w:hAnsi="宋体"/>
          <w:color w:val="000000"/>
        </w:rPr>
      </w:pPr>
      <w:r w:rsidRPr="009E1A20">
        <w:rPr>
          <w:rFonts w:ascii="宋体" w:eastAsia="宋体" w:hAnsi="宋体" w:hint="eastAsia"/>
          <w:color w:val="000000"/>
        </w:rPr>
        <w:t>相邻两层钢丝网间距宜为30cm~50cm，搭接部位应错开50cm以上。相邻两块钢丝网的搭接宽度不宜小于20cm，宜采用钢丝绑扎。</w:t>
      </w:r>
    </w:p>
    <w:p w14:paraId="0E65BD71" w14:textId="77777777" w:rsidR="00751A7C" w:rsidRPr="00F5534C" w:rsidRDefault="00206CED" w:rsidP="00F553F7">
      <w:pPr>
        <w:pStyle w:val="a1"/>
        <w:spacing w:before="156" w:after="156" w:line="360" w:lineRule="auto"/>
        <w:rPr>
          <w:color w:val="000000"/>
          <w:lang w:val="en-GB"/>
        </w:rPr>
      </w:pPr>
      <w:r>
        <w:rPr>
          <w:rFonts w:hint="eastAsia"/>
          <w:color w:val="000000"/>
          <w:lang w:val="en-GB"/>
        </w:rPr>
        <w:t>防渗</w:t>
      </w:r>
      <w:r w:rsidR="009E1A20">
        <w:rPr>
          <w:rFonts w:hint="eastAsia"/>
          <w:color w:val="000000"/>
          <w:lang w:val="en-GB"/>
        </w:rPr>
        <w:t>土工</w:t>
      </w:r>
      <w:r>
        <w:rPr>
          <w:rFonts w:hint="eastAsia"/>
          <w:color w:val="000000"/>
          <w:lang w:val="en-GB"/>
        </w:rPr>
        <w:t>膜</w:t>
      </w:r>
    </w:p>
    <w:p w14:paraId="70214C6C" w14:textId="77777777" w:rsidR="00935BE9" w:rsidRDefault="00935BE9" w:rsidP="00F553F7">
      <w:pPr>
        <w:pStyle w:val="a2"/>
        <w:spacing w:beforeLines="0" w:afterLines="0" w:line="360" w:lineRule="auto"/>
        <w:ind w:left="0"/>
        <w:jc w:val="both"/>
        <w:rPr>
          <w:rFonts w:ascii="宋体" w:eastAsia="宋体" w:hAnsi="宋体"/>
          <w:color w:val="000000"/>
        </w:rPr>
      </w:pPr>
      <w:r>
        <w:rPr>
          <w:rFonts w:ascii="宋体" w:eastAsia="宋体" w:hAnsi="宋体" w:hint="eastAsia"/>
          <w:color w:val="000000"/>
        </w:rPr>
        <w:t>根据填筑体与地下水位及渗水作用，当有渗水作用或处地下水位以下时，应采用防渗土工膜包裹泡沫混凝土。</w:t>
      </w:r>
    </w:p>
    <w:p w14:paraId="487DCA2A" w14:textId="77777777" w:rsidR="00206CED" w:rsidRDefault="00206CED" w:rsidP="00F553F7">
      <w:pPr>
        <w:pStyle w:val="a2"/>
        <w:spacing w:beforeLines="0" w:afterLines="0" w:line="360" w:lineRule="auto"/>
        <w:ind w:left="0"/>
        <w:jc w:val="both"/>
        <w:rPr>
          <w:rFonts w:ascii="宋体" w:eastAsia="宋体" w:hAnsi="宋体"/>
          <w:color w:val="000000"/>
        </w:rPr>
      </w:pPr>
      <w:r>
        <w:rPr>
          <w:rFonts w:ascii="宋体" w:eastAsia="宋体" w:hAnsi="宋体" w:hint="eastAsia"/>
          <w:color w:val="000000"/>
        </w:rPr>
        <w:t>防渗土工膜应采用GH-1型聚乙烯土工膜，其基本性能指标应满足表5技术要求。</w:t>
      </w:r>
    </w:p>
    <w:p w14:paraId="1CC17BB6" w14:textId="77777777" w:rsidR="00206CED" w:rsidRPr="00F5534C" w:rsidRDefault="006048FD" w:rsidP="00206CED">
      <w:pPr>
        <w:pStyle w:val="af1"/>
        <w:tabs>
          <w:tab w:val="num" w:pos="360"/>
        </w:tabs>
        <w:spacing w:before="156" w:after="156"/>
        <w:rPr>
          <w:lang w:val="en-GB"/>
        </w:rPr>
      </w:pPr>
      <w:r>
        <w:rPr>
          <w:rFonts w:hint="eastAsia"/>
          <w:lang w:val="en-GB"/>
        </w:rPr>
        <w:t>防渗土工膜</w:t>
      </w:r>
      <w:r w:rsidR="00206CED" w:rsidRPr="00F5534C">
        <w:rPr>
          <w:rFonts w:hint="eastAsia"/>
          <w:lang w:val="en-GB"/>
        </w:rPr>
        <w:t>的</w:t>
      </w:r>
      <w:r>
        <w:rPr>
          <w:rFonts w:hint="eastAsia"/>
          <w:lang w:val="en-GB"/>
        </w:rPr>
        <w:t>技术要求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
        <w:gridCol w:w="2376"/>
        <w:gridCol w:w="2736"/>
      </w:tblGrid>
      <w:tr w:rsidR="00206CED" w:rsidRPr="00F5534C" w14:paraId="4FCEC905" w14:textId="77777777" w:rsidTr="003D265E">
        <w:trPr>
          <w:jc w:val="center"/>
        </w:trPr>
        <w:tc>
          <w:tcPr>
            <w:tcW w:w="708" w:type="dxa"/>
            <w:vAlign w:val="center"/>
          </w:tcPr>
          <w:p w14:paraId="45B3AF69" w14:textId="77777777" w:rsidR="00206CED" w:rsidRPr="00F5534C" w:rsidRDefault="00206CED" w:rsidP="003E2D2E">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序号</w:t>
            </w:r>
          </w:p>
        </w:tc>
        <w:tc>
          <w:tcPr>
            <w:tcW w:w="0" w:type="auto"/>
            <w:vAlign w:val="center"/>
          </w:tcPr>
          <w:p w14:paraId="195D3520" w14:textId="77777777" w:rsidR="00206CED" w:rsidRPr="00F5534C" w:rsidRDefault="00206CED" w:rsidP="003E2D2E">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技术指标</w:t>
            </w:r>
          </w:p>
        </w:tc>
        <w:tc>
          <w:tcPr>
            <w:tcW w:w="0" w:type="auto"/>
            <w:vAlign w:val="center"/>
          </w:tcPr>
          <w:p w14:paraId="27CBC845" w14:textId="77777777" w:rsidR="00206CED" w:rsidRPr="00F5534C" w:rsidRDefault="00206CED" w:rsidP="003E2D2E">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规定值</w:t>
            </w:r>
          </w:p>
        </w:tc>
      </w:tr>
      <w:tr w:rsidR="00206CED" w:rsidRPr="00F5534C" w14:paraId="554661E0" w14:textId="77777777" w:rsidTr="003D265E">
        <w:trPr>
          <w:jc w:val="center"/>
        </w:trPr>
        <w:tc>
          <w:tcPr>
            <w:tcW w:w="708" w:type="dxa"/>
            <w:vAlign w:val="center"/>
          </w:tcPr>
          <w:p w14:paraId="4B02A95F" w14:textId="77777777" w:rsidR="00206CED" w:rsidRPr="00F5534C" w:rsidRDefault="00206CED" w:rsidP="003E2D2E">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1</w:t>
            </w:r>
          </w:p>
        </w:tc>
        <w:tc>
          <w:tcPr>
            <w:tcW w:w="0" w:type="auto"/>
            <w:vAlign w:val="center"/>
          </w:tcPr>
          <w:p w14:paraId="40287236" w14:textId="77777777" w:rsidR="00206CED" w:rsidRPr="00F5534C" w:rsidRDefault="00206CED" w:rsidP="003E2D2E">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厚度mm</w:t>
            </w:r>
          </w:p>
        </w:tc>
        <w:tc>
          <w:tcPr>
            <w:tcW w:w="0" w:type="auto"/>
            <w:vAlign w:val="center"/>
          </w:tcPr>
          <w:p w14:paraId="6AB24D25" w14:textId="77777777" w:rsidR="00206CED" w:rsidRPr="00F5534C" w:rsidRDefault="00206CED" w:rsidP="003E2D2E">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≥0.5</w:t>
            </w:r>
          </w:p>
        </w:tc>
      </w:tr>
      <w:tr w:rsidR="00206CED" w:rsidRPr="00F5534C" w14:paraId="79DEA130" w14:textId="77777777" w:rsidTr="003D265E">
        <w:trPr>
          <w:jc w:val="center"/>
        </w:trPr>
        <w:tc>
          <w:tcPr>
            <w:tcW w:w="708" w:type="dxa"/>
            <w:vAlign w:val="center"/>
          </w:tcPr>
          <w:p w14:paraId="0825BBA0" w14:textId="77777777" w:rsidR="00206CED" w:rsidRPr="00F5534C" w:rsidRDefault="00206CED" w:rsidP="003E2D2E">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2</w:t>
            </w:r>
          </w:p>
        </w:tc>
        <w:tc>
          <w:tcPr>
            <w:tcW w:w="0" w:type="auto"/>
            <w:vAlign w:val="center"/>
          </w:tcPr>
          <w:p w14:paraId="2A9B9629" w14:textId="77777777" w:rsidR="00206CED" w:rsidRDefault="00206CED" w:rsidP="00206CED">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密度kg/m</w:t>
            </w:r>
            <w:r w:rsidRPr="00206CED">
              <w:rPr>
                <w:rFonts w:ascii="宋体" w:hint="eastAsia"/>
                <w:color w:val="000000"/>
                <w:sz w:val="18"/>
                <w:szCs w:val="18"/>
                <w:vertAlign w:val="superscript"/>
              </w:rPr>
              <w:t>3</w:t>
            </w:r>
          </w:p>
        </w:tc>
        <w:tc>
          <w:tcPr>
            <w:tcW w:w="0" w:type="auto"/>
            <w:vAlign w:val="center"/>
          </w:tcPr>
          <w:p w14:paraId="2DDC5CBE" w14:textId="77777777" w:rsidR="00206CED" w:rsidRDefault="00206CED" w:rsidP="003E2D2E">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≥900</w:t>
            </w:r>
          </w:p>
        </w:tc>
      </w:tr>
      <w:tr w:rsidR="00206CED" w:rsidRPr="00F5534C" w14:paraId="5BDB99A7" w14:textId="77777777" w:rsidTr="003D265E">
        <w:trPr>
          <w:jc w:val="center"/>
        </w:trPr>
        <w:tc>
          <w:tcPr>
            <w:tcW w:w="708" w:type="dxa"/>
            <w:vAlign w:val="center"/>
          </w:tcPr>
          <w:p w14:paraId="6CDAA92B" w14:textId="77777777" w:rsidR="00206CED" w:rsidRDefault="00E04767" w:rsidP="003E2D2E">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3</w:t>
            </w:r>
          </w:p>
        </w:tc>
        <w:tc>
          <w:tcPr>
            <w:tcW w:w="0" w:type="auto"/>
            <w:vAlign w:val="center"/>
          </w:tcPr>
          <w:p w14:paraId="1B98C4D8" w14:textId="77777777" w:rsidR="00206CED" w:rsidRDefault="00206CED" w:rsidP="00206CED">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破坏拉应力MPa</w:t>
            </w:r>
          </w:p>
        </w:tc>
        <w:tc>
          <w:tcPr>
            <w:tcW w:w="0" w:type="auto"/>
            <w:vAlign w:val="center"/>
          </w:tcPr>
          <w:p w14:paraId="4EC44D70" w14:textId="77777777" w:rsidR="00206CED" w:rsidRDefault="00206CED" w:rsidP="003E2D2E">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＞12</w:t>
            </w:r>
          </w:p>
        </w:tc>
      </w:tr>
      <w:tr w:rsidR="00206CED" w:rsidRPr="00F5534C" w14:paraId="30DC90C4" w14:textId="77777777" w:rsidTr="003D265E">
        <w:trPr>
          <w:jc w:val="center"/>
        </w:trPr>
        <w:tc>
          <w:tcPr>
            <w:tcW w:w="708" w:type="dxa"/>
            <w:vAlign w:val="center"/>
          </w:tcPr>
          <w:p w14:paraId="12A27EF3" w14:textId="77777777" w:rsidR="00206CED" w:rsidRPr="00F5534C" w:rsidRDefault="00E04767" w:rsidP="003E2D2E">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4</w:t>
            </w:r>
          </w:p>
        </w:tc>
        <w:tc>
          <w:tcPr>
            <w:tcW w:w="0" w:type="auto"/>
            <w:vAlign w:val="center"/>
          </w:tcPr>
          <w:p w14:paraId="7EECFD9A" w14:textId="77777777" w:rsidR="00206CED" w:rsidRDefault="00206CED" w:rsidP="003E2D2E">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拉伸屈服强度（纵横）N/mm</w:t>
            </w:r>
          </w:p>
        </w:tc>
        <w:tc>
          <w:tcPr>
            <w:tcW w:w="0" w:type="auto"/>
            <w:vAlign w:val="center"/>
          </w:tcPr>
          <w:p w14:paraId="64C9E82A" w14:textId="77777777" w:rsidR="00206CED" w:rsidRDefault="00206CED" w:rsidP="00206CED">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＞7</w:t>
            </w:r>
          </w:p>
        </w:tc>
      </w:tr>
      <w:tr w:rsidR="00206CED" w:rsidRPr="00F5534C" w14:paraId="0EDEE2C1" w14:textId="77777777" w:rsidTr="003D265E">
        <w:trPr>
          <w:jc w:val="center"/>
        </w:trPr>
        <w:tc>
          <w:tcPr>
            <w:tcW w:w="708" w:type="dxa"/>
            <w:vAlign w:val="center"/>
          </w:tcPr>
          <w:p w14:paraId="18AA6C33" w14:textId="77777777" w:rsidR="00206CED" w:rsidRPr="00F5534C" w:rsidRDefault="00E04767" w:rsidP="003E2D2E">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5</w:t>
            </w:r>
          </w:p>
        </w:tc>
        <w:tc>
          <w:tcPr>
            <w:tcW w:w="0" w:type="auto"/>
            <w:vAlign w:val="center"/>
          </w:tcPr>
          <w:p w14:paraId="5D058E75" w14:textId="77777777" w:rsidR="00206CED" w:rsidRDefault="00206CED" w:rsidP="00206CED">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拉伸断裂强度（纵横）N/mm</w:t>
            </w:r>
          </w:p>
        </w:tc>
        <w:tc>
          <w:tcPr>
            <w:tcW w:w="0" w:type="auto"/>
            <w:vAlign w:val="center"/>
          </w:tcPr>
          <w:p w14:paraId="3937059B" w14:textId="77777777" w:rsidR="00206CED" w:rsidRDefault="00206CED" w:rsidP="00206CED">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＞10</w:t>
            </w:r>
          </w:p>
        </w:tc>
      </w:tr>
      <w:tr w:rsidR="00206CED" w:rsidRPr="00F5534C" w14:paraId="6624C0E9" w14:textId="77777777" w:rsidTr="003D265E">
        <w:trPr>
          <w:jc w:val="center"/>
        </w:trPr>
        <w:tc>
          <w:tcPr>
            <w:tcW w:w="708" w:type="dxa"/>
            <w:vAlign w:val="center"/>
          </w:tcPr>
          <w:p w14:paraId="17ADB89E" w14:textId="77777777" w:rsidR="00206CED" w:rsidRDefault="00E04767" w:rsidP="003E2D2E">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6</w:t>
            </w:r>
          </w:p>
        </w:tc>
        <w:tc>
          <w:tcPr>
            <w:tcW w:w="0" w:type="auto"/>
            <w:vAlign w:val="center"/>
          </w:tcPr>
          <w:p w14:paraId="7E904934" w14:textId="77777777" w:rsidR="00206CED" w:rsidRDefault="00206CED" w:rsidP="003E2D2E">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断裂伸长率（纵横）%</w:t>
            </w:r>
          </w:p>
        </w:tc>
        <w:tc>
          <w:tcPr>
            <w:tcW w:w="0" w:type="auto"/>
            <w:vAlign w:val="center"/>
          </w:tcPr>
          <w:p w14:paraId="00555EDC" w14:textId="77777777" w:rsidR="00206CED" w:rsidRDefault="00206CED" w:rsidP="003E2D2E">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＞300</w:t>
            </w:r>
          </w:p>
        </w:tc>
      </w:tr>
      <w:tr w:rsidR="00206CED" w:rsidRPr="00F5534C" w14:paraId="46F9A2CD" w14:textId="77777777" w:rsidTr="003D265E">
        <w:trPr>
          <w:jc w:val="center"/>
        </w:trPr>
        <w:tc>
          <w:tcPr>
            <w:tcW w:w="708" w:type="dxa"/>
            <w:vAlign w:val="center"/>
          </w:tcPr>
          <w:p w14:paraId="2B09A42E" w14:textId="77777777" w:rsidR="00206CED" w:rsidRDefault="00E04767" w:rsidP="003E2D2E">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7</w:t>
            </w:r>
          </w:p>
        </w:tc>
        <w:tc>
          <w:tcPr>
            <w:tcW w:w="0" w:type="auto"/>
            <w:vAlign w:val="center"/>
          </w:tcPr>
          <w:p w14:paraId="2BEC5267" w14:textId="77777777" w:rsidR="00206CED" w:rsidRDefault="00206CED" w:rsidP="003E2D2E">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抗渗强度</w:t>
            </w:r>
          </w:p>
        </w:tc>
        <w:tc>
          <w:tcPr>
            <w:tcW w:w="0" w:type="auto"/>
            <w:vAlign w:val="center"/>
          </w:tcPr>
          <w:p w14:paraId="2421FD28" w14:textId="77777777" w:rsidR="00206CED" w:rsidRDefault="00E04767" w:rsidP="003E2D2E">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在1.05MPa水压力时，48h</w:t>
            </w:r>
            <w:proofErr w:type="gramStart"/>
            <w:r>
              <w:rPr>
                <w:rFonts w:ascii="宋体" w:hint="eastAsia"/>
                <w:color w:val="000000"/>
                <w:sz w:val="18"/>
                <w:szCs w:val="18"/>
              </w:rPr>
              <w:t>不</w:t>
            </w:r>
            <w:proofErr w:type="gramEnd"/>
            <w:r>
              <w:rPr>
                <w:rFonts w:ascii="宋体" w:hint="eastAsia"/>
                <w:color w:val="000000"/>
                <w:sz w:val="18"/>
                <w:szCs w:val="18"/>
              </w:rPr>
              <w:t>渗水</w:t>
            </w:r>
          </w:p>
        </w:tc>
      </w:tr>
      <w:tr w:rsidR="00206CED" w:rsidRPr="00F5534C" w14:paraId="42140794" w14:textId="77777777" w:rsidTr="003D265E">
        <w:trPr>
          <w:jc w:val="center"/>
        </w:trPr>
        <w:tc>
          <w:tcPr>
            <w:tcW w:w="708" w:type="dxa"/>
            <w:vAlign w:val="center"/>
          </w:tcPr>
          <w:p w14:paraId="71E75FF2" w14:textId="77777777" w:rsidR="00206CED" w:rsidRPr="00F5534C" w:rsidRDefault="00E04767" w:rsidP="003E2D2E">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8</w:t>
            </w:r>
          </w:p>
        </w:tc>
        <w:tc>
          <w:tcPr>
            <w:tcW w:w="0" w:type="auto"/>
            <w:vAlign w:val="center"/>
          </w:tcPr>
          <w:p w14:paraId="5458C012" w14:textId="77777777" w:rsidR="00206CED" w:rsidRPr="00F5534C" w:rsidRDefault="00E04767" w:rsidP="003E2D2E">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渗透系数cm/s</w:t>
            </w:r>
          </w:p>
        </w:tc>
        <w:tc>
          <w:tcPr>
            <w:tcW w:w="0" w:type="auto"/>
            <w:vAlign w:val="center"/>
          </w:tcPr>
          <w:p w14:paraId="6BCD67CD" w14:textId="77777777" w:rsidR="00206CED" w:rsidRPr="00F5534C" w:rsidRDefault="00E04767" w:rsidP="003E2D2E">
            <w:pPr>
              <w:autoSpaceDE w:val="0"/>
              <w:autoSpaceDN w:val="0"/>
              <w:adjustRightInd w:val="0"/>
              <w:spacing w:line="360" w:lineRule="auto"/>
              <w:jc w:val="center"/>
              <w:rPr>
                <w:rFonts w:ascii="宋体"/>
                <w:color w:val="000000"/>
                <w:sz w:val="18"/>
                <w:szCs w:val="18"/>
              </w:rPr>
            </w:pPr>
            <w:r>
              <w:rPr>
                <w:rFonts w:ascii="宋体" w:hint="eastAsia"/>
                <w:color w:val="000000"/>
                <w:sz w:val="18"/>
                <w:szCs w:val="18"/>
              </w:rPr>
              <w:t>＜10</w:t>
            </w:r>
            <w:r w:rsidRPr="00E04767">
              <w:rPr>
                <w:rFonts w:ascii="宋体" w:hint="eastAsia"/>
                <w:color w:val="000000"/>
                <w:sz w:val="18"/>
                <w:szCs w:val="18"/>
                <w:vertAlign w:val="superscript"/>
              </w:rPr>
              <w:t>-11</w:t>
            </w:r>
          </w:p>
        </w:tc>
      </w:tr>
    </w:tbl>
    <w:p w14:paraId="15738605" w14:textId="77777777" w:rsidR="00751A7C" w:rsidRPr="00F5534C" w:rsidRDefault="00887289" w:rsidP="00F553F7">
      <w:pPr>
        <w:pStyle w:val="a0"/>
        <w:spacing w:before="312" w:after="312" w:line="360" w:lineRule="auto"/>
        <w:ind w:left="0"/>
        <w:rPr>
          <w:color w:val="000000"/>
        </w:rPr>
      </w:pPr>
      <w:bookmarkStart w:id="142" w:name="_Toc440621252"/>
      <w:bookmarkStart w:id="143" w:name="_Toc440621711"/>
      <w:bookmarkStart w:id="144" w:name="_Toc440621956"/>
      <w:bookmarkStart w:id="145" w:name="_Toc495335439"/>
      <w:bookmarkStart w:id="146" w:name="_Toc496947903"/>
      <w:bookmarkStart w:id="147" w:name="_Toc520208584"/>
      <w:r>
        <w:rPr>
          <w:rFonts w:hint="eastAsia"/>
          <w:color w:val="000000"/>
        </w:rPr>
        <w:t>浇筑与养护</w:t>
      </w:r>
      <w:bookmarkEnd w:id="142"/>
      <w:bookmarkEnd w:id="143"/>
      <w:bookmarkEnd w:id="144"/>
      <w:bookmarkEnd w:id="145"/>
      <w:bookmarkEnd w:id="146"/>
      <w:bookmarkEnd w:id="147"/>
    </w:p>
    <w:p w14:paraId="0BE92BB6" w14:textId="77777777" w:rsidR="00887289" w:rsidRPr="00887289" w:rsidRDefault="00887289" w:rsidP="00F553F7">
      <w:pPr>
        <w:pStyle w:val="a1"/>
        <w:spacing w:before="156" w:after="156" w:line="360" w:lineRule="auto"/>
        <w:rPr>
          <w:color w:val="000000"/>
        </w:rPr>
      </w:pPr>
      <w:bookmarkStart w:id="148" w:name="_Toc469667610"/>
      <w:bookmarkStart w:id="149" w:name="_Toc513212099"/>
      <w:r w:rsidRPr="00887289">
        <w:rPr>
          <w:color w:val="000000"/>
        </w:rPr>
        <w:t>浇注区及浇注层划分</w:t>
      </w:r>
      <w:bookmarkEnd w:id="148"/>
      <w:bookmarkEnd w:id="149"/>
    </w:p>
    <w:p w14:paraId="0B3E99F2" w14:textId="77777777" w:rsidR="00887289" w:rsidRPr="00887289" w:rsidRDefault="00887289" w:rsidP="00F553F7">
      <w:pPr>
        <w:pStyle w:val="a2"/>
        <w:spacing w:beforeLines="0" w:afterLines="0" w:line="360" w:lineRule="auto"/>
        <w:ind w:left="0"/>
        <w:rPr>
          <w:rFonts w:ascii="宋体" w:eastAsia="宋体" w:hAnsi="宋体"/>
          <w:color w:val="000000"/>
        </w:rPr>
      </w:pPr>
      <w:r w:rsidRPr="00887289">
        <w:rPr>
          <w:rFonts w:ascii="宋体" w:eastAsia="宋体" w:hAnsi="宋体"/>
          <w:color w:val="000000"/>
        </w:rPr>
        <w:t>浇注区之间采用10mm～20mm厚的木夹板作为模板进行分割，泡沫混凝土浇注后木夹板不再取出，分割缝兼作变形缝。单层立模高度1.2m～1.5m，当浇注高度距模板顶部小于300mm时，支护下一层分割模板。为节约工程成本，可采用回收建筑木模板作为分割夹板材料。</w:t>
      </w:r>
    </w:p>
    <w:p w14:paraId="7BA48E8F" w14:textId="77777777" w:rsidR="00887289" w:rsidRPr="00887289" w:rsidRDefault="00887289" w:rsidP="00F553F7">
      <w:pPr>
        <w:pStyle w:val="a2"/>
        <w:spacing w:beforeLines="0" w:afterLines="0" w:line="360" w:lineRule="auto"/>
        <w:ind w:left="0"/>
        <w:rPr>
          <w:rFonts w:ascii="宋体" w:eastAsia="宋体" w:hAnsi="宋体"/>
          <w:color w:val="000000"/>
        </w:rPr>
      </w:pPr>
      <w:r w:rsidRPr="00887289">
        <w:rPr>
          <w:rFonts w:ascii="宋体" w:eastAsia="宋体" w:hAnsi="宋体"/>
          <w:color w:val="000000"/>
        </w:rPr>
        <w:lastRenderedPageBreak/>
        <w:t>泡沫混凝土单层浇注厚度0.5m～0.8m为准，在金属网铺设面必须为浇注层的分界面。</w:t>
      </w:r>
    </w:p>
    <w:p w14:paraId="72FE063F" w14:textId="77777777" w:rsidR="00887289" w:rsidRPr="00887289" w:rsidRDefault="00887289" w:rsidP="00F553F7">
      <w:pPr>
        <w:pStyle w:val="a2"/>
        <w:spacing w:beforeLines="0" w:afterLines="0" w:line="360" w:lineRule="auto"/>
        <w:ind w:left="0"/>
        <w:rPr>
          <w:rFonts w:ascii="宋体" w:eastAsia="宋体" w:hAnsi="宋体"/>
          <w:color w:val="000000"/>
        </w:rPr>
      </w:pPr>
      <w:r w:rsidRPr="00887289">
        <w:rPr>
          <w:rFonts w:ascii="宋体" w:eastAsia="宋体" w:hAnsi="宋体"/>
          <w:color w:val="000000"/>
        </w:rPr>
        <w:t>单个浇注区内单个浇注层，从开始浇注到结束3h内浇注完毕，且单个浇注层浇注方量不过200m3为控制标准。</w:t>
      </w:r>
    </w:p>
    <w:p w14:paraId="16429A4C" w14:textId="77777777" w:rsidR="00887289" w:rsidRPr="00887289" w:rsidRDefault="00887289" w:rsidP="00F553F7">
      <w:pPr>
        <w:pStyle w:val="a1"/>
        <w:spacing w:before="156" w:after="156" w:line="360" w:lineRule="auto"/>
        <w:rPr>
          <w:color w:val="000000"/>
        </w:rPr>
      </w:pPr>
      <w:bookmarkStart w:id="150" w:name="_Toc513212100"/>
      <w:r w:rsidRPr="00887289">
        <w:rPr>
          <w:color w:val="000000"/>
        </w:rPr>
        <w:t>设备调控</w:t>
      </w:r>
      <w:bookmarkEnd w:id="150"/>
    </w:p>
    <w:p w14:paraId="14260F62" w14:textId="77777777" w:rsidR="00887289" w:rsidRPr="00887289" w:rsidRDefault="00887289" w:rsidP="00F553F7">
      <w:pPr>
        <w:pStyle w:val="a2"/>
        <w:spacing w:beforeLines="0" w:afterLines="0" w:line="360" w:lineRule="auto"/>
        <w:ind w:left="0"/>
        <w:rPr>
          <w:rFonts w:ascii="宋体" w:eastAsia="宋体" w:hAnsi="宋体"/>
          <w:color w:val="000000"/>
        </w:rPr>
      </w:pPr>
      <w:r w:rsidRPr="00887289">
        <w:rPr>
          <w:rFonts w:ascii="宋体" w:eastAsia="宋体" w:hAnsi="宋体"/>
          <w:color w:val="000000"/>
        </w:rPr>
        <w:t>材料定量控制：施工前应对泡沫混凝土设备进行定量调试，控制：水泥及集料的上料、供水、搅拌、泡沫剂发泡、资料与泡沫的混合、泡沫混凝土浆料输送等。</w:t>
      </w:r>
    </w:p>
    <w:p w14:paraId="1328D7CE" w14:textId="77777777" w:rsidR="00887289" w:rsidRPr="00887289" w:rsidRDefault="00887289" w:rsidP="00F553F7">
      <w:pPr>
        <w:pStyle w:val="a2"/>
        <w:spacing w:beforeLines="0" w:afterLines="0" w:line="360" w:lineRule="auto"/>
        <w:ind w:left="0"/>
        <w:rPr>
          <w:rFonts w:ascii="宋体" w:eastAsia="宋体" w:hAnsi="宋体"/>
          <w:color w:val="000000"/>
        </w:rPr>
      </w:pPr>
      <w:r w:rsidRPr="00887289">
        <w:rPr>
          <w:rFonts w:ascii="宋体" w:eastAsia="宋体" w:hAnsi="宋体"/>
          <w:color w:val="000000"/>
        </w:rPr>
        <w:t>设备的维修保养：每次施工完毕后应立即清洗设备，凿除硬化了的水泥块，加润滑油。现场配备足量的易损件，及时更换损毁件，严禁设备带病工作。</w:t>
      </w:r>
    </w:p>
    <w:p w14:paraId="20EBABF7" w14:textId="77777777" w:rsidR="00887289" w:rsidRPr="00887289" w:rsidRDefault="00887289" w:rsidP="00F553F7">
      <w:pPr>
        <w:pStyle w:val="a1"/>
        <w:spacing w:before="156" w:after="156" w:line="360" w:lineRule="auto"/>
        <w:rPr>
          <w:color w:val="000000"/>
        </w:rPr>
      </w:pPr>
      <w:bookmarkStart w:id="151" w:name="_Toc513212101"/>
      <w:r w:rsidRPr="00887289">
        <w:rPr>
          <w:color w:val="000000"/>
        </w:rPr>
        <w:t>浇注</w:t>
      </w:r>
      <w:bookmarkEnd w:id="151"/>
    </w:p>
    <w:p w14:paraId="0C30EA11" w14:textId="77777777" w:rsidR="00887289" w:rsidRPr="00887289" w:rsidRDefault="00C979D3" w:rsidP="00F553F7">
      <w:pPr>
        <w:pStyle w:val="a2"/>
        <w:spacing w:beforeLines="0" w:afterLines="0" w:line="360" w:lineRule="auto"/>
        <w:ind w:left="0"/>
        <w:rPr>
          <w:rFonts w:ascii="宋体" w:eastAsia="宋体" w:hAnsi="宋体"/>
          <w:color w:val="000000"/>
        </w:rPr>
      </w:pPr>
      <w:r>
        <w:rPr>
          <w:rFonts w:ascii="宋体" w:eastAsia="宋体" w:hAnsi="宋体" w:hint="eastAsia"/>
          <w:color w:val="000000"/>
        </w:rPr>
        <w:t>泡沫混凝土</w:t>
      </w:r>
      <w:r w:rsidR="00887289" w:rsidRPr="00887289">
        <w:rPr>
          <w:rFonts w:ascii="宋体" w:eastAsia="宋体" w:hAnsi="宋体"/>
          <w:color w:val="000000"/>
        </w:rPr>
        <w:t>浇注施工前，应对浇注区基底进行检查，确保基底无杂物，无积水；</w:t>
      </w:r>
    </w:p>
    <w:p w14:paraId="4B903EA7" w14:textId="77777777" w:rsidR="00887289" w:rsidRPr="00887289" w:rsidRDefault="00887289" w:rsidP="00F553F7">
      <w:pPr>
        <w:pStyle w:val="a2"/>
        <w:spacing w:beforeLines="0" w:afterLines="0" w:line="360" w:lineRule="auto"/>
        <w:ind w:left="0"/>
        <w:rPr>
          <w:rFonts w:ascii="宋体" w:eastAsia="宋体" w:hAnsi="宋体"/>
          <w:color w:val="000000"/>
        </w:rPr>
      </w:pPr>
      <w:r w:rsidRPr="00887289">
        <w:rPr>
          <w:rFonts w:ascii="宋体" w:eastAsia="宋体" w:hAnsi="宋体"/>
          <w:color w:val="000000"/>
        </w:rPr>
        <w:t>同一区段上下相邻浇注层，浇注间隔时间应以下层浇注层已经硬化为控制标准，不宜少于6h。</w:t>
      </w:r>
    </w:p>
    <w:p w14:paraId="77C07A82" w14:textId="77777777" w:rsidR="00887289" w:rsidRPr="00887289" w:rsidRDefault="00887289" w:rsidP="00F553F7">
      <w:pPr>
        <w:pStyle w:val="a2"/>
        <w:spacing w:beforeLines="0" w:afterLines="0" w:line="360" w:lineRule="auto"/>
        <w:ind w:left="0"/>
        <w:rPr>
          <w:rFonts w:ascii="宋体" w:eastAsia="宋体" w:hAnsi="宋体"/>
          <w:color w:val="000000"/>
        </w:rPr>
      </w:pPr>
      <w:r w:rsidRPr="00887289">
        <w:rPr>
          <w:rFonts w:ascii="宋体" w:eastAsia="宋体" w:hAnsi="宋体"/>
          <w:color w:val="000000"/>
        </w:rPr>
        <w:t>每一浇注层应在水泥浆初凝时间内浇注完毕，浇注时间不宜超过3h；水泥浆自制备完成到开始制备泡沫土的间隔时间最大不应超过3h。</w:t>
      </w:r>
    </w:p>
    <w:p w14:paraId="2E28D85F" w14:textId="77777777" w:rsidR="00887289" w:rsidRPr="00887289" w:rsidRDefault="00887289" w:rsidP="00F553F7">
      <w:pPr>
        <w:pStyle w:val="a2"/>
        <w:spacing w:beforeLines="0" w:afterLines="0" w:line="360" w:lineRule="auto"/>
        <w:ind w:left="0"/>
        <w:rPr>
          <w:rFonts w:ascii="宋体" w:eastAsia="宋体" w:hAnsi="宋体"/>
          <w:color w:val="000000"/>
        </w:rPr>
      </w:pPr>
      <w:r w:rsidRPr="00887289">
        <w:rPr>
          <w:rFonts w:ascii="宋体" w:eastAsia="宋体" w:hAnsi="宋体"/>
          <w:color w:val="000000"/>
        </w:rPr>
        <w:t>应沿浇筑区长轴方向自一端向另一端浇筑；如采用多条浇注管浇注时，则可并排地从一端开始浇注，或采用对角的浇注方式。</w:t>
      </w:r>
    </w:p>
    <w:p w14:paraId="700173D3" w14:textId="77777777" w:rsidR="00887289" w:rsidRPr="00887289" w:rsidRDefault="00887289" w:rsidP="00F553F7">
      <w:pPr>
        <w:pStyle w:val="a2"/>
        <w:spacing w:beforeLines="0" w:afterLines="0" w:line="360" w:lineRule="auto"/>
        <w:ind w:left="0"/>
        <w:rPr>
          <w:rFonts w:ascii="宋体" w:eastAsia="宋体" w:hAnsi="宋体"/>
          <w:color w:val="000000"/>
        </w:rPr>
      </w:pPr>
      <w:r w:rsidRPr="00887289">
        <w:rPr>
          <w:rFonts w:ascii="宋体" w:eastAsia="宋体" w:hAnsi="宋体"/>
          <w:color w:val="000000"/>
        </w:rPr>
        <w:t>浇筑过程中，当需要移动浇注管时，应沿浇注管放置的方向前后移动，而不宜左右移动浇注管；如确实需要左右移动浇注管，则应将浇注管尽可能提出当前已浇筑泡沫土表面后再移动。</w:t>
      </w:r>
    </w:p>
    <w:p w14:paraId="02C55227" w14:textId="77777777" w:rsidR="00887289" w:rsidRPr="00887289" w:rsidRDefault="00887289" w:rsidP="00F553F7">
      <w:pPr>
        <w:pStyle w:val="a2"/>
        <w:spacing w:beforeLines="0" w:afterLines="0" w:line="360" w:lineRule="auto"/>
        <w:ind w:left="0"/>
        <w:rPr>
          <w:rFonts w:ascii="宋体" w:eastAsia="宋体" w:hAnsi="宋体"/>
          <w:color w:val="000000"/>
        </w:rPr>
      </w:pPr>
      <w:r w:rsidRPr="00887289">
        <w:rPr>
          <w:rFonts w:ascii="宋体" w:eastAsia="宋体" w:hAnsi="宋体"/>
          <w:color w:val="000000"/>
        </w:rPr>
        <w:t>浇注过程中，浇注管出料口应</w:t>
      </w:r>
      <w:proofErr w:type="gramStart"/>
      <w:r w:rsidRPr="00887289">
        <w:rPr>
          <w:rFonts w:ascii="宋体" w:eastAsia="宋体" w:hAnsi="宋体"/>
          <w:color w:val="000000"/>
        </w:rPr>
        <w:t>离当前</w:t>
      </w:r>
      <w:proofErr w:type="gramEnd"/>
      <w:r w:rsidRPr="00887289">
        <w:rPr>
          <w:rFonts w:ascii="宋体" w:eastAsia="宋体" w:hAnsi="宋体"/>
          <w:color w:val="000000"/>
        </w:rPr>
        <w:t>浇注面的高差最大不应超过50cm，应尽量减少在浇注层中的扰动。</w:t>
      </w:r>
    </w:p>
    <w:p w14:paraId="66ED563E" w14:textId="77777777" w:rsidR="00887289" w:rsidRPr="00887289" w:rsidRDefault="00887289" w:rsidP="00F553F7">
      <w:pPr>
        <w:pStyle w:val="a2"/>
        <w:spacing w:beforeLines="0" w:afterLines="0" w:line="360" w:lineRule="auto"/>
        <w:ind w:left="0"/>
        <w:rPr>
          <w:rFonts w:ascii="宋体" w:eastAsia="宋体" w:hAnsi="宋体"/>
          <w:color w:val="000000"/>
        </w:rPr>
      </w:pPr>
      <w:r w:rsidRPr="00887289">
        <w:rPr>
          <w:rFonts w:ascii="宋体" w:eastAsia="宋体" w:hAnsi="宋体"/>
          <w:color w:val="000000"/>
        </w:rPr>
        <w:t>每次正式开工配料前，必须先通过调节发泡液控制系统和压缩空气控制系统调整气泡的密度，确定泡沫密度应符合5.4的规定。</w:t>
      </w:r>
    </w:p>
    <w:p w14:paraId="3A126B95" w14:textId="77777777" w:rsidR="00887289" w:rsidRPr="00887289" w:rsidRDefault="00887289" w:rsidP="00F553F7">
      <w:pPr>
        <w:pStyle w:val="a2"/>
        <w:spacing w:beforeLines="0" w:afterLines="0" w:line="360" w:lineRule="auto"/>
        <w:ind w:left="0"/>
        <w:rPr>
          <w:rFonts w:ascii="宋体" w:eastAsia="宋体" w:hAnsi="宋体"/>
          <w:color w:val="000000"/>
        </w:rPr>
      </w:pPr>
      <w:r w:rsidRPr="00887289">
        <w:rPr>
          <w:rFonts w:ascii="宋体" w:eastAsia="宋体" w:hAnsi="宋体"/>
          <w:color w:val="000000"/>
        </w:rPr>
        <w:t>控制流值符合设计要求，现场取样用游标卡尺量测，频率与湿密度的检测频率一致。</w:t>
      </w:r>
    </w:p>
    <w:p w14:paraId="6FB6028D" w14:textId="77777777" w:rsidR="00887289" w:rsidRPr="00887289" w:rsidRDefault="00887289" w:rsidP="00F553F7">
      <w:pPr>
        <w:pStyle w:val="a2"/>
        <w:spacing w:beforeLines="0" w:afterLines="0" w:line="360" w:lineRule="auto"/>
        <w:ind w:left="0"/>
        <w:rPr>
          <w:rFonts w:ascii="宋体" w:eastAsia="宋体" w:hAnsi="宋体"/>
          <w:color w:val="000000"/>
        </w:rPr>
      </w:pPr>
      <w:r w:rsidRPr="00887289">
        <w:rPr>
          <w:rFonts w:ascii="宋体" w:eastAsia="宋体" w:hAnsi="宋体"/>
          <w:color w:val="000000"/>
        </w:rPr>
        <w:t>当前浇注层浇注接近结束时，应在浇注层内按规定频率进行湿密度取样检测，当某一测点检测不合格，应找出测点周围界限，进行局部处理。</w:t>
      </w:r>
    </w:p>
    <w:p w14:paraId="348CC9BE" w14:textId="77777777" w:rsidR="00887289" w:rsidRPr="00887289" w:rsidRDefault="00887289" w:rsidP="00F553F7">
      <w:pPr>
        <w:pStyle w:val="a1"/>
        <w:spacing w:before="156" w:after="156" w:line="360" w:lineRule="auto"/>
        <w:rPr>
          <w:color w:val="000000"/>
        </w:rPr>
      </w:pPr>
      <w:bookmarkStart w:id="152" w:name="_Toc469667612"/>
      <w:bookmarkStart w:id="153" w:name="_Toc511845227"/>
      <w:bookmarkStart w:id="154" w:name="_Toc513212102"/>
      <w:r w:rsidRPr="00887289">
        <w:rPr>
          <w:color w:val="000000"/>
        </w:rPr>
        <w:lastRenderedPageBreak/>
        <w:t>养护与维护</w:t>
      </w:r>
      <w:bookmarkEnd w:id="152"/>
      <w:bookmarkEnd w:id="153"/>
      <w:bookmarkEnd w:id="154"/>
    </w:p>
    <w:p w14:paraId="182454DE" w14:textId="77777777" w:rsidR="00F553F7" w:rsidRPr="00F553F7" w:rsidRDefault="00C979D3" w:rsidP="00F553F7">
      <w:pPr>
        <w:pStyle w:val="affa"/>
        <w:spacing w:before="0" w:after="0" w:line="360" w:lineRule="auto"/>
        <w:ind w:left="0"/>
        <w:jc w:val="both"/>
        <w:rPr>
          <w:rFonts w:hAnsi="宋体"/>
        </w:rPr>
      </w:pPr>
      <w:r>
        <w:rPr>
          <w:rFonts w:hAnsi="宋体" w:hint="eastAsia"/>
        </w:rPr>
        <w:t>泡沫混凝土</w:t>
      </w:r>
      <w:r w:rsidR="00F553F7" w:rsidRPr="00F553F7">
        <w:rPr>
          <w:rFonts w:hAnsi="宋体"/>
        </w:rPr>
        <w:t>浇注至设计高程后，应及时铺设土工膜，如不能及时铺设土工膜，则应采用塑料薄膜或针刺土工布进行表面覆盖，以对</w:t>
      </w:r>
      <w:r w:rsidR="003F388F">
        <w:rPr>
          <w:rFonts w:hAnsi="宋体" w:hint="eastAsia"/>
        </w:rPr>
        <w:t>泡沫混凝土</w:t>
      </w:r>
      <w:r w:rsidR="00F553F7" w:rsidRPr="00F553F7">
        <w:rPr>
          <w:rFonts w:hAnsi="宋体"/>
        </w:rPr>
        <w:t>填筑体进行保湿养护，且不宜少于7d。</w:t>
      </w:r>
    </w:p>
    <w:p w14:paraId="44D89021" w14:textId="77777777" w:rsidR="00F553F7" w:rsidRPr="00F553F7" w:rsidRDefault="00F553F7" w:rsidP="00F553F7">
      <w:pPr>
        <w:pStyle w:val="affa"/>
        <w:spacing w:before="0" w:after="0" w:line="360" w:lineRule="auto"/>
        <w:ind w:left="0"/>
        <w:jc w:val="both"/>
        <w:rPr>
          <w:rFonts w:hAnsi="宋体"/>
        </w:rPr>
      </w:pPr>
      <w:r w:rsidRPr="00F553F7">
        <w:rPr>
          <w:rFonts w:hAnsi="宋体"/>
        </w:rPr>
        <w:t>在养护期内，严禁在</w:t>
      </w:r>
      <w:bookmarkStart w:id="155" w:name="_Hlk531455215"/>
      <w:r w:rsidR="003F388F">
        <w:rPr>
          <w:rFonts w:hAnsi="宋体" w:hint="eastAsia"/>
        </w:rPr>
        <w:t>泡沫混凝土</w:t>
      </w:r>
      <w:bookmarkEnd w:id="155"/>
      <w:r w:rsidRPr="00F553F7">
        <w:rPr>
          <w:rFonts w:hAnsi="宋体"/>
        </w:rPr>
        <w:t>堆放重物或其他荷载，在工期特别紧迫时，强度至少不应低于0.</w:t>
      </w:r>
      <w:r w:rsidRPr="00F553F7">
        <w:rPr>
          <w:rFonts w:hAnsi="宋体" w:hint="eastAsia"/>
        </w:rPr>
        <w:t>4</w:t>
      </w:r>
      <w:r w:rsidRPr="00F553F7">
        <w:rPr>
          <w:rFonts w:hAnsi="宋体"/>
        </w:rPr>
        <w:t>MPa，方可负重</w:t>
      </w:r>
      <w:r w:rsidRPr="00F553F7">
        <w:rPr>
          <w:rFonts w:hAnsi="宋体" w:hint="eastAsia"/>
        </w:rPr>
        <w:t>；施工下一道工序和路基层施工等大型设备进行摊铺碾压工作时应严格计算承受能力，合理的情况下也应做到谨慎缓行，观察进行。时间短的应当加大表面泡沫混凝土层的容重，并且在表面铺设钢丝网或者钢板，然后铺设碎石混凝土保护，再上大型机械。</w:t>
      </w:r>
    </w:p>
    <w:p w14:paraId="431E26C4" w14:textId="77777777" w:rsidR="00F553F7" w:rsidRPr="00F553F7" w:rsidRDefault="00F553F7" w:rsidP="00F553F7">
      <w:pPr>
        <w:pStyle w:val="affa"/>
        <w:spacing w:before="0" w:after="0" w:line="360" w:lineRule="auto"/>
        <w:ind w:left="0"/>
        <w:jc w:val="both"/>
        <w:rPr>
          <w:rFonts w:hAnsi="宋体"/>
        </w:rPr>
      </w:pPr>
      <w:r w:rsidRPr="00F553F7">
        <w:rPr>
          <w:rFonts w:hAnsi="宋体" w:hint="eastAsia"/>
        </w:rPr>
        <w:t>日平均温度低于5℃时，应采取必要的冬季施工措施。</w:t>
      </w:r>
    </w:p>
    <w:p w14:paraId="76C212CE" w14:textId="77777777" w:rsidR="00F553F7" w:rsidRPr="00F553F7" w:rsidRDefault="00F553F7" w:rsidP="00F553F7">
      <w:pPr>
        <w:pStyle w:val="affa"/>
        <w:spacing w:before="0" w:after="0" w:line="360" w:lineRule="auto"/>
        <w:ind w:left="0"/>
        <w:jc w:val="both"/>
        <w:rPr>
          <w:rFonts w:hAnsi="宋体"/>
        </w:rPr>
      </w:pPr>
      <w:r w:rsidRPr="00F553F7">
        <w:rPr>
          <w:rFonts w:hAnsi="宋体" w:hint="eastAsia"/>
        </w:rPr>
        <w:t>施工停止后，及时放空管路、设备内的积水，防止结冰冻胀破坏。</w:t>
      </w:r>
    </w:p>
    <w:p w14:paraId="0E584E5E" w14:textId="77777777" w:rsidR="00F553F7" w:rsidRPr="00F553F7" w:rsidRDefault="00F553F7" w:rsidP="00F553F7">
      <w:pPr>
        <w:pStyle w:val="affa"/>
        <w:spacing w:before="0" w:after="0" w:line="360" w:lineRule="auto"/>
        <w:ind w:left="0"/>
        <w:jc w:val="both"/>
        <w:rPr>
          <w:rFonts w:hAnsi="宋体"/>
        </w:rPr>
      </w:pPr>
      <w:r w:rsidRPr="00F553F7">
        <w:rPr>
          <w:rFonts w:hAnsi="宋体" w:hint="eastAsia"/>
        </w:rPr>
        <w:t>保证泡沫剂温度，将施工时要使用的泡沫剂提前放置在暖棚或空调房内，保证温度不低于5℃。</w:t>
      </w:r>
    </w:p>
    <w:p w14:paraId="6CC3246B" w14:textId="77777777" w:rsidR="00F553F7" w:rsidRPr="00F553F7" w:rsidRDefault="00F553F7" w:rsidP="00F553F7">
      <w:pPr>
        <w:pStyle w:val="affa"/>
        <w:spacing w:before="0" w:after="0" w:line="360" w:lineRule="auto"/>
        <w:ind w:left="0"/>
        <w:jc w:val="both"/>
        <w:rPr>
          <w:rFonts w:hAnsi="宋体"/>
        </w:rPr>
      </w:pPr>
      <w:r w:rsidRPr="00F553F7">
        <w:rPr>
          <w:rFonts w:hAnsi="宋体" w:hint="eastAsia"/>
        </w:rPr>
        <w:t>覆盖保温，</w:t>
      </w:r>
      <w:r w:rsidR="003F388F">
        <w:rPr>
          <w:rFonts w:hAnsi="宋体" w:hint="eastAsia"/>
        </w:rPr>
        <w:t>泡沫混凝土</w:t>
      </w:r>
      <w:r w:rsidRPr="00F553F7">
        <w:rPr>
          <w:rFonts w:hAnsi="宋体" w:hint="eastAsia"/>
        </w:rPr>
        <w:t>浇筑完成的区域，表面及时用薄膜和防渗土工布进行覆盖，覆盖完成之后加强管养。</w:t>
      </w:r>
    </w:p>
    <w:p w14:paraId="15590686" w14:textId="77777777" w:rsidR="00751A7C" w:rsidRDefault="003E2D2E" w:rsidP="00F553F7">
      <w:pPr>
        <w:pStyle w:val="a0"/>
        <w:spacing w:before="312" w:after="312" w:line="360" w:lineRule="auto"/>
        <w:ind w:left="0"/>
        <w:rPr>
          <w:color w:val="000000"/>
        </w:rPr>
      </w:pPr>
      <w:bookmarkStart w:id="156" w:name="14"/>
      <w:bookmarkStart w:id="157" w:name="_Toc520208585"/>
      <w:bookmarkEnd w:id="156"/>
      <w:r>
        <w:rPr>
          <w:rFonts w:hint="eastAsia"/>
          <w:color w:val="000000"/>
        </w:rPr>
        <w:t>检验</w:t>
      </w:r>
      <w:bookmarkEnd w:id="157"/>
    </w:p>
    <w:p w14:paraId="135BFAA7" w14:textId="77777777" w:rsidR="003E2D2E" w:rsidRPr="003E2D2E" w:rsidRDefault="003E2D2E" w:rsidP="00F553F7">
      <w:pPr>
        <w:pStyle w:val="a1"/>
        <w:spacing w:before="156" w:after="156" w:line="360" w:lineRule="auto"/>
      </w:pPr>
      <w:r>
        <w:rPr>
          <w:rFonts w:hint="eastAsia"/>
        </w:rPr>
        <w:t>原材料检验</w:t>
      </w:r>
    </w:p>
    <w:p w14:paraId="4AABA671" w14:textId="77777777" w:rsidR="003E2D2E" w:rsidRPr="003E2D2E" w:rsidRDefault="003E2D2E" w:rsidP="00F553F7">
      <w:pPr>
        <w:pStyle w:val="a2"/>
        <w:spacing w:beforeLines="0" w:afterLines="0" w:line="360" w:lineRule="auto"/>
        <w:ind w:left="0"/>
        <w:rPr>
          <w:rFonts w:ascii="宋体" w:eastAsia="宋体" w:hAnsi="宋体"/>
          <w:color w:val="000000"/>
        </w:rPr>
      </w:pPr>
      <w:bookmarkStart w:id="158" w:name="_Toc513212104"/>
      <w:r w:rsidRPr="003E2D2E">
        <w:rPr>
          <w:rFonts w:ascii="宋体" w:eastAsia="宋体" w:hAnsi="宋体"/>
          <w:color w:val="000000"/>
        </w:rPr>
        <w:t>日常施工过程中原材料应按表</w:t>
      </w:r>
      <w:r>
        <w:rPr>
          <w:rFonts w:ascii="宋体" w:eastAsia="宋体" w:hAnsi="宋体" w:hint="eastAsia"/>
          <w:color w:val="000000"/>
        </w:rPr>
        <w:t>6</w:t>
      </w:r>
      <w:r w:rsidRPr="003E2D2E">
        <w:rPr>
          <w:rFonts w:ascii="宋体" w:eastAsia="宋体" w:hAnsi="宋体"/>
          <w:color w:val="000000"/>
        </w:rPr>
        <w:t>对水泥、粉煤灰和泡沫剂的品质进行日常检验和复检，检验结果应满足本规范相关要求。</w:t>
      </w:r>
      <w:bookmarkEnd w:id="158"/>
    </w:p>
    <w:p w14:paraId="361D2BB9" w14:textId="77777777" w:rsidR="003E2D2E" w:rsidRPr="00AD7EF0" w:rsidRDefault="003E2D2E" w:rsidP="003E2D2E">
      <w:pPr>
        <w:pStyle w:val="af1"/>
        <w:tabs>
          <w:tab w:val="num" w:pos="360"/>
        </w:tabs>
        <w:spacing w:before="156" w:after="156"/>
        <w:rPr>
          <w:rFonts w:ascii="Times New Roman"/>
        </w:rPr>
      </w:pPr>
      <w:r>
        <w:rPr>
          <w:rFonts w:ascii="Times New Roman" w:hint="eastAsia"/>
        </w:rPr>
        <w:t>桥头台背回填</w:t>
      </w:r>
      <w:r w:rsidRPr="00AD7EF0">
        <w:rPr>
          <w:rFonts w:ascii="Times New Roman"/>
        </w:rPr>
        <w:t>泡沫混凝土用水泥、粉煤灰和泡沫剂施工过程检验要求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416"/>
        <w:gridCol w:w="842"/>
        <w:gridCol w:w="2730"/>
        <w:gridCol w:w="900"/>
        <w:gridCol w:w="2263"/>
      </w:tblGrid>
      <w:tr w:rsidR="00F553F7" w:rsidRPr="00EF29D2" w14:paraId="63739B6B" w14:textId="77777777" w:rsidTr="00C979D3">
        <w:tc>
          <w:tcPr>
            <w:tcW w:w="1482" w:type="pct"/>
            <w:gridSpan w:val="2"/>
            <w:vMerge w:val="restart"/>
            <w:shd w:val="clear" w:color="auto" w:fill="auto"/>
            <w:vAlign w:val="center"/>
          </w:tcPr>
          <w:p w14:paraId="1823168D"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检验项目</w:t>
            </w:r>
          </w:p>
        </w:tc>
        <w:tc>
          <w:tcPr>
            <w:tcW w:w="1866" w:type="pct"/>
            <w:gridSpan w:val="2"/>
            <w:shd w:val="clear" w:color="auto" w:fill="auto"/>
            <w:vAlign w:val="center"/>
          </w:tcPr>
          <w:p w14:paraId="1524D77F"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日常检验</w:t>
            </w:r>
          </w:p>
        </w:tc>
        <w:tc>
          <w:tcPr>
            <w:tcW w:w="1652" w:type="pct"/>
            <w:gridSpan w:val="2"/>
            <w:shd w:val="clear" w:color="auto" w:fill="auto"/>
            <w:vAlign w:val="center"/>
          </w:tcPr>
          <w:p w14:paraId="416BE66C"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复检</w:t>
            </w:r>
          </w:p>
        </w:tc>
      </w:tr>
      <w:tr w:rsidR="00F553F7" w:rsidRPr="00EF29D2" w14:paraId="506EC20F" w14:textId="77777777" w:rsidTr="00C979D3">
        <w:tc>
          <w:tcPr>
            <w:tcW w:w="1482" w:type="pct"/>
            <w:gridSpan w:val="2"/>
            <w:vMerge/>
            <w:shd w:val="clear" w:color="auto" w:fill="auto"/>
            <w:vAlign w:val="center"/>
          </w:tcPr>
          <w:p w14:paraId="651E3E12" w14:textId="77777777" w:rsidR="00F553F7" w:rsidRPr="00F553F7" w:rsidRDefault="00F553F7" w:rsidP="00F553F7">
            <w:pPr>
              <w:spacing w:line="276" w:lineRule="auto"/>
              <w:jc w:val="center"/>
              <w:rPr>
                <w:rFonts w:ascii="宋体" w:hAnsi="宋体"/>
                <w:bCs/>
                <w:sz w:val="18"/>
                <w:szCs w:val="18"/>
              </w:rPr>
            </w:pPr>
          </w:p>
        </w:tc>
        <w:tc>
          <w:tcPr>
            <w:tcW w:w="440" w:type="pct"/>
            <w:shd w:val="clear" w:color="auto" w:fill="auto"/>
            <w:vAlign w:val="center"/>
          </w:tcPr>
          <w:p w14:paraId="54402F73"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项目</w:t>
            </w:r>
          </w:p>
        </w:tc>
        <w:tc>
          <w:tcPr>
            <w:tcW w:w="1426" w:type="pct"/>
            <w:shd w:val="clear" w:color="auto" w:fill="auto"/>
            <w:vAlign w:val="center"/>
          </w:tcPr>
          <w:p w14:paraId="3D6932BB"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频率</w:t>
            </w:r>
          </w:p>
        </w:tc>
        <w:tc>
          <w:tcPr>
            <w:tcW w:w="470" w:type="pct"/>
            <w:shd w:val="clear" w:color="auto" w:fill="auto"/>
            <w:vAlign w:val="center"/>
          </w:tcPr>
          <w:p w14:paraId="07CC159D"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项目</w:t>
            </w:r>
          </w:p>
        </w:tc>
        <w:tc>
          <w:tcPr>
            <w:tcW w:w="1182" w:type="pct"/>
            <w:shd w:val="clear" w:color="auto" w:fill="auto"/>
            <w:vAlign w:val="center"/>
          </w:tcPr>
          <w:p w14:paraId="3B65EE2B"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频率</w:t>
            </w:r>
          </w:p>
        </w:tc>
      </w:tr>
      <w:tr w:rsidR="00F553F7" w:rsidRPr="00EF29D2" w14:paraId="5AB9B5F1" w14:textId="77777777" w:rsidTr="00C979D3">
        <w:tc>
          <w:tcPr>
            <w:tcW w:w="220" w:type="pct"/>
            <w:vMerge w:val="restart"/>
            <w:shd w:val="clear" w:color="auto" w:fill="auto"/>
            <w:vAlign w:val="center"/>
          </w:tcPr>
          <w:p w14:paraId="44179C81"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水泥</w:t>
            </w:r>
          </w:p>
        </w:tc>
        <w:tc>
          <w:tcPr>
            <w:tcW w:w="1262" w:type="pct"/>
            <w:shd w:val="clear" w:color="auto" w:fill="auto"/>
            <w:vAlign w:val="center"/>
          </w:tcPr>
          <w:p w14:paraId="58DBDFA5" w14:textId="77777777" w:rsidR="00F553F7" w:rsidRPr="00F553F7" w:rsidRDefault="00F553F7" w:rsidP="00F553F7">
            <w:pPr>
              <w:spacing w:line="276" w:lineRule="auto"/>
              <w:jc w:val="center"/>
              <w:rPr>
                <w:rFonts w:ascii="宋体" w:hAnsi="宋体"/>
                <w:bCs/>
                <w:sz w:val="18"/>
                <w:szCs w:val="18"/>
              </w:rPr>
            </w:pPr>
            <w:r w:rsidRPr="00F553F7">
              <w:rPr>
                <w:rFonts w:ascii="宋体" w:hAnsi="宋体"/>
                <w:kern w:val="0"/>
                <w:sz w:val="18"/>
                <w:szCs w:val="21"/>
              </w:rPr>
              <w:t>△</w:t>
            </w:r>
            <w:r w:rsidRPr="00F553F7">
              <w:rPr>
                <w:rFonts w:ascii="宋体" w:hAnsi="宋体"/>
                <w:bCs/>
                <w:sz w:val="18"/>
                <w:szCs w:val="18"/>
              </w:rPr>
              <w:t>比表面积</w:t>
            </w:r>
          </w:p>
        </w:tc>
        <w:tc>
          <w:tcPr>
            <w:tcW w:w="440" w:type="pct"/>
            <w:shd w:val="clear" w:color="auto" w:fill="auto"/>
            <w:vAlign w:val="center"/>
          </w:tcPr>
          <w:p w14:paraId="061FB488"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426" w:type="pct"/>
            <w:vMerge w:val="restart"/>
            <w:shd w:val="clear" w:color="auto" w:fill="auto"/>
            <w:vAlign w:val="center"/>
          </w:tcPr>
          <w:p w14:paraId="095D74FD"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（1）同厂家、同出厂编号、同出厂日期的产品500吨/批次，不足上述数量的也按照一批计；</w:t>
            </w:r>
          </w:p>
          <w:p w14:paraId="615DCE7F"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（2）出厂日期达3个月；</w:t>
            </w:r>
          </w:p>
          <w:p w14:paraId="66C7CE01"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（3）停工复工达1个月。</w:t>
            </w:r>
          </w:p>
        </w:tc>
        <w:tc>
          <w:tcPr>
            <w:tcW w:w="470" w:type="pct"/>
            <w:shd w:val="clear" w:color="auto" w:fill="auto"/>
            <w:vAlign w:val="center"/>
          </w:tcPr>
          <w:p w14:paraId="1A36DD79"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val="restart"/>
            <w:shd w:val="clear" w:color="auto" w:fill="auto"/>
            <w:vAlign w:val="center"/>
          </w:tcPr>
          <w:p w14:paraId="45DB2E05"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（1）使用同一厂家、同一品种、同一规格的产品达6个月；</w:t>
            </w:r>
          </w:p>
          <w:p w14:paraId="04813F1A"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（2）新换厂家、品种、规格的产品；</w:t>
            </w:r>
          </w:p>
          <w:p w14:paraId="6D5E6E48"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（3）使用同一厂家、同一品种、同一规格的产品，停工复工达3个月。</w:t>
            </w:r>
          </w:p>
        </w:tc>
      </w:tr>
      <w:tr w:rsidR="00F553F7" w:rsidRPr="00EF29D2" w14:paraId="460674A4" w14:textId="77777777" w:rsidTr="00C979D3">
        <w:tc>
          <w:tcPr>
            <w:tcW w:w="220" w:type="pct"/>
            <w:vMerge/>
            <w:shd w:val="clear" w:color="auto" w:fill="auto"/>
            <w:vAlign w:val="center"/>
          </w:tcPr>
          <w:p w14:paraId="2185CD12"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2519024F" w14:textId="77777777" w:rsidR="00F553F7" w:rsidRPr="00F553F7" w:rsidRDefault="00F553F7" w:rsidP="00F553F7">
            <w:pPr>
              <w:spacing w:line="276" w:lineRule="auto"/>
              <w:jc w:val="center"/>
              <w:rPr>
                <w:rFonts w:ascii="宋体" w:hAnsi="宋体"/>
                <w:bCs/>
                <w:sz w:val="18"/>
                <w:szCs w:val="18"/>
              </w:rPr>
            </w:pPr>
            <w:r w:rsidRPr="00F553F7">
              <w:rPr>
                <w:rFonts w:ascii="宋体" w:hAnsi="宋体"/>
                <w:kern w:val="0"/>
                <w:sz w:val="18"/>
                <w:szCs w:val="21"/>
              </w:rPr>
              <w:t>△</w:t>
            </w:r>
            <w:r w:rsidRPr="00F553F7">
              <w:rPr>
                <w:rFonts w:ascii="宋体" w:hAnsi="宋体"/>
                <w:bCs/>
                <w:sz w:val="18"/>
                <w:szCs w:val="18"/>
              </w:rPr>
              <w:t>凝结时间</w:t>
            </w:r>
          </w:p>
        </w:tc>
        <w:tc>
          <w:tcPr>
            <w:tcW w:w="440" w:type="pct"/>
            <w:shd w:val="clear" w:color="auto" w:fill="auto"/>
            <w:vAlign w:val="center"/>
          </w:tcPr>
          <w:p w14:paraId="4B7A5136"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426" w:type="pct"/>
            <w:vMerge/>
            <w:shd w:val="clear" w:color="auto" w:fill="auto"/>
            <w:vAlign w:val="center"/>
          </w:tcPr>
          <w:p w14:paraId="2E8A6D85"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0F98462F"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5FC93BC2" w14:textId="77777777" w:rsidR="00F553F7" w:rsidRPr="00F553F7" w:rsidRDefault="00F553F7" w:rsidP="00F553F7">
            <w:pPr>
              <w:spacing w:line="276" w:lineRule="auto"/>
              <w:jc w:val="center"/>
              <w:rPr>
                <w:rFonts w:ascii="宋体" w:hAnsi="宋体"/>
                <w:bCs/>
                <w:sz w:val="18"/>
                <w:szCs w:val="18"/>
              </w:rPr>
            </w:pPr>
          </w:p>
        </w:tc>
      </w:tr>
      <w:tr w:rsidR="00F553F7" w:rsidRPr="00EF29D2" w14:paraId="4371E915" w14:textId="77777777" w:rsidTr="00C979D3">
        <w:tc>
          <w:tcPr>
            <w:tcW w:w="220" w:type="pct"/>
            <w:vMerge/>
            <w:shd w:val="clear" w:color="auto" w:fill="auto"/>
            <w:vAlign w:val="center"/>
          </w:tcPr>
          <w:p w14:paraId="00B59864"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51A3DB84" w14:textId="77777777" w:rsidR="00F553F7" w:rsidRPr="00F553F7" w:rsidRDefault="00F553F7" w:rsidP="00F553F7">
            <w:pPr>
              <w:spacing w:line="276" w:lineRule="auto"/>
              <w:jc w:val="center"/>
              <w:rPr>
                <w:rFonts w:ascii="宋体" w:hAnsi="宋体"/>
                <w:bCs/>
                <w:sz w:val="18"/>
                <w:szCs w:val="18"/>
              </w:rPr>
            </w:pPr>
            <w:r w:rsidRPr="00F553F7">
              <w:rPr>
                <w:rFonts w:ascii="宋体" w:hAnsi="宋体"/>
                <w:kern w:val="0"/>
                <w:sz w:val="18"/>
                <w:szCs w:val="21"/>
              </w:rPr>
              <w:t>△</w:t>
            </w:r>
            <w:r w:rsidRPr="00F553F7">
              <w:rPr>
                <w:rFonts w:ascii="宋体" w:hAnsi="宋体"/>
                <w:bCs/>
                <w:sz w:val="18"/>
                <w:szCs w:val="18"/>
              </w:rPr>
              <w:t>强度</w:t>
            </w:r>
          </w:p>
        </w:tc>
        <w:tc>
          <w:tcPr>
            <w:tcW w:w="440" w:type="pct"/>
            <w:shd w:val="clear" w:color="auto" w:fill="auto"/>
            <w:vAlign w:val="center"/>
          </w:tcPr>
          <w:p w14:paraId="162930B9"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426" w:type="pct"/>
            <w:vMerge/>
            <w:shd w:val="clear" w:color="auto" w:fill="auto"/>
            <w:vAlign w:val="center"/>
          </w:tcPr>
          <w:p w14:paraId="453ED903"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17181D96"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1333C0A3" w14:textId="77777777" w:rsidR="00F553F7" w:rsidRPr="00F553F7" w:rsidRDefault="00F553F7" w:rsidP="00F553F7">
            <w:pPr>
              <w:spacing w:line="276" w:lineRule="auto"/>
              <w:jc w:val="center"/>
              <w:rPr>
                <w:rFonts w:ascii="宋体" w:hAnsi="宋体"/>
                <w:bCs/>
                <w:sz w:val="18"/>
                <w:szCs w:val="18"/>
              </w:rPr>
            </w:pPr>
          </w:p>
        </w:tc>
      </w:tr>
      <w:tr w:rsidR="00F553F7" w:rsidRPr="00EF29D2" w14:paraId="0EFFA20F" w14:textId="77777777" w:rsidTr="00C979D3">
        <w:tc>
          <w:tcPr>
            <w:tcW w:w="220" w:type="pct"/>
            <w:vMerge/>
            <w:shd w:val="clear" w:color="auto" w:fill="auto"/>
            <w:vAlign w:val="center"/>
          </w:tcPr>
          <w:p w14:paraId="0407A97E"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34FDF89A" w14:textId="77777777" w:rsidR="00F553F7" w:rsidRPr="00F553F7" w:rsidRDefault="00F553F7" w:rsidP="00F553F7">
            <w:pPr>
              <w:spacing w:line="276" w:lineRule="auto"/>
              <w:jc w:val="center"/>
              <w:rPr>
                <w:rFonts w:ascii="宋体" w:hAnsi="宋体"/>
                <w:bCs/>
                <w:sz w:val="18"/>
                <w:szCs w:val="18"/>
              </w:rPr>
            </w:pPr>
            <w:r w:rsidRPr="00F553F7">
              <w:rPr>
                <w:rFonts w:ascii="宋体" w:hAnsi="宋体"/>
                <w:kern w:val="0"/>
                <w:sz w:val="18"/>
                <w:szCs w:val="21"/>
              </w:rPr>
              <w:t>△</w:t>
            </w:r>
            <w:r w:rsidRPr="00F553F7">
              <w:rPr>
                <w:rFonts w:ascii="宋体" w:hAnsi="宋体"/>
                <w:bCs/>
                <w:sz w:val="18"/>
                <w:szCs w:val="18"/>
              </w:rPr>
              <w:t>安定性</w:t>
            </w:r>
          </w:p>
        </w:tc>
        <w:tc>
          <w:tcPr>
            <w:tcW w:w="440" w:type="pct"/>
            <w:shd w:val="clear" w:color="auto" w:fill="auto"/>
            <w:vAlign w:val="center"/>
          </w:tcPr>
          <w:p w14:paraId="0E36FDC5"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426" w:type="pct"/>
            <w:vMerge/>
            <w:shd w:val="clear" w:color="auto" w:fill="auto"/>
            <w:vAlign w:val="center"/>
          </w:tcPr>
          <w:p w14:paraId="6EB22F87"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44D63A64"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698ADAFA" w14:textId="77777777" w:rsidR="00F553F7" w:rsidRPr="00F553F7" w:rsidRDefault="00F553F7" w:rsidP="00F553F7">
            <w:pPr>
              <w:spacing w:line="276" w:lineRule="auto"/>
              <w:jc w:val="center"/>
              <w:rPr>
                <w:rFonts w:ascii="宋体" w:hAnsi="宋体"/>
                <w:bCs/>
                <w:sz w:val="18"/>
                <w:szCs w:val="18"/>
              </w:rPr>
            </w:pPr>
          </w:p>
        </w:tc>
      </w:tr>
      <w:tr w:rsidR="00F553F7" w:rsidRPr="00EF29D2" w14:paraId="2E60130D" w14:textId="77777777" w:rsidTr="00C979D3">
        <w:tc>
          <w:tcPr>
            <w:tcW w:w="220" w:type="pct"/>
            <w:vMerge/>
            <w:shd w:val="clear" w:color="auto" w:fill="auto"/>
            <w:vAlign w:val="center"/>
          </w:tcPr>
          <w:p w14:paraId="7FF8C8E0"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063F38C2"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标准稠度用水量</w:t>
            </w:r>
          </w:p>
        </w:tc>
        <w:tc>
          <w:tcPr>
            <w:tcW w:w="440" w:type="pct"/>
            <w:shd w:val="clear" w:color="auto" w:fill="auto"/>
            <w:vAlign w:val="center"/>
          </w:tcPr>
          <w:p w14:paraId="427115DC"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426" w:type="pct"/>
            <w:vMerge/>
            <w:shd w:val="clear" w:color="auto" w:fill="auto"/>
            <w:vAlign w:val="center"/>
          </w:tcPr>
          <w:p w14:paraId="07607949"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1B198943"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3DB39B78" w14:textId="77777777" w:rsidR="00F553F7" w:rsidRPr="00F553F7" w:rsidRDefault="00F553F7" w:rsidP="00F553F7">
            <w:pPr>
              <w:spacing w:line="276" w:lineRule="auto"/>
              <w:jc w:val="center"/>
              <w:rPr>
                <w:rFonts w:ascii="宋体" w:hAnsi="宋体"/>
                <w:bCs/>
                <w:sz w:val="18"/>
                <w:szCs w:val="18"/>
              </w:rPr>
            </w:pPr>
          </w:p>
        </w:tc>
      </w:tr>
      <w:tr w:rsidR="00F553F7" w:rsidRPr="00EF29D2" w14:paraId="4B5CB55A" w14:textId="77777777" w:rsidTr="00C979D3">
        <w:tc>
          <w:tcPr>
            <w:tcW w:w="220" w:type="pct"/>
            <w:vMerge/>
            <w:shd w:val="clear" w:color="auto" w:fill="auto"/>
            <w:vAlign w:val="center"/>
          </w:tcPr>
          <w:p w14:paraId="36C7A600"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24382465"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碱含量</w:t>
            </w:r>
          </w:p>
        </w:tc>
        <w:tc>
          <w:tcPr>
            <w:tcW w:w="440" w:type="pct"/>
            <w:shd w:val="clear" w:color="auto" w:fill="auto"/>
            <w:vAlign w:val="center"/>
          </w:tcPr>
          <w:p w14:paraId="18D8FABB" w14:textId="77777777" w:rsidR="00F553F7" w:rsidRPr="00F553F7" w:rsidRDefault="00F553F7" w:rsidP="00F553F7">
            <w:pPr>
              <w:spacing w:line="276" w:lineRule="auto"/>
              <w:jc w:val="center"/>
              <w:rPr>
                <w:rFonts w:ascii="宋体" w:hAnsi="宋体"/>
                <w:bCs/>
                <w:sz w:val="18"/>
                <w:szCs w:val="18"/>
              </w:rPr>
            </w:pPr>
          </w:p>
        </w:tc>
        <w:tc>
          <w:tcPr>
            <w:tcW w:w="1426" w:type="pct"/>
            <w:vMerge/>
            <w:shd w:val="clear" w:color="auto" w:fill="auto"/>
            <w:vAlign w:val="center"/>
          </w:tcPr>
          <w:p w14:paraId="571788B6"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3CE49179"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27ADA341" w14:textId="77777777" w:rsidR="00F553F7" w:rsidRPr="00F553F7" w:rsidRDefault="00F553F7" w:rsidP="00F553F7">
            <w:pPr>
              <w:spacing w:line="276" w:lineRule="auto"/>
              <w:jc w:val="center"/>
              <w:rPr>
                <w:rFonts w:ascii="宋体" w:hAnsi="宋体"/>
                <w:bCs/>
                <w:sz w:val="18"/>
                <w:szCs w:val="18"/>
              </w:rPr>
            </w:pPr>
          </w:p>
        </w:tc>
      </w:tr>
      <w:tr w:rsidR="00F553F7" w:rsidRPr="00EF29D2" w14:paraId="40BF9FAF" w14:textId="77777777" w:rsidTr="00C979D3">
        <w:tc>
          <w:tcPr>
            <w:tcW w:w="220" w:type="pct"/>
            <w:vMerge/>
            <w:shd w:val="clear" w:color="auto" w:fill="auto"/>
            <w:vAlign w:val="center"/>
          </w:tcPr>
          <w:p w14:paraId="3EA61523"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0485B895"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三氧化硫含量</w:t>
            </w:r>
          </w:p>
        </w:tc>
        <w:tc>
          <w:tcPr>
            <w:tcW w:w="440" w:type="pct"/>
            <w:shd w:val="clear" w:color="auto" w:fill="auto"/>
            <w:vAlign w:val="center"/>
          </w:tcPr>
          <w:p w14:paraId="1906EFF1" w14:textId="77777777" w:rsidR="00F553F7" w:rsidRPr="00F553F7" w:rsidRDefault="00F553F7" w:rsidP="00F553F7">
            <w:pPr>
              <w:spacing w:line="276" w:lineRule="auto"/>
              <w:jc w:val="center"/>
              <w:rPr>
                <w:rFonts w:ascii="宋体" w:hAnsi="宋体"/>
                <w:bCs/>
                <w:sz w:val="18"/>
                <w:szCs w:val="18"/>
              </w:rPr>
            </w:pPr>
          </w:p>
        </w:tc>
        <w:tc>
          <w:tcPr>
            <w:tcW w:w="1426" w:type="pct"/>
            <w:vMerge/>
            <w:shd w:val="clear" w:color="auto" w:fill="auto"/>
            <w:vAlign w:val="center"/>
          </w:tcPr>
          <w:p w14:paraId="3A2FB2CA"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52EAB8BD"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11BDFDD5" w14:textId="77777777" w:rsidR="00F553F7" w:rsidRPr="00F553F7" w:rsidRDefault="00F553F7" w:rsidP="00F553F7">
            <w:pPr>
              <w:spacing w:line="276" w:lineRule="auto"/>
              <w:jc w:val="center"/>
              <w:rPr>
                <w:rFonts w:ascii="宋体" w:hAnsi="宋体"/>
                <w:bCs/>
                <w:sz w:val="18"/>
                <w:szCs w:val="18"/>
              </w:rPr>
            </w:pPr>
          </w:p>
        </w:tc>
      </w:tr>
      <w:tr w:rsidR="00F553F7" w:rsidRPr="00EF29D2" w14:paraId="028BB4EC" w14:textId="77777777" w:rsidTr="00C979D3">
        <w:tc>
          <w:tcPr>
            <w:tcW w:w="220" w:type="pct"/>
            <w:vMerge/>
            <w:shd w:val="clear" w:color="auto" w:fill="auto"/>
            <w:vAlign w:val="center"/>
          </w:tcPr>
          <w:p w14:paraId="125DC51C"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325F700E"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氯离子含量</w:t>
            </w:r>
          </w:p>
        </w:tc>
        <w:tc>
          <w:tcPr>
            <w:tcW w:w="440" w:type="pct"/>
            <w:shd w:val="clear" w:color="auto" w:fill="auto"/>
            <w:vAlign w:val="center"/>
          </w:tcPr>
          <w:p w14:paraId="125A9B5C" w14:textId="77777777" w:rsidR="00F553F7" w:rsidRPr="00F553F7" w:rsidRDefault="00F553F7" w:rsidP="00F553F7">
            <w:pPr>
              <w:spacing w:line="276" w:lineRule="auto"/>
              <w:jc w:val="center"/>
              <w:rPr>
                <w:rFonts w:ascii="宋体" w:hAnsi="宋体"/>
                <w:bCs/>
                <w:sz w:val="18"/>
                <w:szCs w:val="18"/>
              </w:rPr>
            </w:pPr>
          </w:p>
        </w:tc>
        <w:tc>
          <w:tcPr>
            <w:tcW w:w="1426" w:type="pct"/>
            <w:vMerge/>
            <w:shd w:val="clear" w:color="auto" w:fill="auto"/>
            <w:vAlign w:val="center"/>
          </w:tcPr>
          <w:p w14:paraId="3906DCD5"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5752AAFF"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1976EDC1" w14:textId="77777777" w:rsidR="00F553F7" w:rsidRPr="00F553F7" w:rsidRDefault="00F553F7" w:rsidP="00F553F7">
            <w:pPr>
              <w:spacing w:line="276" w:lineRule="auto"/>
              <w:jc w:val="center"/>
              <w:rPr>
                <w:rFonts w:ascii="宋体" w:hAnsi="宋体"/>
                <w:bCs/>
                <w:sz w:val="18"/>
                <w:szCs w:val="18"/>
              </w:rPr>
            </w:pPr>
          </w:p>
        </w:tc>
      </w:tr>
      <w:tr w:rsidR="00F553F7" w:rsidRPr="00EF29D2" w14:paraId="3CBF17D8" w14:textId="77777777" w:rsidTr="00C979D3">
        <w:trPr>
          <w:trHeight w:val="407"/>
        </w:trPr>
        <w:tc>
          <w:tcPr>
            <w:tcW w:w="220" w:type="pct"/>
            <w:vMerge/>
            <w:shd w:val="clear" w:color="auto" w:fill="auto"/>
            <w:vAlign w:val="center"/>
          </w:tcPr>
          <w:p w14:paraId="44A870DD"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0CFEB1CC"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密度</w:t>
            </w:r>
          </w:p>
        </w:tc>
        <w:tc>
          <w:tcPr>
            <w:tcW w:w="440" w:type="pct"/>
            <w:shd w:val="clear" w:color="auto" w:fill="auto"/>
            <w:vAlign w:val="center"/>
          </w:tcPr>
          <w:p w14:paraId="21F78B9E" w14:textId="77777777" w:rsidR="00F553F7" w:rsidRPr="00F553F7" w:rsidRDefault="00F553F7" w:rsidP="00F553F7">
            <w:pPr>
              <w:spacing w:line="276" w:lineRule="auto"/>
              <w:jc w:val="center"/>
              <w:rPr>
                <w:rFonts w:ascii="宋体" w:hAnsi="宋体"/>
                <w:bCs/>
                <w:sz w:val="18"/>
                <w:szCs w:val="18"/>
              </w:rPr>
            </w:pPr>
          </w:p>
        </w:tc>
        <w:tc>
          <w:tcPr>
            <w:tcW w:w="1426" w:type="pct"/>
            <w:vMerge/>
            <w:shd w:val="clear" w:color="auto" w:fill="auto"/>
            <w:vAlign w:val="center"/>
          </w:tcPr>
          <w:p w14:paraId="30B40231"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04C4EAD2"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117125AD" w14:textId="77777777" w:rsidR="00F553F7" w:rsidRPr="00F553F7" w:rsidRDefault="00F553F7" w:rsidP="00F553F7">
            <w:pPr>
              <w:spacing w:line="276" w:lineRule="auto"/>
              <w:jc w:val="center"/>
              <w:rPr>
                <w:rFonts w:ascii="宋体" w:hAnsi="宋体"/>
                <w:bCs/>
                <w:sz w:val="18"/>
                <w:szCs w:val="18"/>
              </w:rPr>
            </w:pPr>
          </w:p>
        </w:tc>
      </w:tr>
      <w:tr w:rsidR="00F553F7" w:rsidRPr="00EF29D2" w14:paraId="79B4F2DA" w14:textId="77777777" w:rsidTr="00C979D3">
        <w:tc>
          <w:tcPr>
            <w:tcW w:w="220" w:type="pct"/>
            <w:vMerge w:val="restart"/>
            <w:shd w:val="clear" w:color="auto" w:fill="auto"/>
            <w:vAlign w:val="center"/>
          </w:tcPr>
          <w:p w14:paraId="0A028394"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粉煤灰</w:t>
            </w:r>
          </w:p>
        </w:tc>
        <w:tc>
          <w:tcPr>
            <w:tcW w:w="1262" w:type="pct"/>
            <w:shd w:val="clear" w:color="auto" w:fill="auto"/>
            <w:vAlign w:val="center"/>
          </w:tcPr>
          <w:p w14:paraId="1D7E6A88" w14:textId="77777777" w:rsidR="00F553F7" w:rsidRPr="00F553F7" w:rsidRDefault="00F553F7" w:rsidP="00F553F7">
            <w:pPr>
              <w:spacing w:line="276" w:lineRule="auto"/>
              <w:jc w:val="center"/>
              <w:rPr>
                <w:rFonts w:ascii="宋体" w:hAnsi="宋体"/>
                <w:bCs/>
                <w:sz w:val="18"/>
                <w:szCs w:val="18"/>
              </w:rPr>
            </w:pPr>
            <w:r w:rsidRPr="00F553F7">
              <w:rPr>
                <w:rFonts w:ascii="宋体" w:hAnsi="宋体"/>
                <w:kern w:val="0"/>
                <w:sz w:val="18"/>
                <w:szCs w:val="21"/>
              </w:rPr>
              <w:t>△</w:t>
            </w:r>
            <w:r w:rsidRPr="00F553F7">
              <w:rPr>
                <w:rFonts w:ascii="宋体" w:hAnsi="宋体"/>
                <w:bCs/>
                <w:sz w:val="18"/>
                <w:szCs w:val="18"/>
              </w:rPr>
              <w:t>细度</w:t>
            </w:r>
          </w:p>
        </w:tc>
        <w:tc>
          <w:tcPr>
            <w:tcW w:w="440" w:type="pct"/>
            <w:shd w:val="clear" w:color="auto" w:fill="auto"/>
            <w:vAlign w:val="center"/>
          </w:tcPr>
          <w:p w14:paraId="15C9ABDD"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426" w:type="pct"/>
            <w:vMerge w:val="restart"/>
            <w:shd w:val="clear" w:color="auto" w:fill="auto"/>
            <w:vAlign w:val="center"/>
          </w:tcPr>
          <w:p w14:paraId="74D3098F"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（1）同厂家、同出厂编号、同出厂日期的产品500吨/批次，不足上述数量的也按照一批计；</w:t>
            </w:r>
          </w:p>
          <w:p w14:paraId="5F22AFB4"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（2）出厂日期达3个月；</w:t>
            </w:r>
          </w:p>
          <w:p w14:paraId="50BB76DD"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（3）停工复工达1个月。</w:t>
            </w:r>
          </w:p>
        </w:tc>
        <w:tc>
          <w:tcPr>
            <w:tcW w:w="470" w:type="pct"/>
            <w:shd w:val="clear" w:color="auto" w:fill="auto"/>
            <w:vAlign w:val="center"/>
          </w:tcPr>
          <w:p w14:paraId="42CBDA65"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val="restart"/>
            <w:shd w:val="clear" w:color="auto" w:fill="auto"/>
            <w:vAlign w:val="center"/>
          </w:tcPr>
          <w:p w14:paraId="218633ED"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（1）使用同一厂家、同一品种、同一规格的产品达6个月；</w:t>
            </w:r>
          </w:p>
          <w:p w14:paraId="3482DFC5"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（2）新换厂家、品种、规格的产品；</w:t>
            </w:r>
          </w:p>
          <w:p w14:paraId="1BCF45C9"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（3）使用同一厂家、同一品种、同一规格的产品，停工复工达3个月。</w:t>
            </w:r>
          </w:p>
        </w:tc>
      </w:tr>
      <w:tr w:rsidR="00F553F7" w:rsidRPr="00EF29D2" w14:paraId="29076460" w14:textId="77777777" w:rsidTr="00C979D3">
        <w:tc>
          <w:tcPr>
            <w:tcW w:w="220" w:type="pct"/>
            <w:vMerge/>
            <w:shd w:val="clear" w:color="auto" w:fill="auto"/>
            <w:vAlign w:val="center"/>
          </w:tcPr>
          <w:p w14:paraId="2DD5964C"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75F3BA3F" w14:textId="77777777" w:rsidR="00F553F7" w:rsidRPr="00F553F7" w:rsidRDefault="00F553F7" w:rsidP="00F553F7">
            <w:pPr>
              <w:spacing w:line="276" w:lineRule="auto"/>
              <w:jc w:val="center"/>
              <w:rPr>
                <w:rFonts w:ascii="宋体" w:hAnsi="宋体"/>
                <w:bCs/>
                <w:sz w:val="18"/>
                <w:szCs w:val="18"/>
              </w:rPr>
            </w:pPr>
            <w:r w:rsidRPr="00F553F7">
              <w:rPr>
                <w:rFonts w:ascii="宋体" w:hAnsi="宋体"/>
                <w:kern w:val="0"/>
                <w:sz w:val="18"/>
                <w:szCs w:val="21"/>
              </w:rPr>
              <w:t>△</w:t>
            </w:r>
            <w:r w:rsidRPr="00F553F7">
              <w:rPr>
                <w:rFonts w:ascii="宋体" w:hAnsi="宋体"/>
                <w:bCs/>
                <w:sz w:val="18"/>
                <w:szCs w:val="18"/>
              </w:rPr>
              <w:t>烧失量</w:t>
            </w:r>
          </w:p>
        </w:tc>
        <w:tc>
          <w:tcPr>
            <w:tcW w:w="440" w:type="pct"/>
            <w:shd w:val="clear" w:color="auto" w:fill="auto"/>
            <w:vAlign w:val="center"/>
          </w:tcPr>
          <w:p w14:paraId="223CFE85"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426" w:type="pct"/>
            <w:vMerge/>
            <w:shd w:val="clear" w:color="auto" w:fill="auto"/>
            <w:vAlign w:val="center"/>
          </w:tcPr>
          <w:p w14:paraId="18FD0312"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3D6B7958"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5F1AFA76" w14:textId="77777777" w:rsidR="00F553F7" w:rsidRPr="00F553F7" w:rsidRDefault="00F553F7" w:rsidP="00F553F7">
            <w:pPr>
              <w:spacing w:line="276" w:lineRule="auto"/>
              <w:jc w:val="center"/>
              <w:rPr>
                <w:rFonts w:ascii="宋体" w:hAnsi="宋体"/>
                <w:bCs/>
                <w:sz w:val="18"/>
                <w:szCs w:val="18"/>
              </w:rPr>
            </w:pPr>
          </w:p>
        </w:tc>
      </w:tr>
      <w:tr w:rsidR="00F553F7" w:rsidRPr="00EF29D2" w14:paraId="26EE9C56" w14:textId="77777777" w:rsidTr="00C979D3">
        <w:tc>
          <w:tcPr>
            <w:tcW w:w="220" w:type="pct"/>
            <w:vMerge/>
            <w:shd w:val="clear" w:color="auto" w:fill="auto"/>
            <w:vAlign w:val="center"/>
          </w:tcPr>
          <w:p w14:paraId="1BA272BF"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4218C1E2" w14:textId="77777777" w:rsidR="00F553F7" w:rsidRPr="00F553F7" w:rsidRDefault="00F553F7" w:rsidP="00F553F7">
            <w:pPr>
              <w:spacing w:line="276" w:lineRule="auto"/>
              <w:jc w:val="center"/>
              <w:rPr>
                <w:rFonts w:ascii="宋体" w:hAnsi="宋体"/>
                <w:bCs/>
                <w:sz w:val="18"/>
                <w:szCs w:val="18"/>
              </w:rPr>
            </w:pPr>
            <w:r w:rsidRPr="00F553F7">
              <w:rPr>
                <w:rFonts w:ascii="宋体" w:hAnsi="宋体"/>
                <w:kern w:val="0"/>
                <w:sz w:val="18"/>
                <w:szCs w:val="21"/>
              </w:rPr>
              <w:t>△</w:t>
            </w:r>
            <w:r w:rsidRPr="00F553F7">
              <w:rPr>
                <w:rFonts w:ascii="宋体" w:hAnsi="宋体"/>
                <w:bCs/>
                <w:sz w:val="18"/>
                <w:szCs w:val="18"/>
              </w:rPr>
              <w:t>需水量比</w:t>
            </w:r>
          </w:p>
        </w:tc>
        <w:tc>
          <w:tcPr>
            <w:tcW w:w="440" w:type="pct"/>
            <w:shd w:val="clear" w:color="auto" w:fill="auto"/>
            <w:vAlign w:val="center"/>
          </w:tcPr>
          <w:p w14:paraId="4AD2D34B"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426" w:type="pct"/>
            <w:vMerge/>
            <w:shd w:val="clear" w:color="auto" w:fill="auto"/>
            <w:vAlign w:val="center"/>
          </w:tcPr>
          <w:p w14:paraId="1500B612"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57559180"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08BBC7DA" w14:textId="77777777" w:rsidR="00F553F7" w:rsidRPr="00F553F7" w:rsidRDefault="00F553F7" w:rsidP="00F553F7">
            <w:pPr>
              <w:spacing w:line="276" w:lineRule="auto"/>
              <w:jc w:val="center"/>
              <w:rPr>
                <w:rFonts w:ascii="宋体" w:hAnsi="宋体"/>
                <w:bCs/>
                <w:sz w:val="18"/>
                <w:szCs w:val="18"/>
              </w:rPr>
            </w:pPr>
          </w:p>
        </w:tc>
      </w:tr>
      <w:tr w:rsidR="00F553F7" w:rsidRPr="00EF29D2" w14:paraId="62F9F033" w14:textId="77777777" w:rsidTr="00C979D3">
        <w:tc>
          <w:tcPr>
            <w:tcW w:w="220" w:type="pct"/>
            <w:vMerge/>
            <w:shd w:val="clear" w:color="auto" w:fill="auto"/>
            <w:vAlign w:val="center"/>
          </w:tcPr>
          <w:p w14:paraId="2AF0542E"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60DA2062"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游离氧化钙含量</w:t>
            </w:r>
          </w:p>
        </w:tc>
        <w:tc>
          <w:tcPr>
            <w:tcW w:w="440" w:type="pct"/>
            <w:shd w:val="clear" w:color="auto" w:fill="auto"/>
            <w:vAlign w:val="center"/>
          </w:tcPr>
          <w:p w14:paraId="2B1927DE"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426" w:type="pct"/>
            <w:vMerge/>
            <w:shd w:val="clear" w:color="auto" w:fill="auto"/>
            <w:vAlign w:val="center"/>
          </w:tcPr>
          <w:p w14:paraId="7F1B486F"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54B6D3E4"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04EBBE8E" w14:textId="77777777" w:rsidR="00F553F7" w:rsidRPr="00F553F7" w:rsidRDefault="00F553F7" w:rsidP="00F553F7">
            <w:pPr>
              <w:spacing w:line="276" w:lineRule="auto"/>
              <w:jc w:val="center"/>
              <w:rPr>
                <w:rFonts w:ascii="宋体" w:hAnsi="宋体"/>
                <w:bCs/>
                <w:sz w:val="18"/>
                <w:szCs w:val="18"/>
              </w:rPr>
            </w:pPr>
          </w:p>
        </w:tc>
      </w:tr>
      <w:tr w:rsidR="00F553F7" w:rsidRPr="00EF29D2" w14:paraId="3DFF3805" w14:textId="77777777" w:rsidTr="00C979D3">
        <w:tc>
          <w:tcPr>
            <w:tcW w:w="220" w:type="pct"/>
            <w:vMerge/>
            <w:shd w:val="clear" w:color="auto" w:fill="auto"/>
            <w:vAlign w:val="center"/>
          </w:tcPr>
          <w:p w14:paraId="2980D196"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4DF52109" w14:textId="77777777" w:rsidR="00F553F7" w:rsidRPr="00F553F7" w:rsidRDefault="00F553F7" w:rsidP="00F553F7">
            <w:pPr>
              <w:spacing w:line="276" w:lineRule="auto"/>
              <w:jc w:val="center"/>
              <w:rPr>
                <w:rFonts w:ascii="宋体" w:hAnsi="宋体"/>
                <w:bCs/>
                <w:sz w:val="18"/>
                <w:szCs w:val="18"/>
              </w:rPr>
            </w:pPr>
            <w:r w:rsidRPr="00F553F7">
              <w:rPr>
                <w:rFonts w:ascii="宋体" w:hAnsi="宋体"/>
                <w:kern w:val="0"/>
                <w:sz w:val="18"/>
                <w:szCs w:val="21"/>
              </w:rPr>
              <w:t>△</w:t>
            </w:r>
            <w:r w:rsidRPr="00F553F7">
              <w:rPr>
                <w:rFonts w:ascii="宋体" w:hAnsi="宋体"/>
                <w:bCs/>
                <w:sz w:val="18"/>
                <w:szCs w:val="18"/>
              </w:rPr>
              <w:t>安定性</w:t>
            </w:r>
          </w:p>
        </w:tc>
        <w:tc>
          <w:tcPr>
            <w:tcW w:w="440" w:type="pct"/>
            <w:shd w:val="clear" w:color="auto" w:fill="auto"/>
            <w:vAlign w:val="center"/>
          </w:tcPr>
          <w:p w14:paraId="5001434A"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426" w:type="pct"/>
            <w:vMerge/>
            <w:shd w:val="clear" w:color="auto" w:fill="auto"/>
            <w:vAlign w:val="center"/>
          </w:tcPr>
          <w:p w14:paraId="5B7F52BC"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3E95E2DE"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172D400F" w14:textId="77777777" w:rsidR="00F553F7" w:rsidRPr="00F553F7" w:rsidRDefault="00F553F7" w:rsidP="00F553F7">
            <w:pPr>
              <w:spacing w:line="276" w:lineRule="auto"/>
              <w:jc w:val="center"/>
              <w:rPr>
                <w:rFonts w:ascii="宋体" w:hAnsi="宋体"/>
                <w:bCs/>
                <w:sz w:val="18"/>
                <w:szCs w:val="18"/>
              </w:rPr>
            </w:pPr>
          </w:p>
        </w:tc>
      </w:tr>
      <w:tr w:rsidR="00F553F7" w:rsidRPr="00EF29D2" w14:paraId="00C49ADF" w14:textId="77777777" w:rsidTr="00C979D3">
        <w:tc>
          <w:tcPr>
            <w:tcW w:w="220" w:type="pct"/>
            <w:vMerge/>
            <w:shd w:val="clear" w:color="auto" w:fill="auto"/>
            <w:vAlign w:val="center"/>
          </w:tcPr>
          <w:p w14:paraId="0314F6FB"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5653A285"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三氧化硫含量</w:t>
            </w:r>
          </w:p>
        </w:tc>
        <w:tc>
          <w:tcPr>
            <w:tcW w:w="440" w:type="pct"/>
            <w:shd w:val="clear" w:color="auto" w:fill="auto"/>
            <w:vAlign w:val="center"/>
          </w:tcPr>
          <w:p w14:paraId="618EB005"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426" w:type="pct"/>
            <w:vMerge/>
            <w:shd w:val="clear" w:color="auto" w:fill="auto"/>
            <w:vAlign w:val="center"/>
          </w:tcPr>
          <w:p w14:paraId="3A038948"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34B6645A"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54349853" w14:textId="77777777" w:rsidR="00F553F7" w:rsidRPr="00F553F7" w:rsidRDefault="00F553F7" w:rsidP="00F553F7">
            <w:pPr>
              <w:spacing w:line="276" w:lineRule="auto"/>
              <w:jc w:val="center"/>
              <w:rPr>
                <w:rFonts w:ascii="宋体" w:hAnsi="宋体"/>
                <w:bCs/>
                <w:sz w:val="18"/>
                <w:szCs w:val="18"/>
              </w:rPr>
            </w:pPr>
          </w:p>
        </w:tc>
      </w:tr>
      <w:tr w:rsidR="00F553F7" w:rsidRPr="00EF29D2" w14:paraId="4E9D86B2" w14:textId="77777777" w:rsidTr="00C979D3">
        <w:tc>
          <w:tcPr>
            <w:tcW w:w="220" w:type="pct"/>
            <w:vMerge/>
            <w:shd w:val="clear" w:color="auto" w:fill="auto"/>
            <w:vAlign w:val="center"/>
          </w:tcPr>
          <w:p w14:paraId="11761403"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79EA7700"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碱含量</w:t>
            </w:r>
          </w:p>
        </w:tc>
        <w:tc>
          <w:tcPr>
            <w:tcW w:w="440" w:type="pct"/>
            <w:shd w:val="clear" w:color="auto" w:fill="auto"/>
            <w:vAlign w:val="center"/>
          </w:tcPr>
          <w:p w14:paraId="32E44462" w14:textId="77777777" w:rsidR="00F553F7" w:rsidRPr="00F553F7" w:rsidRDefault="00F553F7" w:rsidP="00F553F7">
            <w:pPr>
              <w:spacing w:line="276" w:lineRule="auto"/>
              <w:jc w:val="center"/>
              <w:rPr>
                <w:rFonts w:ascii="宋体" w:hAnsi="宋体"/>
                <w:bCs/>
                <w:sz w:val="18"/>
                <w:szCs w:val="18"/>
              </w:rPr>
            </w:pPr>
          </w:p>
        </w:tc>
        <w:tc>
          <w:tcPr>
            <w:tcW w:w="1426" w:type="pct"/>
            <w:vMerge/>
            <w:shd w:val="clear" w:color="auto" w:fill="auto"/>
            <w:vAlign w:val="center"/>
          </w:tcPr>
          <w:p w14:paraId="7A202BC1"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3F3B883E"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69E6998C" w14:textId="77777777" w:rsidR="00F553F7" w:rsidRPr="00F553F7" w:rsidRDefault="00F553F7" w:rsidP="00F553F7">
            <w:pPr>
              <w:spacing w:line="276" w:lineRule="auto"/>
              <w:jc w:val="center"/>
              <w:rPr>
                <w:rFonts w:ascii="宋体" w:hAnsi="宋体"/>
                <w:bCs/>
                <w:sz w:val="18"/>
                <w:szCs w:val="18"/>
              </w:rPr>
            </w:pPr>
          </w:p>
        </w:tc>
      </w:tr>
      <w:tr w:rsidR="00F553F7" w:rsidRPr="00EF29D2" w14:paraId="5DAA8ADE" w14:textId="77777777" w:rsidTr="00C979D3">
        <w:tc>
          <w:tcPr>
            <w:tcW w:w="220" w:type="pct"/>
            <w:vMerge/>
            <w:shd w:val="clear" w:color="auto" w:fill="auto"/>
            <w:vAlign w:val="center"/>
          </w:tcPr>
          <w:p w14:paraId="0C4537A7"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5674C51A"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氯离子含量</w:t>
            </w:r>
          </w:p>
        </w:tc>
        <w:tc>
          <w:tcPr>
            <w:tcW w:w="440" w:type="pct"/>
            <w:shd w:val="clear" w:color="auto" w:fill="auto"/>
            <w:vAlign w:val="center"/>
          </w:tcPr>
          <w:p w14:paraId="58BA6291" w14:textId="77777777" w:rsidR="00F553F7" w:rsidRPr="00F553F7" w:rsidRDefault="00F553F7" w:rsidP="00F553F7">
            <w:pPr>
              <w:spacing w:line="276" w:lineRule="auto"/>
              <w:jc w:val="center"/>
              <w:rPr>
                <w:rFonts w:ascii="宋体" w:hAnsi="宋体"/>
                <w:bCs/>
                <w:sz w:val="18"/>
                <w:szCs w:val="18"/>
              </w:rPr>
            </w:pPr>
          </w:p>
        </w:tc>
        <w:tc>
          <w:tcPr>
            <w:tcW w:w="1426" w:type="pct"/>
            <w:vMerge/>
            <w:shd w:val="clear" w:color="auto" w:fill="auto"/>
            <w:vAlign w:val="center"/>
          </w:tcPr>
          <w:p w14:paraId="016432A4"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7BF76882"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5D714680" w14:textId="77777777" w:rsidR="00F553F7" w:rsidRPr="00F553F7" w:rsidRDefault="00F553F7" w:rsidP="00F553F7">
            <w:pPr>
              <w:spacing w:line="276" w:lineRule="auto"/>
              <w:jc w:val="center"/>
              <w:rPr>
                <w:rFonts w:ascii="宋体" w:hAnsi="宋体"/>
                <w:bCs/>
                <w:sz w:val="18"/>
                <w:szCs w:val="18"/>
              </w:rPr>
            </w:pPr>
          </w:p>
        </w:tc>
      </w:tr>
      <w:tr w:rsidR="00F553F7" w:rsidRPr="00EF29D2" w14:paraId="77E57B9F" w14:textId="77777777" w:rsidTr="00C979D3">
        <w:trPr>
          <w:trHeight w:val="605"/>
        </w:trPr>
        <w:tc>
          <w:tcPr>
            <w:tcW w:w="220" w:type="pct"/>
            <w:vMerge/>
            <w:shd w:val="clear" w:color="auto" w:fill="auto"/>
            <w:vAlign w:val="center"/>
          </w:tcPr>
          <w:p w14:paraId="729E55D7"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3F500839"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氧化钙含量</w:t>
            </w:r>
          </w:p>
        </w:tc>
        <w:tc>
          <w:tcPr>
            <w:tcW w:w="440" w:type="pct"/>
            <w:shd w:val="clear" w:color="auto" w:fill="auto"/>
            <w:vAlign w:val="center"/>
          </w:tcPr>
          <w:p w14:paraId="7C585AEE" w14:textId="77777777" w:rsidR="00F553F7" w:rsidRPr="00F553F7" w:rsidRDefault="00F553F7" w:rsidP="00F553F7">
            <w:pPr>
              <w:spacing w:line="276" w:lineRule="auto"/>
              <w:jc w:val="center"/>
              <w:rPr>
                <w:rFonts w:ascii="宋体" w:hAnsi="宋体"/>
                <w:bCs/>
                <w:sz w:val="18"/>
                <w:szCs w:val="18"/>
              </w:rPr>
            </w:pPr>
          </w:p>
        </w:tc>
        <w:tc>
          <w:tcPr>
            <w:tcW w:w="1426" w:type="pct"/>
            <w:vMerge/>
            <w:shd w:val="clear" w:color="auto" w:fill="auto"/>
            <w:vAlign w:val="center"/>
          </w:tcPr>
          <w:p w14:paraId="64A54FB3"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34EF6DF4"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605A0101" w14:textId="77777777" w:rsidR="00F553F7" w:rsidRPr="00F553F7" w:rsidRDefault="00F553F7" w:rsidP="00F553F7">
            <w:pPr>
              <w:spacing w:line="276" w:lineRule="auto"/>
              <w:jc w:val="center"/>
              <w:rPr>
                <w:rFonts w:ascii="宋体" w:hAnsi="宋体"/>
                <w:bCs/>
                <w:sz w:val="18"/>
                <w:szCs w:val="18"/>
              </w:rPr>
            </w:pPr>
          </w:p>
        </w:tc>
      </w:tr>
      <w:tr w:rsidR="00F553F7" w:rsidRPr="00EF29D2" w14:paraId="43460028" w14:textId="77777777" w:rsidTr="00C979D3">
        <w:tc>
          <w:tcPr>
            <w:tcW w:w="220" w:type="pct"/>
            <w:vMerge w:val="restart"/>
            <w:shd w:val="clear" w:color="auto" w:fill="auto"/>
            <w:vAlign w:val="center"/>
          </w:tcPr>
          <w:p w14:paraId="39C4710F"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泡沫剂</w:t>
            </w:r>
          </w:p>
        </w:tc>
        <w:tc>
          <w:tcPr>
            <w:tcW w:w="1262" w:type="pct"/>
            <w:shd w:val="clear" w:color="auto" w:fill="auto"/>
            <w:vAlign w:val="center"/>
          </w:tcPr>
          <w:p w14:paraId="40320E50" w14:textId="77777777" w:rsidR="00F553F7" w:rsidRPr="00F553F7" w:rsidRDefault="00F553F7" w:rsidP="00F553F7">
            <w:pPr>
              <w:spacing w:line="276" w:lineRule="auto"/>
              <w:jc w:val="center"/>
              <w:rPr>
                <w:rFonts w:ascii="宋体" w:hAnsi="宋体"/>
                <w:bCs/>
                <w:sz w:val="18"/>
                <w:szCs w:val="18"/>
              </w:rPr>
            </w:pPr>
            <w:r w:rsidRPr="00F553F7">
              <w:rPr>
                <w:rFonts w:ascii="宋体" w:hAnsi="宋体"/>
                <w:kern w:val="0"/>
                <w:sz w:val="18"/>
                <w:szCs w:val="21"/>
              </w:rPr>
              <w:t>△</w:t>
            </w:r>
            <w:r w:rsidRPr="00F553F7">
              <w:rPr>
                <w:rFonts w:ascii="宋体" w:hAnsi="宋体"/>
                <w:bCs/>
                <w:sz w:val="18"/>
                <w:szCs w:val="18"/>
              </w:rPr>
              <w:t>泡沫密度</w:t>
            </w:r>
          </w:p>
        </w:tc>
        <w:tc>
          <w:tcPr>
            <w:tcW w:w="440" w:type="pct"/>
            <w:shd w:val="clear" w:color="auto" w:fill="auto"/>
            <w:vAlign w:val="center"/>
          </w:tcPr>
          <w:p w14:paraId="5B5BDFF0"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426" w:type="pct"/>
            <w:vMerge w:val="restart"/>
            <w:shd w:val="clear" w:color="auto" w:fill="auto"/>
            <w:vAlign w:val="center"/>
          </w:tcPr>
          <w:p w14:paraId="6EAAE1F6"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（1）同厂家、同出厂编号、同出厂日期的泡沫剂30吨/批次，不足上述数量的也按照一批计；</w:t>
            </w:r>
          </w:p>
          <w:p w14:paraId="2CAB8A29"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（2）出厂日期达3个月；</w:t>
            </w:r>
          </w:p>
          <w:p w14:paraId="4BE02108"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（3）停工复工达1个月。</w:t>
            </w:r>
          </w:p>
        </w:tc>
        <w:tc>
          <w:tcPr>
            <w:tcW w:w="470" w:type="pct"/>
            <w:shd w:val="clear" w:color="auto" w:fill="auto"/>
            <w:vAlign w:val="center"/>
          </w:tcPr>
          <w:p w14:paraId="70601D73"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val="restart"/>
            <w:shd w:val="clear" w:color="auto" w:fill="auto"/>
            <w:vAlign w:val="center"/>
          </w:tcPr>
          <w:p w14:paraId="3256B40C"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同上</w:t>
            </w:r>
          </w:p>
        </w:tc>
      </w:tr>
      <w:tr w:rsidR="00F553F7" w:rsidRPr="00EF29D2" w14:paraId="594DE831" w14:textId="77777777" w:rsidTr="00C979D3">
        <w:tc>
          <w:tcPr>
            <w:tcW w:w="220" w:type="pct"/>
            <w:vMerge/>
            <w:shd w:val="clear" w:color="auto" w:fill="auto"/>
            <w:vAlign w:val="center"/>
          </w:tcPr>
          <w:p w14:paraId="6F80E987"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3F8BC891" w14:textId="77777777" w:rsidR="00F553F7" w:rsidRPr="00F553F7" w:rsidRDefault="00F553F7" w:rsidP="00F553F7">
            <w:pPr>
              <w:spacing w:line="276" w:lineRule="auto"/>
              <w:jc w:val="center"/>
              <w:rPr>
                <w:rFonts w:ascii="宋体" w:hAnsi="宋体"/>
                <w:bCs/>
                <w:sz w:val="18"/>
                <w:szCs w:val="18"/>
              </w:rPr>
            </w:pPr>
            <w:r w:rsidRPr="00F553F7">
              <w:rPr>
                <w:rFonts w:ascii="宋体" w:hAnsi="宋体"/>
                <w:kern w:val="0"/>
                <w:sz w:val="18"/>
                <w:szCs w:val="21"/>
              </w:rPr>
              <w:t>△</w:t>
            </w:r>
            <w:r w:rsidRPr="00F553F7">
              <w:rPr>
                <w:rFonts w:ascii="宋体" w:hAnsi="宋体"/>
                <w:bCs/>
                <w:sz w:val="18"/>
                <w:szCs w:val="18"/>
              </w:rPr>
              <w:t>湿密度增加率</w:t>
            </w:r>
          </w:p>
        </w:tc>
        <w:tc>
          <w:tcPr>
            <w:tcW w:w="440" w:type="pct"/>
            <w:shd w:val="clear" w:color="auto" w:fill="auto"/>
            <w:vAlign w:val="center"/>
          </w:tcPr>
          <w:p w14:paraId="709A4B7F"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426" w:type="pct"/>
            <w:vMerge/>
            <w:shd w:val="clear" w:color="auto" w:fill="auto"/>
            <w:vAlign w:val="center"/>
          </w:tcPr>
          <w:p w14:paraId="6A4F4BC2"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7F1A3ECB"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2CE7F279" w14:textId="77777777" w:rsidR="00F553F7" w:rsidRPr="00F553F7" w:rsidRDefault="00F553F7" w:rsidP="00F553F7">
            <w:pPr>
              <w:spacing w:line="276" w:lineRule="auto"/>
              <w:jc w:val="center"/>
              <w:rPr>
                <w:rFonts w:ascii="宋体" w:hAnsi="宋体"/>
                <w:bCs/>
                <w:sz w:val="18"/>
                <w:szCs w:val="18"/>
              </w:rPr>
            </w:pPr>
          </w:p>
        </w:tc>
      </w:tr>
      <w:tr w:rsidR="00F553F7" w:rsidRPr="00EF29D2" w14:paraId="2B39586C" w14:textId="77777777" w:rsidTr="00C979D3">
        <w:tc>
          <w:tcPr>
            <w:tcW w:w="220" w:type="pct"/>
            <w:vMerge/>
            <w:shd w:val="clear" w:color="auto" w:fill="auto"/>
            <w:vAlign w:val="center"/>
          </w:tcPr>
          <w:p w14:paraId="1CD190A5"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2EA6D28C" w14:textId="77777777" w:rsidR="00F553F7" w:rsidRPr="00F553F7" w:rsidRDefault="00F553F7" w:rsidP="00F553F7">
            <w:pPr>
              <w:spacing w:line="276" w:lineRule="auto"/>
              <w:jc w:val="center"/>
              <w:rPr>
                <w:rFonts w:ascii="宋体" w:hAnsi="宋体"/>
                <w:bCs/>
                <w:sz w:val="18"/>
                <w:szCs w:val="18"/>
              </w:rPr>
            </w:pPr>
            <w:r w:rsidRPr="00F553F7">
              <w:rPr>
                <w:rFonts w:ascii="宋体" w:hAnsi="宋体"/>
                <w:kern w:val="0"/>
                <w:sz w:val="18"/>
                <w:szCs w:val="21"/>
              </w:rPr>
              <w:t>△</w:t>
            </w:r>
            <w:r w:rsidRPr="00F553F7">
              <w:rPr>
                <w:rFonts w:ascii="宋体" w:hAnsi="宋体"/>
                <w:bCs/>
                <w:sz w:val="18"/>
                <w:szCs w:val="18"/>
              </w:rPr>
              <w:t>标准泡沫1h沉降距</w:t>
            </w:r>
          </w:p>
        </w:tc>
        <w:tc>
          <w:tcPr>
            <w:tcW w:w="440" w:type="pct"/>
            <w:shd w:val="clear" w:color="auto" w:fill="auto"/>
            <w:vAlign w:val="center"/>
          </w:tcPr>
          <w:p w14:paraId="50E81F13"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426" w:type="pct"/>
            <w:vMerge/>
            <w:shd w:val="clear" w:color="auto" w:fill="auto"/>
            <w:vAlign w:val="center"/>
          </w:tcPr>
          <w:p w14:paraId="73FCEA0D"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48ABDFDF"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04B83E44" w14:textId="77777777" w:rsidR="00F553F7" w:rsidRPr="00F553F7" w:rsidRDefault="00F553F7" w:rsidP="00F553F7">
            <w:pPr>
              <w:spacing w:line="276" w:lineRule="auto"/>
              <w:jc w:val="center"/>
              <w:rPr>
                <w:rFonts w:ascii="宋体" w:hAnsi="宋体"/>
                <w:bCs/>
                <w:sz w:val="18"/>
                <w:szCs w:val="18"/>
              </w:rPr>
            </w:pPr>
          </w:p>
        </w:tc>
      </w:tr>
      <w:tr w:rsidR="00F553F7" w:rsidRPr="00EF29D2" w14:paraId="14E6FE68" w14:textId="77777777" w:rsidTr="00C979D3">
        <w:tc>
          <w:tcPr>
            <w:tcW w:w="220" w:type="pct"/>
            <w:vMerge/>
            <w:shd w:val="clear" w:color="auto" w:fill="auto"/>
            <w:vAlign w:val="center"/>
          </w:tcPr>
          <w:p w14:paraId="5201F708"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306ED8E8" w14:textId="77777777" w:rsidR="00F553F7" w:rsidRPr="00F553F7" w:rsidRDefault="00F553F7" w:rsidP="00F553F7">
            <w:pPr>
              <w:spacing w:line="276" w:lineRule="auto"/>
              <w:jc w:val="center"/>
              <w:rPr>
                <w:rFonts w:ascii="宋体" w:hAnsi="宋体"/>
                <w:bCs/>
                <w:sz w:val="18"/>
                <w:szCs w:val="18"/>
              </w:rPr>
            </w:pPr>
            <w:r w:rsidRPr="00F553F7">
              <w:rPr>
                <w:rFonts w:ascii="宋体" w:hAnsi="宋体"/>
                <w:kern w:val="0"/>
                <w:sz w:val="18"/>
                <w:szCs w:val="21"/>
              </w:rPr>
              <w:t>△</w:t>
            </w:r>
            <w:r w:rsidRPr="00F553F7">
              <w:rPr>
                <w:rFonts w:ascii="宋体" w:hAnsi="宋体"/>
                <w:bCs/>
                <w:sz w:val="18"/>
                <w:szCs w:val="18"/>
              </w:rPr>
              <w:t>标准泡沫1h</w:t>
            </w:r>
            <w:proofErr w:type="gramStart"/>
            <w:r w:rsidRPr="00F553F7">
              <w:rPr>
                <w:rFonts w:ascii="宋体" w:hAnsi="宋体"/>
                <w:bCs/>
                <w:sz w:val="18"/>
                <w:szCs w:val="18"/>
              </w:rPr>
              <w:t>泌水率</w:t>
            </w:r>
            <w:proofErr w:type="gramEnd"/>
          </w:p>
        </w:tc>
        <w:tc>
          <w:tcPr>
            <w:tcW w:w="440" w:type="pct"/>
            <w:shd w:val="clear" w:color="auto" w:fill="auto"/>
            <w:vAlign w:val="center"/>
          </w:tcPr>
          <w:p w14:paraId="2783FE72"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426" w:type="pct"/>
            <w:vMerge/>
            <w:shd w:val="clear" w:color="auto" w:fill="auto"/>
            <w:vAlign w:val="center"/>
          </w:tcPr>
          <w:p w14:paraId="0DC51DCE"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5E1518C3"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6A63E221" w14:textId="77777777" w:rsidR="00F553F7" w:rsidRPr="00F553F7" w:rsidRDefault="00F553F7" w:rsidP="00F553F7">
            <w:pPr>
              <w:spacing w:line="276" w:lineRule="auto"/>
              <w:jc w:val="center"/>
              <w:rPr>
                <w:rFonts w:ascii="宋体" w:hAnsi="宋体"/>
                <w:bCs/>
                <w:sz w:val="18"/>
                <w:szCs w:val="18"/>
              </w:rPr>
            </w:pPr>
          </w:p>
        </w:tc>
      </w:tr>
      <w:tr w:rsidR="00F553F7" w:rsidRPr="00EF29D2" w14:paraId="6283D9F2" w14:textId="77777777" w:rsidTr="00C979D3">
        <w:trPr>
          <w:trHeight w:val="304"/>
        </w:trPr>
        <w:tc>
          <w:tcPr>
            <w:tcW w:w="220" w:type="pct"/>
            <w:vMerge/>
            <w:shd w:val="clear" w:color="auto" w:fill="auto"/>
            <w:vAlign w:val="center"/>
          </w:tcPr>
          <w:p w14:paraId="7CBA9D44"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1E303078"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发泡倍率</w:t>
            </w:r>
          </w:p>
        </w:tc>
        <w:tc>
          <w:tcPr>
            <w:tcW w:w="440" w:type="pct"/>
            <w:shd w:val="clear" w:color="auto" w:fill="auto"/>
            <w:vAlign w:val="center"/>
          </w:tcPr>
          <w:p w14:paraId="39C01B53" w14:textId="77777777" w:rsidR="00F553F7" w:rsidRPr="00F553F7" w:rsidRDefault="00F553F7" w:rsidP="00F553F7">
            <w:pPr>
              <w:spacing w:line="276" w:lineRule="auto"/>
              <w:jc w:val="center"/>
              <w:rPr>
                <w:rFonts w:ascii="宋体" w:hAnsi="宋体"/>
                <w:bCs/>
                <w:sz w:val="18"/>
                <w:szCs w:val="18"/>
              </w:rPr>
            </w:pPr>
          </w:p>
        </w:tc>
        <w:tc>
          <w:tcPr>
            <w:tcW w:w="1426" w:type="pct"/>
            <w:vMerge/>
            <w:shd w:val="clear" w:color="auto" w:fill="auto"/>
            <w:vAlign w:val="center"/>
          </w:tcPr>
          <w:p w14:paraId="19E50DAE"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034A8D7A"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5E223CD0" w14:textId="77777777" w:rsidR="00F553F7" w:rsidRPr="00F553F7" w:rsidRDefault="00F553F7" w:rsidP="00F553F7">
            <w:pPr>
              <w:spacing w:line="276" w:lineRule="auto"/>
              <w:jc w:val="center"/>
              <w:rPr>
                <w:rFonts w:ascii="宋体" w:hAnsi="宋体"/>
                <w:bCs/>
                <w:sz w:val="18"/>
                <w:szCs w:val="18"/>
              </w:rPr>
            </w:pPr>
          </w:p>
        </w:tc>
      </w:tr>
      <w:tr w:rsidR="00F553F7" w:rsidRPr="00EF29D2" w14:paraId="2DF2BE48" w14:textId="77777777" w:rsidTr="00C979D3">
        <w:trPr>
          <w:trHeight w:val="304"/>
        </w:trPr>
        <w:tc>
          <w:tcPr>
            <w:tcW w:w="220" w:type="pct"/>
            <w:vMerge w:val="restart"/>
            <w:shd w:val="clear" w:color="auto" w:fill="auto"/>
            <w:vAlign w:val="center"/>
          </w:tcPr>
          <w:p w14:paraId="774CF659" w14:textId="77777777" w:rsidR="00F553F7" w:rsidRPr="00F553F7" w:rsidRDefault="00F553F7" w:rsidP="00F553F7">
            <w:pPr>
              <w:spacing w:line="276" w:lineRule="auto"/>
              <w:jc w:val="center"/>
              <w:rPr>
                <w:rFonts w:ascii="宋体" w:hAnsi="宋体"/>
                <w:bCs/>
                <w:sz w:val="18"/>
                <w:szCs w:val="18"/>
              </w:rPr>
            </w:pPr>
            <w:r w:rsidRPr="00F553F7">
              <w:rPr>
                <w:rFonts w:ascii="宋体" w:hAnsi="宋体" w:hint="eastAsia"/>
                <w:bCs/>
                <w:sz w:val="18"/>
                <w:szCs w:val="18"/>
              </w:rPr>
              <w:t>矿粉</w:t>
            </w:r>
          </w:p>
        </w:tc>
        <w:tc>
          <w:tcPr>
            <w:tcW w:w="1262" w:type="pct"/>
            <w:shd w:val="clear" w:color="auto" w:fill="auto"/>
            <w:vAlign w:val="center"/>
          </w:tcPr>
          <w:p w14:paraId="5E93A193" w14:textId="77777777" w:rsidR="00F553F7" w:rsidRPr="00617739" w:rsidRDefault="00F553F7" w:rsidP="00F553F7">
            <w:pPr>
              <w:spacing w:line="276" w:lineRule="auto"/>
              <w:jc w:val="center"/>
              <w:rPr>
                <w:rFonts w:ascii="Calibri" w:eastAsia="仿宋" w:hAnsi="Calibri"/>
                <w:bCs/>
                <w:szCs w:val="21"/>
              </w:rPr>
            </w:pPr>
            <w:r w:rsidRPr="00617739">
              <w:rPr>
                <w:rFonts w:ascii="Calibri" w:eastAsia="仿宋" w:hAnsi="Calibri" w:hint="eastAsia"/>
                <w:bCs/>
                <w:szCs w:val="21"/>
              </w:rPr>
              <w:t>密度</w:t>
            </w:r>
          </w:p>
        </w:tc>
        <w:tc>
          <w:tcPr>
            <w:tcW w:w="440" w:type="pct"/>
            <w:shd w:val="clear" w:color="auto" w:fill="auto"/>
            <w:vAlign w:val="center"/>
          </w:tcPr>
          <w:p w14:paraId="60AA7E4F" w14:textId="77777777" w:rsidR="00F553F7" w:rsidRPr="00617739" w:rsidRDefault="00F553F7" w:rsidP="00F553F7">
            <w:pPr>
              <w:spacing w:line="276" w:lineRule="auto"/>
              <w:jc w:val="center"/>
              <w:rPr>
                <w:rFonts w:ascii="Calibri" w:eastAsia="仿宋" w:hAnsi="Calibri"/>
                <w:bCs/>
                <w:szCs w:val="21"/>
              </w:rPr>
            </w:pPr>
            <w:r w:rsidRPr="00617739">
              <w:rPr>
                <w:rFonts w:eastAsia="仿宋" w:hint="eastAsia"/>
                <w:bCs/>
                <w:szCs w:val="21"/>
              </w:rPr>
              <w:t>√</w:t>
            </w:r>
          </w:p>
        </w:tc>
        <w:tc>
          <w:tcPr>
            <w:tcW w:w="1426" w:type="pct"/>
            <w:vMerge w:val="restart"/>
            <w:shd w:val="clear" w:color="auto" w:fill="auto"/>
            <w:vAlign w:val="center"/>
          </w:tcPr>
          <w:p w14:paraId="07BC8AD9"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（1）同厂家、同出厂编号、同出厂日期的产品500吨/批次，不足上述数量的也按照一批计；</w:t>
            </w:r>
          </w:p>
          <w:p w14:paraId="67275AC1"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（2）出厂日期达3个月；</w:t>
            </w:r>
          </w:p>
          <w:p w14:paraId="6BD19998"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（3）停工复工达1个月。</w:t>
            </w:r>
          </w:p>
        </w:tc>
        <w:tc>
          <w:tcPr>
            <w:tcW w:w="470" w:type="pct"/>
            <w:shd w:val="clear" w:color="auto" w:fill="auto"/>
            <w:vAlign w:val="center"/>
          </w:tcPr>
          <w:p w14:paraId="62FE433E"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val="restart"/>
            <w:shd w:val="clear" w:color="auto" w:fill="auto"/>
            <w:vAlign w:val="center"/>
          </w:tcPr>
          <w:p w14:paraId="4F66986F" w14:textId="77777777" w:rsidR="00F553F7" w:rsidRPr="00F553F7" w:rsidRDefault="00F553F7" w:rsidP="00F553F7">
            <w:pPr>
              <w:spacing w:line="276" w:lineRule="auto"/>
              <w:jc w:val="center"/>
              <w:rPr>
                <w:rFonts w:ascii="宋体" w:hAnsi="宋体"/>
                <w:bCs/>
                <w:sz w:val="18"/>
                <w:szCs w:val="18"/>
              </w:rPr>
            </w:pPr>
            <w:r w:rsidRPr="00F553F7">
              <w:rPr>
                <w:rFonts w:ascii="宋体" w:hAnsi="宋体" w:hint="eastAsia"/>
                <w:bCs/>
                <w:sz w:val="18"/>
                <w:szCs w:val="18"/>
              </w:rPr>
              <w:t>同上</w:t>
            </w:r>
          </w:p>
        </w:tc>
      </w:tr>
      <w:tr w:rsidR="00F553F7" w:rsidRPr="00EF29D2" w14:paraId="6C026BBF" w14:textId="77777777" w:rsidTr="00C979D3">
        <w:trPr>
          <w:trHeight w:val="304"/>
        </w:trPr>
        <w:tc>
          <w:tcPr>
            <w:tcW w:w="220" w:type="pct"/>
            <w:vMerge/>
            <w:shd w:val="clear" w:color="auto" w:fill="auto"/>
            <w:vAlign w:val="center"/>
          </w:tcPr>
          <w:p w14:paraId="547A8F78"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7CDEDB16" w14:textId="77777777" w:rsidR="00F553F7" w:rsidRPr="00617739" w:rsidRDefault="00F553F7" w:rsidP="00F553F7">
            <w:pPr>
              <w:spacing w:line="276" w:lineRule="auto"/>
              <w:jc w:val="center"/>
              <w:rPr>
                <w:rFonts w:ascii="Calibri" w:eastAsia="仿宋" w:hAnsi="Calibri"/>
                <w:bCs/>
                <w:szCs w:val="21"/>
              </w:rPr>
            </w:pPr>
            <w:r w:rsidRPr="00617739">
              <w:rPr>
                <w:rFonts w:ascii="Calibri" w:eastAsia="仿宋" w:hAnsi="Calibri" w:hint="eastAsia"/>
                <w:bCs/>
                <w:szCs w:val="21"/>
              </w:rPr>
              <w:t>比表面积</w:t>
            </w:r>
          </w:p>
        </w:tc>
        <w:tc>
          <w:tcPr>
            <w:tcW w:w="440" w:type="pct"/>
            <w:shd w:val="clear" w:color="auto" w:fill="auto"/>
            <w:vAlign w:val="center"/>
          </w:tcPr>
          <w:p w14:paraId="0C87DBCC" w14:textId="77777777" w:rsidR="00F553F7" w:rsidRPr="00617739" w:rsidRDefault="00F553F7" w:rsidP="00F553F7">
            <w:pPr>
              <w:spacing w:line="276" w:lineRule="auto"/>
              <w:jc w:val="center"/>
              <w:rPr>
                <w:rFonts w:ascii="Calibri" w:eastAsia="仿宋" w:hAnsi="Calibri"/>
                <w:bCs/>
                <w:szCs w:val="21"/>
              </w:rPr>
            </w:pPr>
            <w:r w:rsidRPr="00617739">
              <w:rPr>
                <w:rFonts w:eastAsia="仿宋" w:hint="eastAsia"/>
                <w:bCs/>
                <w:szCs w:val="21"/>
              </w:rPr>
              <w:t>√</w:t>
            </w:r>
          </w:p>
        </w:tc>
        <w:tc>
          <w:tcPr>
            <w:tcW w:w="1426" w:type="pct"/>
            <w:vMerge/>
            <w:shd w:val="clear" w:color="auto" w:fill="auto"/>
            <w:vAlign w:val="center"/>
          </w:tcPr>
          <w:p w14:paraId="5307DDE0"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6FD7C020"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42F27F17" w14:textId="77777777" w:rsidR="00F553F7" w:rsidRPr="00F553F7" w:rsidRDefault="00F553F7" w:rsidP="00F553F7">
            <w:pPr>
              <w:spacing w:line="276" w:lineRule="auto"/>
              <w:jc w:val="center"/>
              <w:rPr>
                <w:rFonts w:ascii="宋体" w:hAnsi="宋体"/>
                <w:bCs/>
                <w:sz w:val="18"/>
                <w:szCs w:val="18"/>
              </w:rPr>
            </w:pPr>
          </w:p>
        </w:tc>
      </w:tr>
      <w:tr w:rsidR="00F553F7" w:rsidRPr="00EF29D2" w14:paraId="14A2A80C" w14:textId="77777777" w:rsidTr="00C979D3">
        <w:trPr>
          <w:trHeight w:val="304"/>
        </w:trPr>
        <w:tc>
          <w:tcPr>
            <w:tcW w:w="220" w:type="pct"/>
            <w:vMerge/>
            <w:shd w:val="clear" w:color="auto" w:fill="auto"/>
            <w:vAlign w:val="center"/>
          </w:tcPr>
          <w:p w14:paraId="33EC68C9"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0F7CBE2A" w14:textId="77777777" w:rsidR="00F553F7" w:rsidRPr="00617739" w:rsidRDefault="00F553F7" w:rsidP="00F553F7">
            <w:pPr>
              <w:spacing w:line="276" w:lineRule="auto"/>
              <w:jc w:val="center"/>
              <w:rPr>
                <w:rFonts w:ascii="Calibri" w:eastAsia="仿宋" w:hAnsi="Calibri"/>
                <w:bCs/>
                <w:szCs w:val="21"/>
              </w:rPr>
            </w:pPr>
            <w:r w:rsidRPr="00617739">
              <w:rPr>
                <w:rFonts w:ascii="Calibri" w:eastAsia="仿宋" w:hAnsi="Calibri" w:hint="eastAsia"/>
                <w:bCs/>
                <w:szCs w:val="21"/>
              </w:rPr>
              <w:t>流动度比</w:t>
            </w:r>
          </w:p>
        </w:tc>
        <w:tc>
          <w:tcPr>
            <w:tcW w:w="440" w:type="pct"/>
            <w:shd w:val="clear" w:color="auto" w:fill="auto"/>
            <w:vAlign w:val="center"/>
          </w:tcPr>
          <w:p w14:paraId="3F980E40" w14:textId="77777777" w:rsidR="00F553F7" w:rsidRPr="00617739" w:rsidRDefault="00F553F7" w:rsidP="00F553F7">
            <w:pPr>
              <w:spacing w:line="276" w:lineRule="auto"/>
              <w:jc w:val="center"/>
              <w:rPr>
                <w:rFonts w:ascii="Calibri" w:eastAsia="仿宋" w:hAnsi="Calibri"/>
                <w:bCs/>
                <w:szCs w:val="21"/>
              </w:rPr>
            </w:pPr>
            <w:r w:rsidRPr="00617739">
              <w:rPr>
                <w:rFonts w:eastAsia="仿宋" w:hint="eastAsia"/>
                <w:bCs/>
                <w:szCs w:val="21"/>
              </w:rPr>
              <w:t>√</w:t>
            </w:r>
          </w:p>
        </w:tc>
        <w:tc>
          <w:tcPr>
            <w:tcW w:w="1426" w:type="pct"/>
            <w:vMerge/>
            <w:shd w:val="clear" w:color="auto" w:fill="auto"/>
            <w:vAlign w:val="center"/>
          </w:tcPr>
          <w:p w14:paraId="4767818B"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68E19898"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31A7FD06" w14:textId="77777777" w:rsidR="00F553F7" w:rsidRPr="00F553F7" w:rsidRDefault="00F553F7" w:rsidP="00F553F7">
            <w:pPr>
              <w:spacing w:line="276" w:lineRule="auto"/>
              <w:jc w:val="center"/>
              <w:rPr>
                <w:rFonts w:ascii="宋体" w:hAnsi="宋体"/>
                <w:bCs/>
                <w:sz w:val="18"/>
                <w:szCs w:val="18"/>
              </w:rPr>
            </w:pPr>
          </w:p>
        </w:tc>
      </w:tr>
      <w:tr w:rsidR="00F553F7" w:rsidRPr="00EF29D2" w14:paraId="3D24CDD1" w14:textId="77777777" w:rsidTr="00C979D3">
        <w:trPr>
          <w:trHeight w:val="304"/>
        </w:trPr>
        <w:tc>
          <w:tcPr>
            <w:tcW w:w="220" w:type="pct"/>
            <w:vMerge/>
            <w:shd w:val="clear" w:color="auto" w:fill="auto"/>
            <w:vAlign w:val="center"/>
          </w:tcPr>
          <w:p w14:paraId="3F15982B"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3A7B9239" w14:textId="77777777" w:rsidR="00F553F7" w:rsidRPr="00617739" w:rsidRDefault="00F553F7" w:rsidP="00F553F7">
            <w:pPr>
              <w:spacing w:line="276" w:lineRule="auto"/>
              <w:jc w:val="center"/>
              <w:rPr>
                <w:rFonts w:ascii="Calibri" w:eastAsia="仿宋" w:hAnsi="Calibri"/>
                <w:bCs/>
                <w:szCs w:val="21"/>
              </w:rPr>
            </w:pPr>
            <w:r w:rsidRPr="00617739">
              <w:rPr>
                <w:rFonts w:ascii="Calibri" w:eastAsia="仿宋" w:hAnsi="Calibri" w:hint="eastAsia"/>
                <w:bCs/>
                <w:szCs w:val="21"/>
              </w:rPr>
              <w:t>活性指数</w:t>
            </w:r>
          </w:p>
        </w:tc>
        <w:tc>
          <w:tcPr>
            <w:tcW w:w="440" w:type="pct"/>
            <w:shd w:val="clear" w:color="auto" w:fill="auto"/>
            <w:vAlign w:val="center"/>
          </w:tcPr>
          <w:p w14:paraId="31A55E10" w14:textId="77777777" w:rsidR="00F553F7" w:rsidRPr="00617739" w:rsidRDefault="00F553F7" w:rsidP="00F553F7">
            <w:pPr>
              <w:spacing w:line="276" w:lineRule="auto"/>
              <w:jc w:val="center"/>
              <w:rPr>
                <w:rFonts w:ascii="Calibri" w:eastAsia="仿宋" w:hAnsi="Calibri"/>
                <w:bCs/>
                <w:szCs w:val="21"/>
              </w:rPr>
            </w:pPr>
            <w:r w:rsidRPr="00617739">
              <w:rPr>
                <w:rFonts w:eastAsia="仿宋" w:hint="eastAsia"/>
                <w:bCs/>
                <w:szCs w:val="21"/>
              </w:rPr>
              <w:t>√</w:t>
            </w:r>
          </w:p>
        </w:tc>
        <w:tc>
          <w:tcPr>
            <w:tcW w:w="1426" w:type="pct"/>
            <w:vMerge/>
            <w:shd w:val="clear" w:color="auto" w:fill="auto"/>
            <w:vAlign w:val="center"/>
          </w:tcPr>
          <w:p w14:paraId="30165EFC"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6546B4D9"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6494D7B9" w14:textId="77777777" w:rsidR="00F553F7" w:rsidRPr="00F553F7" w:rsidRDefault="00F553F7" w:rsidP="00F553F7">
            <w:pPr>
              <w:spacing w:line="276" w:lineRule="auto"/>
              <w:jc w:val="center"/>
              <w:rPr>
                <w:rFonts w:ascii="宋体" w:hAnsi="宋体"/>
                <w:bCs/>
                <w:sz w:val="18"/>
                <w:szCs w:val="18"/>
              </w:rPr>
            </w:pPr>
          </w:p>
        </w:tc>
      </w:tr>
      <w:tr w:rsidR="00F553F7" w:rsidRPr="00EF29D2" w14:paraId="739E8FC8" w14:textId="77777777" w:rsidTr="00C979D3">
        <w:trPr>
          <w:trHeight w:val="304"/>
        </w:trPr>
        <w:tc>
          <w:tcPr>
            <w:tcW w:w="220" w:type="pct"/>
            <w:vMerge/>
            <w:shd w:val="clear" w:color="auto" w:fill="auto"/>
            <w:vAlign w:val="center"/>
          </w:tcPr>
          <w:p w14:paraId="47F89D32"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27B371F0" w14:textId="77777777" w:rsidR="00F553F7" w:rsidRPr="00617739" w:rsidRDefault="00F553F7" w:rsidP="00F553F7">
            <w:pPr>
              <w:spacing w:line="276" w:lineRule="auto"/>
              <w:jc w:val="center"/>
              <w:rPr>
                <w:rFonts w:ascii="Calibri" w:eastAsia="仿宋" w:hAnsi="Calibri"/>
                <w:bCs/>
                <w:szCs w:val="21"/>
              </w:rPr>
            </w:pPr>
            <w:r w:rsidRPr="00617739">
              <w:rPr>
                <w:rFonts w:ascii="Calibri" w:eastAsia="仿宋" w:hAnsi="Calibri" w:hint="eastAsia"/>
                <w:bCs/>
                <w:szCs w:val="21"/>
              </w:rPr>
              <w:t>烧失量</w:t>
            </w:r>
          </w:p>
        </w:tc>
        <w:tc>
          <w:tcPr>
            <w:tcW w:w="440" w:type="pct"/>
            <w:shd w:val="clear" w:color="auto" w:fill="auto"/>
            <w:vAlign w:val="center"/>
          </w:tcPr>
          <w:p w14:paraId="2A26D7CF" w14:textId="77777777" w:rsidR="00F553F7" w:rsidRPr="00617739" w:rsidRDefault="00F553F7" w:rsidP="00F553F7">
            <w:pPr>
              <w:spacing w:line="276" w:lineRule="auto"/>
              <w:jc w:val="center"/>
              <w:rPr>
                <w:rFonts w:ascii="Calibri" w:eastAsia="仿宋" w:hAnsi="Calibri"/>
                <w:bCs/>
                <w:szCs w:val="21"/>
              </w:rPr>
            </w:pPr>
          </w:p>
        </w:tc>
        <w:tc>
          <w:tcPr>
            <w:tcW w:w="1426" w:type="pct"/>
            <w:vMerge/>
            <w:shd w:val="clear" w:color="auto" w:fill="auto"/>
            <w:vAlign w:val="center"/>
          </w:tcPr>
          <w:p w14:paraId="2F31EEF3"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29A8B672"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486C08E8" w14:textId="77777777" w:rsidR="00F553F7" w:rsidRPr="00F553F7" w:rsidRDefault="00F553F7" w:rsidP="00F553F7">
            <w:pPr>
              <w:spacing w:line="276" w:lineRule="auto"/>
              <w:jc w:val="center"/>
              <w:rPr>
                <w:rFonts w:ascii="宋体" w:hAnsi="宋体"/>
                <w:bCs/>
                <w:sz w:val="18"/>
                <w:szCs w:val="18"/>
              </w:rPr>
            </w:pPr>
          </w:p>
        </w:tc>
      </w:tr>
      <w:tr w:rsidR="00F553F7" w:rsidRPr="00EF29D2" w14:paraId="632124EF" w14:textId="77777777" w:rsidTr="00C979D3">
        <w:trPr>
          <w:trHeight w:val="304"/>
        </w:trPr>
        <w:tc>
          <w:tcPr>
            <w:tcW w:w="220" w:type="pct"/>
            <w:vMerge/>
            <w:shd w:val="clear" w:color="auto" w:fill="auto"/>
            <w:vAlign w:val="center"/>
          </w:tcPr>
          <w:p w14:paraId="24FEF441"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63ED1A2F" w14:textId="77777777" w:rsidR="00F553F7" w:rsidRPr="00617739" w:rsidRDefault="00F553F7" w:rsidP="00F553F7">
            <w:pPr>
              <w:spacing w:line="276" w:lineRule="auto"/>
              <w:jc w:val="center"/>
              <w:rPr>
                <w:rFonts w:ascii="Calibri" w:eastAsia="仿宋" w:hAnsi="Calibri"/>
                <w:bCs/>
                <w:szCs w:val="21"/>
              </w:rPr>
            </w:pPr>
            <w:r w:rsidRPr="00617739">
              <w:rPr>
                <w:rFonts w:ascii="Calibri" w:eastAsia="仿宋" w:hAnsi="Calibri" w:hint="eastAsia"/>
                <w:bCs/>
                <w:szCs w:val="21"/>
              </w:rPr>
              <w:t>碱含量</w:t>
            </w:r>
          </w:p>
        </w:tc>
        <w:tc>
          <w:tcPr>
            <w:tcW w:w="440" w:type="pct"/>
            <w:shd w:val="clear" w:color="auto" w:fill="auto"/>
            <w:vAlign w:val="center"/>
          </w:tcPr>
          <w:p w14:paraId="1A125C3C" w14:textId="77777777" w:rsidR="00F553F7" w:rsidRPr="00617739" w:rsidRDefault="00F553F7" w:rsidP="00F553F7">
            <w:pPr>
              <w:spacing w:line="276" w:lineRule="auto"/>
              <w:jc w:val="center"/>
              <w:rPr>
                <w:rFonts w:ascii="Calibri" w:eastAsia="仿宋" w:hAnsi="Calibri"/>
                <w:bCs/>
                <w:szCs w:val="21"/>
              </w:rPr>
            </w:pPr>
          </w:p>
        </w:tc>
        <w:tc>
          <w:tcPr>
            <w:tcW w:w="1426" w:type="pct"/>
            <w:vMerge/>
            <w:shd w:val="clear" w:color="auto" w:fill="auto"/>
            <w:vAlign w:val="center"/>
          </w:tcPr>
          <w:p w14:paraId="4D69377F"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5882EAD6"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3177FC91" w14:textId="77777777" w:rsidR="00F553F7" w:rsidRPr="00F553F7" w:rsidRDefault="00F553F7" w:rsidP="00F553F7">
            <w:pPr>
              <w:spacing w:line="276" w:lineRule="auto"/>
              <w:jc w:val="center"/>
              <w:rPr>
                <w:rFonts w:ascii="宋体" w:hAnsi="宋体"/>
                <w:bCs/>
                <w:sz w:val="18"/>
                <w:szCs w:val="18"/>
              </w:rPr>
            </w:pPr>
          </w:p>
        </w:tc>
      </w:tr>
      <w:tr w:rsidR="00F553F7" w:rsidRPr="00EF29D2" w14:paraId="674D6EB2" w14:textId="77777777" w:rsidTr="00C979D3">
        <w:trPr>
          <w:trHeight w:val="304"/>
        </w:trPr>
        <w:tc>
          <w:tcPr>
            <w:tcW w:w="220" w:type="pct"/>
            <w:vMerge/>
            <w:shd w:val="clear" w:color="auto" w:fill="auto"/>
            <w:vAlign w:val="center"/>
          </w:tcPr>
          <w:p w14:paraId="0992D200"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608EF010" w14:textId="77777777" w:rsidR="00F553F7" w:rsidRPr="00617739" w:rsidRDefault="00F553F7" w:rsidP="00F553F7">
            <w:pPr>
              <w:spacing w:line="276" w:lineRule="auto"/>
              <w:jc w:val="center"/>
              <w:rPr>
                <w:rFonts w:eastAsia="仿宋"/>
                <w:bCs/>
                <w:szCs w:val="21"/>
              </w:rPr>
            </w:pPr>
            <w:r w:rsidRPr="00617739">
              <w:rPr>
                <w:rFonts w:eastAsia="仿宋"/>
                <w:bCs/>
                <w:szCs w:val="21"/>
              </w:rPr>
              <w:t>三氧化硫含量</w:t>
            </w:r>
          </w:p>
        </w:tc>
        <w:tc>
          <w:tcPr>
            <w:tcW w:w="440" w:type="pct"/>
            <w:shd w:val="clear" w:color="auto" w:fill="auto"/>
            <w:vAlign w:val="center"/>
          </w:tcPr>
          <w:p w14:paraId="669C7A24" w14:textId="77777777" w:rsidR="00F553F7" w:rsidRPr="00617739" w:rsidRDefault="00F553F7" w:rsidP="00F553F7">
            <w:pPr>
              <w:spacing w:line="276" w:lineRule="auto"/>
              <w:jc w:val="center"/>
              <w:rPr>
                <w:rFonts w:ascii="Calibri" w:eastAsia="仿宋" w:hAnsi="Calibri"/>
                <w:bCs/>
                <w:szCs w:val="21"/>
              </w:rPr>
            </w:pPr>
          </w:p>
        </w:tc>
        <w:tc>
          <w:tcPr>
            <w:tcW w:w="1426" w:type="pct"/>
            <w:vMerge/>
            <w:shd w:val="clear" w:color="auto" w:fill="auto"/>
            <w:vAlign w:val="center"/>
          </w:tcPr>
          <w:p w14:paraId="1C06993D"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44316AB0"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36D6BE40" w14:textId="77777777" w:rsidR="00F553F7" w:rsidRPr="00F553F7" w:rsidRDefault="00F553F7" w:rsidP="00F553F7">
            <w:pPr>
              <w:spacing w:line="276" w:lineRule="auto"/>
              <w:jc w:val="center"/>
              <w:rPr>
                <w:rFonts w:ascii="宋体" w:hAnsi="宋体"/>
                <w:bCs/>
                <w:sz w:val="18"/>
                <w:szCs w:val="18"/>
              </w:rPr>
            </w:pPr>
          </w:p>
        </w:tc>
      </w:tr>
      <w:tr w:rsidR="00F553F7" w:rsidRPr="00EF29D2" w14:paraId="1EAF63FB" w14:textId="77777777" w:rsidTr="00C979D3">
        <w:trPr>
          <w:trHeight w:val="304"/>
        </w:trPr>
        <w:tc>
          <w:tcPr>
            <w:tcW w:w="220" w:type="pct"/>
            <w:vMerge/>
            <w:shd w:val="clear" w:color="auto" w:fill="auto"/>
            <w:vAlign w:val="center"/>
          </w:tcPr>
          <w:p w14:paraId="209C8D84"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30EDB52E" w14:textId="77777777" w:rsidR="00F553F7" w:rsidRPr="00617739" w:rsidRDefault="00F553F7" w:rsidP="00F553F7">
            <w:pPr>
              <w:spacing w:line="276" w:lineRule="auto"/>
              <w:jc w:val="center"/>
              <w:rPr>
                <w:rFonts w:eastAsia="仿宋"/>
                <w:bCs/>
                <w:szCs w:val="21"/>
              </w:rPr>
            </w:pPr>
            <w:r w:rsidRPr="00617739">
              <w:rPr>
                <w:rFonts w:eastAsia="仿宋"/>
                <w:bCs/>
                <w:szCs w:val="21"/>
              </w:rPr>
              <w:t>氯离子含量</w:t>
            </w:r>
          </w:p>
        </w:tc>
        <w:tc>
          <w:tcPr>
            <w:tcW w:w="440" w:type="pct"/>
            <w:shd w:val="clear" w:color="auto" w:fill="auto"/>
            <w:vAlign w:val="center"/>
          </w:tcPr>
          <w:p w14:paraId="2A4C7057" w14:textId="77777777" w:rsidR="00F553F7" w:rsidRPr="00617739" w:rsidRDefault="00F553F7" w:rsidP="00F553F7">
            <w:pPr>
              <w:spacing w:line="276" w:lineRule="auto"/>
              <w:jc w:val="center"/>
              <w:rPr>
                <w:rFonts w:ascii="Calibri" w:eastAsia="仿宋" w:hAnsi="Calibri"/>
                <w:bCs/>
                <w:szCs w:val="21"/>
              </w:rPr>
            </w:pPr>
          </w:p>
        </w:tc>
        <w:tc>
          <w:tcPr>
            <w:tcW w:w="1426" w:type="pct"/>
            <w:vMerge/>
            <w:shd w:val="clear" w:color="auto" w:fill="auto"/>
            <w:vAlign w:val="center"/>
          </w:tcPr>
          <w:p w14:paraId="517E9026"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7F6CD3C6"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0D054832" w14:textId="77777777" w:rsidR="00F553F7" w:rsidRPr="00F553F7" w:rsidRDefault="00F553F7" w:rsidP="00F553F7">
            <w:pPr>
              <w:spacing w:line="276" w:lineRule="auto"/>
              <w:jc w:val="center"/>
              <w:rPr>
                <w:rFonts w:ascii="宋体" w:hAnsi="宋体"/>
                <w:bCs/>
                <w:sz w:val="18"/>
                <w:szCs w:val="18"/>
              </w:rPr>
            </w:pPr>
          </w:p>
        </w:tc>
      </w:tr>
      <w:tr w:rsidR="00F553F7" w:rsidRPr="00EF29D2" w14:paraId="076F5B40" w14:textId="77777777" w:rsidTr="00C979D3">
        <w:trPr>
          <w:trHeight w:val="304"/>
        </w:trPr>
        <w:tc>
          <w:tcPr>
            <w:tcW w:w="220" w:type="pct"/>
            <w:vMerge/>
            <w:shd w:val="clear" w:color="auto" w:fill="auto"/>
            <w:vAlign w:val="center"/>
          </w:tcPr>
          <w:p w14:paraId="499B6867" w14:textId="77777777" w:rsidR="00F553F7" w:rsidRPr="00F553F7" w:rsidRDefault="00F553F7" w:rsidP="00F553F7">
            <w:pPr>
              <w:spacing w:line="276" w:lineRule="auto"/>
              <w:jc w:val="center"/>
              <w:rPr>
                <w:rFonts w:ascii="宋体" w:hAnsi="宋体"/>
                <w:bCs/>
                <w:sz w:val="18"/>
                <w:szCs w:val="18"/>
              </w:rPr>
            </w:pPr>
          </w:p>
        </w:tc>
        <w:tc>
          <w:tcPr>
            <w:tcW w:w="1262" w:type="pct"/>
            <w:shd w:val="clear" w:color="auto" w:fill="auto"/>
            <w:vAlign w:val="center"/>
          </w:tcPr>
          <w:p w14:paraId="6A01178C" w14:textId="77777777" w:rsidR="00F553F7" w:rsidRPr="00617739" w:rsidRDefault="00F553F7" w:rsidP="00F553F7">
            <w:pPr>
              <w:spacing w:line="276" w:lineRule="auto"/>
              <w:jc w:val="center"/>
              <w:rPr>
                <w:rFonts w:ascii="Calibri" w:eastAsia="仿宋" w:hAnsi="Calibri"/>
                <w:bCs/>
                <w:szCs w:val="21"/>
              </w:rPr>
            </w:pPr>
            <w:r w:rsidRPr="00617739">
              <w:rPr>
                <w:rFonts w:ascii="Calibri" w:eastAsia="仿宋" w:hAnsi="Calibri" w:hint="eastAsia"/>
                <w:bCs/>
                <w:szCs w:val="21"/>
              </w:rPr>
              <w:t>氧化镁</w:t>
            </w:r>
            <w:r w:rsidRPr="00617739">
              <w:rPr>
                <w:rFonts w:ascii="Calibri" w:eastAsia="仿宋" w:hAnsi="Calibri"/>
                <w:bCs/>
                <w:szCs w:val="21"/>
              </w:rPr>
              <w:t>含量</w:t>
            </w:r>
          </w:p>
        </w:tc>
        <w:tc>
          <w:tcPr>
            <w:tcW w:w="440" w:type="pct"/>
            <w:shd w:val="clear" w:color="auto" w:fill="auto"/>
            <w:vAlign w:val="center"/>
          </w:tcPr>
          <w:p w14:paraId="46F157C9" w14:textId="77777777" w:rsidR="00F553F7" w:rsidRPr="00617739" w:rsidRDefault="00F553F7" w:rsidP="00F553F7">
            <w:pPr>
              <w:spacing w:line="276" w:lineRule="auto"/>
              <w:jc w:val="center"/>
              <w:rPr>
                <w:rFonts w:ascii="Calibri" w:eastAsia="仿宋" w:hAnsi="Calibri"/>
                <w:bCs/>
                <w:szCs w:val="21"/>
              </w:rPr>
            </w:pPr>
          </w:p>
        </w:tc>
        <w:tc>
          <w:tcPr>
            <w:tcW w:w="1426" w:type="pct"/>
            <w:vMerge/>
            <w:shd w:val="clear" w:color="auto" w:fill="auto"/>
            <w:vAlign w:val="center"/>
          </w:tcPr>
          <w:p w14:paraId="33C19283" w14:textId="77777777" w:rsidR="00F553F7" w:rsidRPr="00F553F7" w:rsidRDefault="00F553F7" w:rsidP="00F553F7">
            <w:pPr>
              <w:spacing w:line="276" w:lineRule="auto"/>
              <w:jc w:val="center"/>
              <w:rPr>
                <w:rFonts w:ascii="宋体" w:hAnsi="宋体"/>
                <w:bCs/>
                <w:sz w:val="18"/>
                <w:szCs w:val="18"/>
              </w:rPr>
            </w:pPr>
          </w:p>
        </w:tc>
        <w:tc>
          <w:tcPr>
            <w:tcW w:w="470" w:type="pct"/>
            <w:shd w:val="clear" w:color="auto" w:fill="auto"/>
            <w:vAlign w:val="center"/>
          </w:tcPr>
          <w:p w14:paraId="241E72EC" w14:textId="77777777" w:rsidR="00F553F7" w:rsidRPr="00F553F7" w:rsidRDefault="00F553F7" w:rsidP="00F553F7">
            <w:pPr>
              <w:spacing w:line="276" w:lineRule="auto"/>
              <w:jc w:val="center"/>
              <w:rPr>
                <w:rFonts w:ascii="宋体" w:hAnsi="宋体"/>
                <w:bCs/>
                <w:sz w:val="18"/>
                <w:szCs w:val="18"/>
              </w:rPr>
            </w:pPr>
            <w:r w:rsidRPr="00F553F7">
              <w:rPr>
                <w:rFonts w:ascii="宋体" w:hAnsi="宋体"/>
                <w:bCs/>
                <w:sz w:val="18"/>
                <w:szCs w:val="18"/>
              </w:rPr>
              <w:t>√</w:t>
            </w:r>
          </w:p>
        </w:tc>
        <w:tc>
          <w:tcPr>
            <w:tcW w:w="1182" w:type="pct"/>
            <w:vMerge/>
            <w:shd w:val="clear" w:color="auto" w:fill="auto"/>
            <w:vAlign w:val="center"/>
          </w:tcPr>
          <w:p w14:paraId="3F2B9E94" w14:textId="77777777" w:rsidR="00F553F7" w:rsidRPr="00F553F7" w:rsidRDefault="00F553F7" w:rsidP="00F553F7">
            <w:pPr>
              <w:spacing w:line="276" w:lineRule="auto"/>
              <w:jc w:val="center"/>
              <w:rPr>
                <w:rFonts w:ascii="宋体" w:hAnsi="宋体"/>
                <w:bCs/>
                <w:sz w:val="18"/>
                <w:szCs w:val="18"/>
              </w:rPr>
            </w:pPr>
          </w:p>
        </w:tc>
      </w:tr>
    </w:tbl>
    <w:p w14:paraId="560C64AA" w14:textId="77777777" w:rsidR="003E2D2E" w:rsidRPr="00AD7EF0" w:rsidRDefault="003E2D2E" w:rsidP="0098624D">
      <w:pPr>
        <w:pStyle w:val="aff7"/>
        <w:numPr>
          <w:ilvl w:val="0"/>
          <w:numId w:val="1"/>
        </w:numPr>
        <w:rPr>
          <w:rFonts w:ascii="Times New Roman"/>
        </w:rPr>
      </w:pPr>
      <w:r w:rsidRPr="00AD7EF0">
        <w:rPr>
          <w:rFonts w:ascii="Times New Roman"/>
        </w:rPr>
        <w:t>带</w:t>
      </w:r>
      <w:r w:rsidRPr="00AD7EF0">
        <w:rPr>
          <w:rFonts w:ascii="Cambria Math" w:hAnsi="Cambria Math" w:cs="Cambria Math"/>
        </w:rPr>
        <w:t>△</w:t>
      </w:r>
      <w:r w:rsidRPr="00AD7EF0">
        <w:rPr>
          <w:rFonts w:ascii="Times New Roman"/>
        </w:rPr>
        <w:t>的为</w:t>
      </w:r>
      <w:r>
        <w:rPr>
          <w:rFonts w:ascii="Times New Roman" w:hint="eastAsia"/>
        </w:rPr>
        <w:t>桥头台背泡沫混凝土回填</w:t>
      </w:r>
      <w:r w:rsidRPr="00AD7EF0">
        <w:rPr>
          <w:rFonts w:ascii="Times New Roman"/>
        </w:rPr>
        <w:t>主控项目。</w:t>
      </w:r>
    </w:p>
    <w:p w14:paraId="347EB35D" w14:textId="77777777" w:rsidR="003E2D2E" w:rsidRDefault="003E2D2E" w:rsidP="003E2D2E">
      <w:pPr>
        <w:pStyle w:val="a1"/>
        <w:spacing w:before="156" w:after="156"/>
        <w:rPr>
          <w:rFonts w:ascii="Times New Roman"/>
        </w:rPr>
      </w:pPr>
      <w:bookmarkStart w:id="159" w:name="_Toc513212105"/>
      <w:r>
        <w:rPr>
          <w:rFonts w:ascii="Times New Roman" w:hint="eastAsia"/>
        </w:rPr>
        <w:t>新拌泡沫混凝土检验</w:t>
      </w:r>
    </w:p>
    <w:p w14:paraId="7BB3B5F2" w14:textId="77777777" w:rsidR="003E2D2E" w:rsidRPr="0011096C" w:rsidRDefault="003E2D2E" w:rsidP="0011096C">
      <w:pPr>
        <w:pStyle w:val="a2"/>
        <w:spacing w:beforeLines="0" w:afterLines="0"/>
        <w:ind w:left="0"/>
        <w:rPr>
          <w:rFonts w:ascii="宋体" w:eastAsia="宋体" w:hAnsi="宋体"/>
          <w:color w:val="000000"/>
        </w:rPr>
      </w:pPr>
      <w:r w:rsidRPr="0011096C">
        <w:rPr>
          <w:rFonts w:ascii="宋体" w:eastAsia="宋体" w:hAnsi="宋体" w:hint="eastAsia"/>
          <w:color w:val="000000"/>
        </w:rPr>
        <w:t>新拌</w:t>
      </w:r>
      <w:r w:rsidRPr="0011096C">
        <w:rPr>
          <w:rFonts w:ascii="宋体" w:eastAsia="宋体" w:hAnsi="宋体"/>
          <w:color w:val="000000"/>
        </w:rPr>
        <w:t>泡沫混凝土试样宜在浇筑管管口制取</w:t>
      </w:r>
      <w:r w:rsidR="0011096C">
        <w:rPr>
          <w:rFonts w:ascii="宋体" w:eastAsia="宋体" w:hAnsi="宋体" w:hint="eastAsia"/>
          <w:color w:val="000000"/>
        </w:rPr>
        <w:t>。</w:t>
      </w:r>
    </w:p>
    <w:bookmarkEnd w:id="159"/>
    <w:p w14:paraId="385809D6" w14:textId="77777777" w:rsidR="0011096C" w:rsidRDefault="0011096C" w:rsidP="003E2D2E">
      <w:pPr>
        <w:pStyle w:val="a2"/>
        <w:spacing w:beforeLines="0" w:afterLines="0"/>
        <w:ind w:left="0"/>
        <w:rPr>
          <w:rFonts w:ascii="宋体" w:eastAsia="宋体" w:hAnsi="宋体"/>
          <w:color w:val="000000"/>
        </w:rPr>
      </w:pPr>
      <w:r>
        <w:rPr>
          <w:rFonts w:ascii="宋体" w:eastAsia="宋体" w:hAnsi="宋体" w:hint="eastAsia"/>
          <w:color w:val="000000"/>
        </w:rPr>
        <w:t>新拌泡沫混凝土湿密度检验，湿密度与设计值偏差小于10%</w:t>
      </w:r>
      <w:r w:rsidR="00584B15">
        <w:rPr>
          <w:rFonts w:ascii="宋体" w:eastAsia="宋体" w:hAnsi="宋体" w:hint="eastAsia"/>
          <w:color w:val="000000"/>
        </w:rPr>
        <w:t>。</w:t>
      </w:r>
    </w:p>
    <w:p w14:paraId="247E3993" w14:textId="77777777" w:rsidR="0011096C" w:rsidRDefault="0011096C" w:rsidP="0098624D">
      <w:pPr>
        <w:pStyle w:val="ac"/>
        <w:numPr>
          <w:ilvl w:val="0"/>
          <w:numId w:val="14"/>
        </w:numPr>
      </w:pPr>
      <w:r>
        <w:rPr>
          <w:rFonts w:hint="eastAsia"/>
        </w:rPr>
        <w:t>每次新开盘或中断再浇筑；</w:t>
      </w:r>
    </w:p>
    <w:p w14:paraId="19738649" w14:textId="77777777" w:rsidR="00584B15" w:rsidRDefault="00584B15" w:rsidP="0098624D">
      <w:pPr>
        <w:pStyle w:val="ac"/>
        <w:numPr>
          <w:ilvl w:val="0"/>
          <w:numId w:val="14"/>
        </w:numPr>
      </w:pPr>
      <w:r>
        <w:rPr>
          <w:rFonts w:hint="eastAsia"/>
        </w:rPr>
        <w:t>压力、配合比等变化时，自检一次；</w:t>
      </w:r>
    </w:p>
    <w:p w14:paraId="7FF355BD" w14:textId="77777777" w:rsidR="0011096C" w:rsidRDefault="0011096C" w:rsidP="0098624D">
      <w:pPr>
        <w:pStyle w:val="ac"/>
        <w:numPr>
          <w:ilvl w:val="0"/>
          <w:numId w:val="14"/>
        </w:numPr>
      </w:pPr>
      <w:r>
        <w:rPr>
          <w:rFonts w:hint="eastAsia"/>
        </w:rPr>
        <w:t>连续稳定浇筑每</w:t>
      </w:r>
      <w:r w:rsidR="00584B15">
        <w:rPr>
          <w:rFonts w:hint="eastAsia"/>
        </w:rPr>
        <w:t>10</w:t>
      </w:r>
      <w:r>
        <w:rPr>
          <w:rFonts w:hint="eastAsia"/>
        </w:rPr>
        <w:t>0m</w:t>
      </w:r>
      <w:r w:rsidR="00584B15" w:rsidRPr="00584B15">
        <w:rPr>
          <w:rFonts w:hint="eastAsia"/>
          <w:vertAlign w:val="superscript"/>
        </w:rPr>
        <w:t>3</w:t>
      </w:r>
      <w:r>
        <w:rPr>
          <w:rFonts w:hint="eastAsia"/>
        </w:rPr>
        <w:t>时，自检一次</w:t>
      </w:r>
      <w:r w:rsidR="00584B15">
        <w:rPr>
          <w:rFonts w:hint="eastAsia"/>
        </w:rPr>
        <w:t>。</w:t>
      </w:r>
    </w:p>
    <w:p w14:paraId="352D2ED8" w14:textId="77777777" w:rsidR="00584B15" w:rsidRDefault="00584B15" w:rsidP="00584B15">
      <w:pPr>
        <w:pStyle w:val="a2"/>
        <w:spacing w:beforeLines="0" w:afterLines="0"/>
        <w:ind w:left="0"/>
        <w:rPr>
          <w:rFonts w:ascii="宋体" w:eastAsia="宋体" w:hAnsi="宋体"/>
          <w:color w:val="000000"/>
        </w:rPr>
      </w:pPr>
      <w:r>
        <w:rPr>
          <w:rFonts w:ascii="宋体" w:eastAsia="宋体" w:hAnsi="宋体" w:hint="eastAsia"/>
          <w:color w:val="000000"/>
        </w:rPr>
        <w:t>新拌泡沫混凝土流值检验，满足4.3要求。</w:t>
      </w:r>
    </w:p>
    <w:p w14:paraId="216ADFA0" w14:textId="77777777" w:rsidR="00584B15" w:rsidRDefault="00584B15" w:rsidP="0098624D">
      <w:pPr>
        <w:pStyle w:val="ac"/>
        <w:numPr>
          <w:ilvl w:val="0"/>
          <w:numId w:val="15"/>
        </w:numPr>
      </w:pPr>
      <w:r>
        <w:rPr>
          <w:rFonts w:hint="eastAsia"/>
        </w:rPr>
        <w:t>每次新开盘或中断再浇筑；</w:t>
      </w:r>
    </w:p>
    <w:p w14:paraId="1C11B7B9" w14:textId="77777777" w:rsidR="00584B15" w:rsidRDefault="00584B15" w:rsidP="0098624D">
      <w:pPr>
        <w:pStyle w:val="ac"/>
        <w:numPr>
          <w:ilvl w:val="0"/>
          <w:numId w:val="15"/>
        </w:numPr>
      </w:pPr>
      <w:r>
        <w:rPr>
          <w:rFonts w:hint="eastAsia"/>
        </w:rPr>
        <w:t>压力、配合比等变化时，自检一次；</w:t>
      </w:r>
    </w:p>
    <w:p w14:paraId="6EC1E954" w14:textId="77777777" w:rsidR="00584B15" w:rsidRDefault="00584B15" w:rsidP="0098624D">
      <w:pPr>
        <w:pStyle w:val="ac"/>
        <w:numPr>
          <w:ilvl w:val="0"/>
          <w:numId w:val="15"/>
        </w:numPr>
      </w:pPr>
      <w:r>
        <w:rPr>
          <w:rFonts w:hint="eastAsia"/>
        </w:rPr>
        <w:lastRenderedPageBreak/>
        <w:t>连续稳定浇筑每100m</w:t>
      </w:r>
      <w:r w:rsidRPr="00584B15">
        <w:rPr>
          <w:rFonts w:hint="eastAsia"/>
          <w:vertAlign w:val="superscript"/>
        </w:rPr>
        <w:t>3</w:t>
      </w:r>
      <w:r>
        <w:rPr>
          <w:rFonts w:hint="eastAsia"/>
        </w:rPr>
        <w:t>时，自检一次。</w:t>
      </w:r>
    </w:p>
    <w:p w14:paraId="20213367" w14:textId="77777777" w:rsidR="003E2D2E" w:rsidRDefault="003E2D2E" w:rsidP="003E2D2E">
      <w:pPr>
        <w:pStyle w:val="a2"/>
        <w:spacing w:beforeLines="0" w:afterLines="0"/>
        <w:ind w:left="0"/>
        <w:rPr>
          <w:rFonts w:ascii="宋体" w:eastAsia="宋体" w:hAnsi="宋体"/>
          <w:color w:val="000000"/>
        </w:rPr>
      </w:pPr>
      <w:r w:rsidRPr="003E2D2E">
        <w:rPr>
          <w:rFonts w:ascii="宋体" w:eastAsia="宋体" w:hAnsi="宋体"/>
          <w:color w:val="000000"/>
        </w:rPr>
        <w:t>当同一个配比连续浇筑少于</w:t>
      </w:r>
      <w:r w:rsidR="00584B15">
        <w:rPr>
          <w:rFonts w:ascii="宋体" w:eastAsia="宋体" w:hAnsi="宋体" w:hint="eastAsia"/>
          <w:color w:val="000000"/>
        </w:rPr>
        <w:t>2</w:t>
      </w:r>
      <w:r w:rsidRPr="003E2D2E">
        <w:rPr>
          <w:rFonts w:ascii="宋体" w:eastAsia="宋体" w:hAnsi="宋体"/>
          <w:color w:val="000000"/>
        </w:rPr>
        <w:t>00m</w:t>
      </w:r>
      <w:r w:rsidRPr="003E2D2E">
        <w:rPr>
          <w:rFonts w:ascii="宋体" w:eastAsia="宋体" w:hAnsi="宋体"/>
          <w:color w:val="000000"/>
          <w:vertAlign w:val="superscript"/>
        </w:rPr>
        <w:t>3</w:t>
      </w:r>
      <w:r w:rsidRPr="003E2D2E">
        <w:rPr>
          <w:rFonts w:ascii="宋体" w:eastAsia="宋体" w:hAnsi="宋体"/>
          <w:color w:val="000000"/>
        </w:rPr>
        <w:t>时，应按照每100m</w:t>
      </w:r>
      <w:r w:rsidRPr="003E2D2E">
        <w:rPr>
          <w:rFonts w:ascii="宋体" w:eastAsia="宋体" w:hAnsi="宋体"/>
          <w:color w:val="000000"/>
          <w:vertAlign w:val="superscript"/>
        </w:rPr>
        <w:t>3</w:t>
      </w:r>
      <w:r w:rsidRPr="003E2D2E">
        <w:rPr>
          <w:rFonts w:ascii="宋体" w:eastAsia="宋体" w:hAnsi="宋体"/>
          <w:color w:val="000000"/>
        </w:rPr>
        <w:t>制取一组试件。</w:t>
      </w:r>
    </w:p>
    <w:p w14:paraId="34BDC1DF" w14:textId="77777777" w:rsidR="003E2D2E" w:rsidRPr="003E2D2E" w:rsidRDefault="003E2D2E" w:rsidP="003E2D2E">
      <w:pPr>
        <w:pStyle w:val="a2"/>
        <w:spacing w:beforeLines="0" w:afterLines="0"/>
        <w:ind w:left="0"/>
        <w:rPr>
          <w:rFonts w:ascii="宋体" w:eastAsia="宋体" w:hAnsi="宋体"/>
          <w:color w:val="000000"/>
        </w:rPr>
      </w:pPr>
      <w:r w:rsidRPr="003E2D2E">
        <w:rPr>
          <w:rFonts w:ascii="宋体" w:eastAsia="宋体" w:hAnsi="宋体"/>
          <w:color w:val="000000"/>
        </w:rPr>
        <w:t>当同一个配比连续浇筑大于</w:t>
      </w:r>
      <w:r w:rsidR="00584B15">
        <w:rPr>
          <w:rFonts w:ascii="宋体" w:eastAsia="宋体" w:hAnsi="宋体" w:hint="eastAsia"/>
          <w:color w:val="000000"/>
        </w:rPr>
        <w:t>2</w:t>
      </w:r>
      <w:r w:rsidRPr="003E2D2E">
        <w:rPr>
          <w:rFonts w:ascii="宋体" w:eastAsia="宋体" w:hAnsi="宋体"/>
          <w:color w:val="000000"/>
        </w:rPr>
        <w:t>00m</w:t>
      </w:r>
      <w:r w:rsidRPr="003E2D2E">
        <w:rPr>
          <w:rFonts w:ascii="宋体" w:eastAsia="宋体" w:hAnsi="宋体"/>
          <w:color w:val="000000"/>
          <w:vertAlign w:val="superscript"/>
        </w:rPr>
        <w:t>3</w:t>
      </w:r>
      <w:r w:rsidRPr="003E2D2E">
        <w:rPr>
          <w:rFonts w:ascii="宋体" w:eastAsia="宋体" w:hAnsi="宋体"/>
          <w:color w:val="000000"/>
        </w:rPr>
        <w:t>时，应按照每</w:t>
      </w:r>
      <w:r w:rsidR="00584B15">
        <w:rPr>
          <w:rFonts w:ascii="宋体" w:eastAsia="宋体" w:hAnsi="宋体" w:hint="eastAsia"/>
          <w:color w:val="000000"/>
        </w:rPr>
        <w:t>2</w:t>
      </w:r>
      <w:r w:rsidRPr="003E2D2E">
        <w:rPr>
          <w:rFonts w:ascii="宋体" w:eastAsia="宋体" w:hAnsi="宋体"/>
          <w:color w:val="000000"/>
        </w:rPr>
        <w:t>00m</w:t>
      </w:r>
      <w:r w:rsidRPr="003E2D2E">
        <w:rPr>
          <w:rFonts w:ascii="宋体" w:eastAsia="宋体" w:hAnsi="宋体"/>
          <w:color w:val="000000"/>
          <w:vertAlign w:val="superscript"/>
        </w:rPr>
        <w:t>3</w:t>
      </w:r>
      <w:r w:rsidRPr="003E2D2E">
        <w:rPr>
          <w:rFonts w:ascii="宋体" w:eastAsia="宋体" w:hAnsi="宋体"/>
          <w:color w:val="000000"/>
        </w:rPr>
        <w:t>制取一组试件。</w:t>
      </w:r>
    </w:p>
    <w:p w14:paraId="6EC35E7A" w14:textId="77777777" w:rsidR="003E2D2E" w:rsidRPr="003E2D2E" w:rsidRDefault="003E2D2E" w:rsidP="003E2D2E">
      <w:pPr>
        <w:pStyle w:val="a2"/>
        <w:spacing w:beforeLines="0" w:afterLines="0"/>
        <w:ind w:left="0"/>
        <w:rPr>
          <w:rFonts w:ascii="宋体" w:eastAsia="宋体" w:hAnsi="宋体"/>
          <w:color w:val="000000"/>
        </w:rPr>
      </w:pPr>
      <w:r w:rsidRPr="003E2D2E">
        <w:rPr>
          <w:rFonts w:ascii="宋体" w:eastAsia="宋体" w:hAnsi="宋体"/>
          <w:color w:val="000000"/>
        </w:rPr>
        <w:t>泡沫混凝土抗压强度试件尺寸采用100mm×100mm×100mm的立方体</w:t>
      </w:r>
      <w:bookmarkStart w:id="160" w:name="_Toc513212106"/>
      <w:r>
        <w:rPr>
          <w:rFonts w:ascii="宋体" w:eastAsia="宋体" w:hAnsi="宋体" w:hint="eastAsia"/>
          <w:color w:val="000000"/>
        </w:rPr>
        <w:t>，</w:t>
      </w:r>
      <w:r w:rsidRPr="003E2D2E">
        <w:rPr>
          <w:rFonts w:ascii="宋体" w:eastAsia="宋体" w:hAnsi="宋体"/>
          <w:color w:val="000000"/>
        </w:rPr>
        <w:t>试件脱模后，应按本规范附录C和附录E试验方法，进行容重和强度检验，并填写相应检验报告。</w:t>
      </w:r>
      <w:bookmarkEnd w:id="160"/>
    </w:p>
    <w:p w14:paraId="580C5FB0" w14:textId="77777777" w:rsidR="003E2D2E" w:rsidRPr="00AD7EF0" w:rsidRDefault="003E2D2E" w:rsidP="003E2D2E">
      <w:pPr>
        <w:pStyle w:val="a1"/>
        <w:spacing w:before="156" w:after="156"/>
        <w:rPr>
          <w:rFonts w:ascii="Times New Roman"/>
        </w:rPr>
      </w:pPr>
      <w:bookmarkStart w:id="161" w:name="_Toc342983710"/>
      <w:bookmarkStart w:id="162" w:name="_Toc343360572"/>
      <w:bookmarkStart w:id="163" w:name="_Toc354577850"/>
      <w:bookmarkStart w:id="164" w:name="_Toc513212107"/>
      <w:r w:rsidRPr="00AD7EF0">
        <w:rPr>
          <w:rFonts w:ascii="Times New Roman"/>
        </w:rPr>
        <w:t>填筑体</w:t>
      </w:r>
      <w:bookmarkEnd w:id="161"/>
      <w:bookmarkEnd w:id="162"/>
      <w:bookmarkEnd w:id="163"/>
      <w:bookmarkEnd w:id="164"/>
      <w:r w:rsidR="00216570">
        <w:rPr>
          <w:rFonts w:ascii="Times New Roman" w:hint="eastAsia"/>
        </w:rPr>
        <w:t>检验</w:t>
      </w:r>
    </w:p>
    <w:p w14:paraId="6DBFB608" w14:textId="77777777" w:rsidR="003E2D2E" w:rsidRPr="003E2D2E" w:rsidRDefault="003E2D2E" w:rsidP="003E2D2E">
      <w:pPr>
        <w:pStyle w:val="a2"/>
        <w:spacing w:beforeLines="0" w:afterLines="0"/>
        <w:ind w:left="0"/>
        <w:rPr>
          <w:rFonts w:ascii="宋体" w:eastAsia="宋体" w:hAnsi="宋体"/>
          <w:color w:val="000000"/>
        </w:rPr>
      </w:pPr>
      <w:r w:rsidRPr="003E2D2E">
        <w:rPr>
          <w:rFonts w:ascii="宋体" w:eastAsia="宋体" w:hAnsi="宋体"/>
          <w:color w:val="000000"/>
        </w:rPr>
        <w:t>现浇泡沫混凝土每一浇注区的顶面应：无贯通纵、横裂缝。</w:t>
      </w:r>
    </w:p>
    <w:p w14:paraId="6EB73B9A" w14:textId="77777777" w:rsidR="003E2D2E" w:rsidRPr="003E2D2E" w:rsidRDefault="003E2D2E" w:rsidP="003E2D2E">
      <w:pPr>
        <w:pStyle w:val="a2"/>
        <w:spacing w:beforeLines="0" w:afterLines="0"/>
        <w:ind w:left="0"/>
        <w:rPr>
          <w:rFonts w:ascii="宋体" w:eastAsia="宋体" w:hAnsi="宋体"/>
          <w:color w:val="000000"/>
        </w:rPr>
      </w:pPr>
      <w:r w:rsidRPr="003E2D2E">
        <w:rPr>
          <w:rFonts w:ascii="宋体" w:eastAsia="宋体" w:hAnsi="宋体"/>
          <w:color w:val="000000"/>
        </w:rPr>
        <w:t>表面出现的非受力裂缝宽度应小于3mm。</w:t>
      </w:r>
    </w:p>
    <w:p w14:paraId="067675F7" w14:textId="77777777" w:rsidR="003E2D2E" w:rsidRPr="003E2D2E" w:rsidRDefault="003E2D2E" w:rsidP="003E2D2E">
      <w:pPr>
        <w:pStyle w:val="a2"/>
        <w:spacing w:beforeLines="0" w:afterLines="0"/>
        <w:ind w:left="0"/>
        <w:rPr>
          <w:rFonts w:ascii="宋体" w:eastAsia="宋体" w:hAnsi="宋体"/>
          <w:color w:val="000000"/>
        </w:rPr>
      </w:pPr>
      <w:r w:rsidRPr="003E2D2E">
        <w:rPr>
          <w:rFonts w:ascii="宋体" w:eastAsia="宋体" w:hAnsi="宋体"/>
          <w:color w:val="000000"/>
        </w:rPr>
        <w:t>表面蜂窝面积应小于总面积的1%。</w:t>
      </w:r>
    </w:p>
    <w:p w14:paraId="09983151" w14:textId="77777777" w:rsidR="003E2D2E" w:rsidRPr="003E2D2E" w:rsidRDefault="003E2D2E" w:rsidP="003E2D2E">
      <w:pPr>
        <w:pStyle w:val="a2"/>
        <w:spacing w:beforeLines="0" w:afterLines="0"/>
        <w:ind w:left="0"/>
        <w:rPr>
          <w:rFonts w:ascii="宋体" w:eastAsia="宋体" w:hAnsi="宋体"/>
          <w:color w:val="000000"/>
        </w:rPr>
      </w:pPr>
      <w:r w:rsidRPr="003E2D2E">
        <w:rPr>
          <w:rFonts w:ascii="宋体" w:eastAsia="宋体" w:hAnsi="宋体"/>
          <w:color w:val="000000"/>
        </w:rPr>
        <w:t>实测项目允许误差：泡沫混凝土台背回填工程实测项目允许误差应满足表</w:t>
      </w:r>
      <w:r>
        <w:rPr>
          <w:rFonts w:ascii="宋体" w:eastAsia="宋体" w:hAnsi="宋体" w:hint="eastAsia"/>
          <w:color w:val="000000"/>
        </w:rPr>
        <w:t>7</w:t>
      </w:r>
      <w:r w:rsidRPr="003E2D2E">
        <w:rPr>
          <w:rFonts w:ascii="宋体" w:eastAsia="宋体" w:hAnsi="宋体"/>
          <w:color w:val="000000"/>
        </w:rPr>
        <w:t>规定。其中，主控项目检验合格率不低于90%，一般项目合格率不低于80%。</w:t>
      </w:r>
    </w:p>
    <w:p w14:paraId="2EA8A6D3" w14:textId="77777777" w:rsidR="003E2D2E" w:rsidRPr="00AD7EF0" w:rsidRDefault="003E2D2E" w:rsidP="003E2D2E">
      <w:pPr>
        <w:pStyle w:val="af1"/>
        <w:tabs>
          <w:tab w:val="num" w:pos="360"/>
        </w:tabs>
        <w:spacing w:before="156" w:after="156"/>
        <w:rPr>
          <w:rFonts w:ascii="Times New Roman"/>
          <w:sz w:val="18"/>
        </w:rPr>
      </w:pPr>
      <w:r w:rsidRPr="00AD7EF0">
        <w:rPr>
          <w:rFonts w:ascii="Times New Roman"/>
        </w:rPr>
        <w:t>现浇泡沫混凝土填筑体的实测项目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49"/>
        <w:gridCol w:w="1846"/>
        <w:gridCol w:w="1985"/>
        <w:gridCol w:w="2235"/>
      </w:tblGrid>
      <w:tr w:rsidR="003E2D2E" w:rsidRPr="000E1D5C" w14:paraId="76CA1449" w14:textId="77777777" w:rsidTr="003E2D2E">
        <w:trPr>
          <w:trHeight w:val="619"/>
          <w:jc w:val="center"/>
        </w:trPr>
        <w:tc>
          <w:tcPr>
            <w:tcW w:w="426" w:type="dxa"/>
            <w:vAlign w:val="center"/>
          </w:tcPr>
          <w:p w14:paraId="1714C18D" w14:textId="77777777" w:rsidR="003E2D2E" w:rsidRPr="000E1D5C" w:rsidRDefault="003E2D2E" w:rsidP="003E2D2E">
            <w:pPr>
              <w:widowControl/>
              <w:jc w:val="center"/>
              <w:rPr>
                <w:rFonts w:ascii="宋体" w:hAnsi="宋体"/>
                <w:kern w:val="0"/>
                <w:sz w:val="18"/>
                <w:szCs w:val="21"/>
              </w:rPr>
            </w:pPr>
            <w:r w:rsidRPr="000E1D5C">
              <w:rPr>
                <w:rFonts w:ascii="宋体" w:hAnsi="宋体"/>
                <w:kern w:val="0"/>
                <w:sz w:val="18"/>
                <w:szCs w:val="21"/>
              </w:rPr>
              <w:t>项次</w:t>
            </w:r>
          </w:p>
        </w:tc>
        <w:tc>
          <w:tcPr>
            <w:tcW w:w="2249" w:type="dxa"/>
            <w:vAlign w:val="center"/>
          </w:tcPr>
          <w:p w14:paraId="1251E9FC" w14:textId="77777777" w:rsidR="003E2D2E" w:rsidRPr="000E1D5C" w:rsidRDefault="003E2D2E" w:rsidP="003E2D2E">
            <w:pPr>
              <w:widowControl/>
              <w:jc w:val="center"/>
              <w:rPr>
                <w:rFonts w:ascii="宋体" w:hAnsi="宋体"/>
                <w:kern w:val="0"/>
                <w:sz w:val="18"/>
                <w:szCs w:val="21"/>
              </w:rPr>
            </w:pPr>
            <w:r w:rsidRPr="000E1D5C">
              <w:rPr>
                <w:rFonts w:ascii="宋体" w:hAnsi="宋体"/>
                <w:kern w:val="0"/>
                <w:sz w:val="18"/>
                <w:szCs w:val="21"/>
              </w:rPr>
              <w:t>检查项目</w:t>
            </w:r>
          </w:p>
        </w:tc>
        <w:tc>
          <w:tcPr>
            <w:tcW w:w="1846" w:type="dxa"/>
            <w:vAlign w:val="center"/>
          </w:tcPr>
          <w:p w14:paraId="6B8A1F04" w14:textId="77777777" w:rsidR="003E2D2E" w:rsidRPr="000E1D5C" w:rsidRDefault="003E2D2E" w:rsidP="003E2D2E">
            <w:pPr>
              <w:widowControl/>
              <w:jc w:val="center"/>
              <w:rPr>
                <w:rFonts w:ascii="宋体" w:hAnsi="宋体"/>
                <w:kern w:val="0"/>
                <w:sz w:val="18"/>
                <w:szCs w:val="21"/>
              </w:rPr>
            </w:pPr>
            <w:r w:rsidRPr="000E1D5C">
              <w:rPr>
                <w:rFonts w:ascii="宋体" w:hAnsi="宋体"/>
                <w:kern w:val="0"/>
                <w:sz w:val="18"/>
                <w:szCs w:val="21"/>
              </w:rPr>
              <w:t>规定值</w:t>
            </w:r>
          </w:p>
          <w:p w14:paraId="2CD4DEAE" w14:textId="77777777" w:rsidR="003E2D2E" w:rsidRPr="000E1D5C" w:rsidRDefault="003E2D2E" w:rsidP="003E2D2E">
            <w:pPr>
              <w:widowControl/>
              <w:jc w:val="center"/>
              <w:rPr>
                <w:rFonts w:ascii="宋体" w:hAnsi="宋体"/>
                <w:kern w:val="0"/>
                <w:sz w:val="18"/>
                <w:szCs w:val="21"/>
              </w:rPr>
            </w:pPr>
            <w:r w:rsidRPr="000E1D5C">
              <w:rPr>
                <w:rFonts w:ascii="宋体" w:hAnsi="宋体"/>
                <w:kern w:val="0"/>
                <w:sz w:val="18"/>
                <w:szCs w:val="21"/>
              </w:rPr>
              <w:t>或允许偏差</w:t>
            </w:r>
          </w:p>
        </w:tc>
        <w:tc>
          <w:tcPr>
            <w:tcW w:w="1985" w:type="dxa"/>
            <w:vAlign w:val="center"/>
          </w:tcPr>
          <w:p w14:paraId="7D6F875C" w14:textId="77777777" w:rsidR="003E2D2E" w:rsidRPr="000E1D5C" w:rsidRDefault="003E2D2E" w:rsidP="003E2D2E">
            <w:pPr>
              <w:widowControl/>
              <w:jc w:val="center"/>
              <w:rPr>
                <w:rFonts w:ascii="宋体" w:hAnsi="宋体"/>
                <w:kern w:val="0"/>
                <w:sz w:val="18"/>
                <w:szCs w:val="21"/>
              </w:rPr>
            </w:pPr>
            <w:r w:rsidRPr="000E1D5C">
              <w:rPr>
                <w:rFonts w:ascii="宋体" w:hAnsi="宋体"/>
                <w:kern w:val="0"/>
                <w:sz w:val="18"/>
                <w:szCs w:val="21"/>
              </w:rPr>
              <w:t>检查方法</w:t>
            </w:r>
          </w:p>
        </w:tc>
        <w:tc>
          <w:tcPr>
            <w:tcW w:w="2235" w:type="dxa"/>
            <w:vAlign w:val="center"/>
          </w:tcPr>
          <w:p w14:paraId="3AA8BF92" w14:textId="77777777" w:rsidR="003E2D2E" w:rsidRPr="000E1D5C" w:rsidRDefault="003E2D2E" w:rsidP="003E2D2E">
            <w:pPr>
              <w:widowControl/>
              <w:jc w:val="center"/>
              <w:rPr>
                <w:rFonts w:ascii="宋体" w:hAnsi="宋体"/>
                <w:kern w:val="0"/>
                <w:sz w:val="18"/>
                <w:szCs w:val="21"/>
              </w:rPr>
            </w:pPr>
            <w:r w:rsidRPr="000E1D5C">
              <w:rPr>
                <w:rFonts w:ascii="宋体" w:hAnsi="宋体"/>
                <w:kern w:val="0"/>
                <w:sz w:val="18"/>
                <w:szCs w:val="21"/>
              </w:rPr>
              <w:t>检查频率</w:t>
            </w:r>
          </w:p>
        </w:tc>
      </w:tr>
      <w:tr w:rsidR="003E2D2E" w:rsidRPr="000E1D5C" w14:paraId="7A331F84" w14:textId="77777777" w:rsidTr="003E2D2E">
        <w:trPr>
          <w:trHeight w:val="537"/>
          <w:jc w:val="center"/>
        </w:trPr>
        <w:tc>
          <w:tcPr>
            <w:tcW w:w="426" w:type="dxa"/>
            <w:vAlign w:val="center"/>
          </w:tcPr>
          <w:p w14:paraId="417922F7" w14:textId="77777777" w:rsidR="003E2D2E" w:rsidRPr="000E1D5C" w:rsidRDefault="003E2D2E" w:rsidP="003E2D2E">
            <w:pPr>
              <w:widowControl/>
              <w:jc w:val="center"/>
              <w:rPr>
                <w:rFonts w:ascii="宋体" w:hAnsi="宋体"/>
                <w:kern w:val="0"/>
                <w:sz w:val="18"/>
                <w:szCs w:val="21"/>
              </w:rPr>
            </w:pPr>
            <w:r w:rsidRPr="000E1D5C">
              <w:rPr>
                <w:rFonts w:ascii="宋体" w:hAnsi="宋体"/>
                <w:kern w:val="0"/>
                <w:sz w:val="18"/>
                <w:szCs w:val="21"/>
              </w:rPr>
              <w:t>1</w:t>
            </w:r>
          </w:p>
        </w:tc>
        <w:tc>
          <w:tcPr>
            <w:tcW w:w="2249" w:type="dxa"/>
            <w:vAlign w:val="center"/>
          </w:tcPr>
          <w:p w14:paraId="5F3F2DAD" w14:textId="77777777" w:rsidR="003E2D2E" w:rsidRPr="000E1D5C" w:rsidRDefault="003E2D2E" w:rsidP="003E2D2E">
            <w:pPr>
              <w:widowControl/>
              <w:jc w:val="center"/>
              <w:rPr>
                <w:rFonts w:ascii="宋体" w:hAnsi="宋体"/>
                <w:kern w:val="0"/>
                <w:sz w:val="18"/>
                <w:szCs w:val="21"/>
              </w:rPr>
            </w:pPr>
            <w:r w:rsidRPr="000E1D5C">
              <w:rPr>
                <w:rFonts w:ascii="宋体" w:hAnsi="宋体" w:cs="Cambria Math"/>
                <w:kern w:val="0"/>
                <w:sz w:val="18"/>
                <w:szCs w:val="21"/>
              </w:rPr>
              <w:t>△</w:t>
            </w:r>
            <w:r w:rsidRPr="000E1D5C">
              <w:rPr>
                <w:rFonts w:ascii="宋体" w:hAnsi="宋体"/>
                <w:kern w:val="0"/>
                <w:sz w:val="18"/>
                <w:szCs w:val="21"/>
              </w:rPr>
              <w:t>抗压强度(MPa)</w:t>
            </w:r>
          </w:p>
        </w:tc>
        <w:tc>
          <w:tcPr>
            <w:tcW w:w="1846" w:type="dxa"/>
            <w:vAlign w:val="center"/>
          </w:tcPr>
          <w:p w14:paraId="15C83EC9" w14:textId="77777777" w:rsidR="003E2D2E" w:rsidRPr="000E1D5C" w:rsidRDefault="00216570" w:rsidP="003E2D2E">
            <w:pPr>
              <w:jc w:val="center"/>
              <w:rPr>
                <w:rFonts w:ascii="宋体" w:hAnsi="宋体"/>
                <w:sz w:val="18"/>
                <w:szCs w:val="21"/>
              </w:rPr>
            </w:pPr>
            <w:r w:rsidRPr="000E1D5C">
              <w:rPr>
                <w:rFonts w:ascii="宋体" w:hAnsi="宋体" w:hint="eastAsia"/>
                <w:sz w:val="18"/>
                <w:szCs w:val="21"/>
              </w:rPr>
              <w:t>≥设计值</w:t>
            </w:r>
          </w:p>
        </w:tc>
        <w:tc>
          <w:tcPr>
            <w:tcW w:w="1985" w:type="dxa"/>
            <w:vAlign w:val="center"/>
          </w:tcPr>
          <w:p w14:paraId="3E1D5EF1" w14:textId="77777777" w:rsidR="003E2D2E" w:rsidRPr="000E1D5C" w:rsidRDefault="003E2D2E" w:rsidP="003E2D2E">
            <w:pPr>
              <w:jc w:val="center"/>
              <w:rPr>
                <w:rFonts w:ascii="宋体" w:hAnsi="宋体"/>
                <w:sz w:val="18"/>
                <w:szCs w:val="21"/>
              </w:rPr>
            </w:pPr>
            <w:r w:rsidRPr="000E1D5C">
              <w:rPr>
                <w:rFonts w:ascii="宋体" w:hAnsi="宋体"/>
                <w:sz w:val="18"/>
                <w:szCs w:val="21"/>
              </w:rPr>
              <w:t>施工中留件检测</w:t>
            </w:r>
          </w:p>
          <w:p w14:paraId="07D006B1" w14:textId="77777777" w:rsidR="003E2D2E" w:rsidRPr="000E1D5C" w:rsidRDefault="003E2D2E" w:rsidP="003E2D2E">
            <w:pPr>
              <w:jc w:val="center"/>
              <w:rPr>
                <w:rFonts w:ascii="宋体" w:hAnsi="宋体"/>
                <w:kern w:val="0"/>
                <w:sz w:val="18"/>
                <w:szCs w:val="21"/>
              </w:rPr>
            </w:pPr>
            <w:r w:rsidRPr="000E1D5C">
              <w:rPr>
                <w:rFonts w:ascii="宋体" w:hAnsi="宋体"/>
                <w:sz w:val="18"/>
                <w:szCs w:val="21"/>
              </w:rPr>
              <w:t>(同条件试件)</w:t>
            </w:r>
          </w:p>
        </w:tc>
        <w:tc>
          <w:tcPr>
            <w:tcW w:w="2235" w:type="dxa"/>
            <w:vAlign w:val="center"/>
          </w:tcPr>
          <w:p w14:paraId="529D5E2F" w14:textId="77777777" w:rsidR="003E2D2E" w:rsidRPr="000E1D5C" w:rsidRDefault="003E2D2E" w:rsidP="003E2D2E">
            <w:pPr>
              <w:widowControl/>
              <w:jc w:val="center"/>
              <w:rPr>
                <w:rFonts w:ascii="宋体" w:hAnsi="宋体"/>
                <w:kern w:val="0"/>
                <w:sz w:val="18"/>
                <w:szCs w:val="21"/>
              </w:rPr>
            </w:pPr>
            <w:r w:rsidRPr="000E1D5C">
              <w:rPr>
                <w:rFonts w:ascii="宋体" w:hAnsi="宋体"/>
                <w:kern w:val="0"/>
                <w:sz w:val="18"/>
                <w:szCs w:val="21"/>
              </w:rPr>
              <w:t>每100m</w:t>
            </w:r>
            <w:r w:rsidRPr="000E1D5C">
              <w:rPr>
                <w:rFonts w:ascii="宋体" w:hAnsi="宋体"/>
                <w:kern w:val="0"/>
                <w:sz w:val="18"/>
                <w:szCs w:val="21"/>
                <w:vertAlign w:val="superscript"/>
              </w:rPr>
              <w:t>3</w:t>
            </w:r>
          </w:p>
        </w:tc>
      </w:tr>
      <w:tr w:rsidR="006462F1" w:rsidRPr="000E1D5C" w14:paraId="752A7AF0" w14:textId="77777777" w:rsidTr="003E2D2E">
        <w:trPr>
          <w:trHeight w:val="537"/>
          <w:jc w:val="center"/>
        </w:trPr>
        <w:tc>
          <w:tcPr>
            <w:tcW w:w="426" w:type="dxa"/>
            <w:vAlign w:val="center"/>
          </w:tcPr>
          <w:p w14:paraId="164D011E" w14:textId="77777777" w:rsidR="006462F1" w:rsidRPr="000E1D5C" w:rsidRDefault="006462F1" w:rsidP="003E2D2E">
            <w:pPr>
              <w:widowControl/>
              <w:jc w:val="center"/>
              <w:rPr>
                <w:rFonts w:ascii="宋体" w:hAnsi="宋体"/>
                <w:kern w:val="0"/>
                <w:sz w:val="18"/>
                <w:szCs w:val="21"/>
              </w:rPr>
            </w:pPr>
            <w:r w:rsidRPr="000E1D5C">
              <w:rPr>
                <w:rFonts w:ascii="宋体" w:hAnsi="宋体" w:hint="eastAsia"/>
                <w:kern w:val="0"/>
                <w:sz w:val="18"/>
                <w:szCs w:val="21"/>
              </w:rPr>
              <w:t>2</w:t>
            </w:r>
          </w:p>
        </w:tc>
        <w:tc>
          <w:tcPr>
            <w:tcW w:w="2249" w:type="dxa"/>
            <w:vAlign w:val="center"/>
          </w:tcPr>
          <w:p w14:paraId="2330A09C" w14:textId="77777777" w:rsidR="006462F1" w:rsidRPr="000E1D5C" w:rsidRDefault="00216570" w:rsidP="003E2D2E">
            <w:pPr>
              <w:widowControl/>
              <w:jc w:val="center"/>
              <w:rPr>
                <w:rFonts w:ascii="宋体" w:hAnsi="宋体" w:cs="Cambria Math"/>
                <w:kern w:val="0"/>
                <w:sz w:val="18"/>
                <w:szCs w:val="21"/>
              </w:rPr>
            </w:pPr>
            <w:r w:rsidRPr="000E1D5C">
              <w:rPr>
                <w:rFonts w:ascii="宋体" w:hAnsi="宋体" w:cs="Cambria Math"/>
                <w:kern w:val="0"/>
                <w:sz w:val="18"/>
                <w:szCs w:val="21"/>
              </w:rPr>
              <w:t>△</w:t>
            </w:r>
            <w:r w:rsidR="006462F1" w:rsidRPr="000E1D5C">
              <w:rPr>
                <w:rFonts w:ascii="宋体" w:hAnsi="宋体" w:cs="Cambria Math" w:hint="eastAsia"/>
                <w:kern w:val="0"/>
                <w:sz w:val="18"/>
                <w:szCs w:val="21"/>
              </w:rPr>
              <w:t>体积吸水率</w:t>
            </w:r>
          </w:p>
        </w:tc>
        <w:tc>
          <w:tcPr>
            <w:tcW w:w="1846" w:type="dxa"/>
            <w:vAlign w:val="center"/>
          </w:tcPr>
          <w:p w14:paraId="1B8E49CE" w14:textId="77777777" w:rsidR="006462F1" w:rsidRPr="000E1D5C" w:rsidRDefault="00216570" w:rsidP="003E2D2E">
            <w:pPr>
              <w:jc w:val="center"/>
              <w:rPr>
                <w:rFonts w:ascii="宋体" w:hAnsi="宋体"/>
                <w:sz w:val="18"/>
                <w:szCs w:val="21"/>
              </w:rPr>
            </w:pPr>
            <w:r w:rsidRPr="000E1D5C">
              <w:rPr>
                <w:rFonts w:ascii="宋体" w:hAnsi="宋体" w:hint="eastAsia"/>
                <w:sz w:val="18"/>
                <w:szCs w:val="21"/>
              </w:rPr>
              <w:t>≤设计值</w:t>
            </w:r>
          </w:p>
        </w:tc>
        <w:tc>
          <w:tcPr>
            <w:tcW w:w="1985" w:type="dxa"/>
            <w:vAlign w:val="center"/>
          </w:tcPr>
          <w:p w14:paraId="3CB2221A" w14:textId="77777777" w:rsidR="006462F1" w:rsidRPr="000E1D5C" w:rsidRDefault="006462F1" w:rsidP="006462F1">
            <w:pPr>
              <w:jc w:val="center"/>
              <w:rPr>
                <w:rFonts w:ascii="宋体" w:hAnsi="宋体"/>
                <w:sz w:val="18"/>
                <w:szCs w:val="21"/>
              </w:rPr>
            </w:pPr>
            <w:r w:rsidRPr="000E1D5C">
              <w:rPr>
                <w:rFonts w:ascii="宋体" w:hAnsi="宋体"/>
                <w:sz w:val="18"/>
                <w:szCs w:val="21"/>
              </w:rPr>
              <w:t>施工中留件检测</w:t>
            </w:r>
          </w:p>
        </w:tc>
        <w:tc>
          <w:tcPr>
            <w:tcW w:w="2235" w:type="dxa"/>
            <w:vAlign w:val="center"/>
          </w:tcPr>
          <w:p w14:paraId="18D3171D" w14:textId="77777777" w:rsidR="006462F1" w:rsidRPr="000E1D5C" w:rsidRDefault="006462F1" w:rsidP="006462F1">
            <w:pPr>
              <w:widowControl/>
              <w:jc w:val="center"/>
              <w:rPr>
                <w:rFonts w:ascii="宋体" w:hAnsi="宋体"/>
                <w:kern w:val="0"/>
                <w:sz w:val="18"/>
                <w:szCs w:val="21"/>
              </w:rPr>
            </w:pPr>
            <w:r w:rsidRPr="000E1D5C">
              <w:rPr>
                <w:rFonts w:ascii="宋体" w:hAnsi="宋体"/>
                <w:kern w:val="0"/>
                <w:sz w:val="18"/>
                <w:szCs w:val="21"/>
              </w:rPr>
              <w:t>每</w:t>
            </w:r>
            <w:r w:rsidRPr="000E1D5C">
              <w:rPr>
                <w:rFonts w:ascii="宋体" w:hAnsi="宋体" w:hint="eastAsia"/>
                <w:kern w:val="0"/>
                <w:sz w:val="18"/>
                <w:szCs w:val="21"/>
              </w:rPr>
              <w:t>2</w:t>
            </w:r>
            <w:r w:rsidRPr="000E1D5C">
              <w:rPr>
                <w:rFonts w:ascii="宋体" w:hAnsi="宋体"/>
                <w:kern w:val="0"/>
                <w:sz w:val="18"/>
                <w:szCs w:val="21"/>
              </w:rPr>
              <w:t>00m</w:t>
            </w:r>
            <w:r w:rsidRPr="000E1D5C">
              <w:rPr>
                <w:rFonts w:ascii="宋体" w:hAnsi="宋体"/>
                <w:kern w:val="0"/>
                <w:sz w:val="18"/>
                <w:szCs w:val="21"/>
                <w:vertAlign w:val="superscript"/>
              </w:rPr>
              <w:t>3</w:t>
            </w:r>
          </w:p>
        </w:tc>
      </w:tr>
      <w:tr w:rsidR="003E2D2E" w:rsidRPr="000E1D5C" w14:paraId="601480D3" w14:textId="77777777" w:rsidTr="003E2D2E">
        <w:trPr>
          <w:trHeight w:val="537"/>
          <w:jc w:val="center"/>
        </w:trPr>
        <w:tc>
          <w:tcPr>
            <w:tcW w:w="426" w:type="dxa"/>
            <w:vAlign w:val="center"/>
          </w:tcPr>
          <w:p w14:paraId="79BB4D5C" w14:textId="77777777" w:rsidR="003E2D2E" w:rsidRPr="000E1D5C" w:rsidRDefault="003E2D2E" w:rsidP="003E2D2E">
            <w:pPr>
              <w:widowControl/>
              <w:jc w:val="center"/>
              <w:rPr>
                <w:rFonts w:ascii="宋体" w:hAnsi="宋体"/>
                <w:kern w:val="0"/>
                <w:sz w:val="18"/>
                <w:szCs w:val="21"/>
              </w:rPr>
            </w:pPr>
            <w:r w:rsidRPr="000E1D5C">
              <w:rPr>
                <w:rFonts w:ascii="宋体" w:hAnsi="宋体"/>
                <w:kern w:val="0"/>
                <w:sz w:val="18"/>
                <w:szCs w:val="21"/>
              </w:rPr>
              <w:t>3</w:t>
            </w:r>
          </w:p>
        </w:tc>
        <w:tc>
          <w:tcPr>
            <w:tcW w:w="2249" w:type="dxa"/>
            <w:vAlign w:val="center"/>
          </w:tcPr>
          <w:p w14:paraId="2193AC26" w14:textId="77777777" w:rsidR="003E2D2E" w:rsidRPr="000E1D5C" w:rsidRDefault="003E2D2E" w:rsidP="003E2D2E">
            <w:pPr>
              <w:widowControl/>
              <w:jc w:val="center"/>
              <w:rPr>
                <w:rFonts w:ascii="宋体" w:hAnsi="宋体"/>
                <w:kern w:val="0"/>
                <w:sz w:val="18"/>
                <w:szCs w:val="21"/>
              </w:rPr>
            </w:pPr>
            <w:r w:rsidRPr="000E1D5C">
              <w:rPr>
                <w:rFonts w:ascii="宋体" w:hAnsi="宋体"/>
                <w:kern w:val="0"/>
                <w:sz w:val="18"/>
                <w:szCs w:val="21"/>
              </w:rPr>
              <w:t>浇注区顶面高程(mm)</w:t>
            </w:r>
          </w:p>
        </w:tc>
        <w:tc>
          <w:tcPr>
            <w:tcW w:w="1846" w:type="dxa"/>
            <w:vAlign w:val="center"/>
          </w:tcPr>
          <w:p w14:paraId="393FECAC" w14:textId="77777777" w:rsidR="003E2D2E" w:rsidRPr="000E1D5C" w:rsidRDefault="003E2D2E" w:rsidP="003E2D2E">
            <w:pPr>
              <w:widowControl/>
              <w:jc w:val="center"/>
              <w:rPr>
                <w:rFonts w:ascii="宋体" w:hAnsi="宋体"/>
                <w:kern w:val="0"/>
                <w:sz w:val="18"/>
                <w:szCs w:val="21"/>
              </w:rPr>
            </w:pPr>
            <w:r w:rsidRPr="000E1D5C">
              <w:rPr>
                <w:rFonts w:ascii="宋体" w:hAnsi="宋体"/>
                <w:kern w:val="0"/>
                <w:sz w:val="18"/>
                <w:szCs w:val="21"/>
              </w:rPr>
              <w:t>+10, -15</w:t>
            </w:r>
          </w:p>
        </w:tc>
        <w:tc>
          <w:tcPr>
            <w:tcW w:w="1985" w:type="dxa"/>
            <w:vAlign w:val="center"/>
          </w:tcPr>
          <w:p w14:paraId="6467452B" w14:textId="77777777" w:rsidR="003E2D2E" w:rsidRPr="000E1D5C" w:rsidRDefault="003E2D2E" w:rsidP="003E2D2E">
            <w:pPr>
              <w:widowControl/>
              <w:jc w:val="center"/>
              <w:rPr>
                <w:rFonts w:ascii="宋体" w:hAnsi="宋体"/>
                <w:kern w:val="0"/>
                <w:sz w:val="18"/>
                <w:szCs w:val="21"/>
              </w:rPr>
            </w:pPr>
            <w:r w:rsidRPr="000E1D5C">
              <w:rPr>
                <w:rFonts w:ascii="宋体" w:hAnsi="宋体"/>
                <w:kern w:val="0"/>
                <w:sz w:val="18"/>
                <w:szCs w:val="21"/>
              </w:rPr>
              <w:t>水准仪</w:t>
            </w:r>
          </w:p>
        </w:tc>
        <w:tc>
          <w:tcPr>
            <w:tcW w:w="2235" w:type="dxa"/>
            <w:vAlign w:val="center"/>
          </w:tcPr>
          <w:p w14:paraId="68D575C9" w14:textId="77777777" w:rsidR="003E2D2E" w:rsidRPr="000E1D5C" w:rsidRDefault="003E2D2E" w:rsidP="003E2D2E">
            <w:pPr>
              <w:widowControl/>
              <w:jc w:val="center"/>
              <w:rPr>
                <w:rFonts w:ascii="宋体" w:hAnsi="宋体"/>
                <w:kern w:val="0"/>
                <w:sz w:val="18"/>
                <w:szCs w:val="21"/>
              </w:rPr>
            </w:pPr>
            <w:r w:rsidRPr="000E1D5C">
              <w:rPr>
                <w:rFonts w:ascii="宋体" w:hAnsi="宋体"/>
                <w:kern w:val="0"/>
                <w:sz w:val="18"/>
                <w:szCs w:val="21"/>
              </w:rPr>
              <w:t>每200m测4断面</w:t>
            </w:r>
          </w:p>
        </w:tc>
      </w:tr>
      <w:tr w:rsidR="003E2D2E" w:rsidRPr="000E1D5C" w14:paraId="06AB7D1A" w14:textId="77777777" w:rsidTr="003E2D2E">
        <w:trPr>
          <w:trHeight w:val="537"/>
          <w:jc w:val="center"/>
        </w:trPr>
        <w:tc>
          <w:tcPr>
            <w:tcW w:w="426" w:type="dxa"/>
            <w:vAlign w:val="center"/>
          </w:tcPr>
          <w:p w14:paraId="0D9F1292" w14:textId="77777777" w:rsidR="003E2D2E" w:rsidRPr="000E1D5C" w:rsidRDefault="003E2D2E" w:rsidP="003E2D2E">
            <w:pPr>
              <w:widowControl/>
              <w:jc w:val="center"/>
              <w:rPr>
                <w:rFonts w:ascii="宋体" w:hAnsi="宋体"/>
                <w:kern w:val="0"/>
                <w:sz w:val="18"/>
                <w:szCs w:val="21"/>
              </w:rPr>
            </w:pPr>
            <w:r w:rsidRPr="000E1D5C">
              <w:rPr>
                <w:rFonts w:ascii="宋体" w:hAnsi="宋体"/>
                <w:kern w:val="0"/>
                <w:sz w:val="18"/>
                <w:szCs w:val="21"/>
              </w:rPr>
              <w:t>4</w:t>
            </w:r>
          </w:p>
        </w:tc>
        <w:tc>
          <w:tcPr>
            <w:tcW w:w="2249" w:type="dxa"/>
            <w:vAlign w:val="center"/>
          </w:tcPr>
          <w:p w14:paraId="2A981E71" w14:textId="77777777" w:rsidR="003E2D2E" w:rsidRPr="000E1D5C" w:rsidRDefault="003E2D2E" w:rsidP="003E2D2E">
            <w:pPr>
              <w:widowControl/>
              <w:jc w:val="center"/>
              <w:rPr>
                <w:rFonts w:ascii="宋体" w:hAnsi="宋体"/>
                <w:kern w:val="0"/>
                <w:sz w:val="18"/>
                <w:szCs w:val="21"/>
              </w:rPr>
            </w:pPr>
            <w:r w:rsidRPr="000E1D5C">
              <w:rPr>
                <w:rFonts w:ascii="宋体" w:hAnsi="宋体"/>
                <w:kern w:val="0"/>
                <w:sz w:val="18"/>
                <w:szCs w:val="21"/>
              </w:rPr>
              <w:t>中线偏位(mm)</w:t>
            </w:r>
          </w:p>
        </w:tc>
        <w:tc>
          <w:tcPr>
            <w:tcW w:w="1846" w:type="dxa"/>
            <w:vAlign w:val="center"/>
          </w:tcPr>
          <w:p w14:paraId="28D49FC2" w14:textId="77777777" w:rsidR="003E2D2E" w:rsidRPr="000E1D5C" w:rsidRDefault="003E2D2E" w:rsidP="003E2D2E">
            <w:pPr>
              <w:widowControl/>
              <w:jc w:val="center"/>
              <w:rPr>
                <w:rFonts w:ascii="宋体" w:hAnsi="宋体"/>
                <w:kern w:val="0"/>
                <w:sz w:val="18"/>
                <w:szCs w:val="21"/>
              </w:rPr>
            </w:pPr>
            <w:r w:rsidRPr="000E1D5C">
              <w:rPr>
                <w:rFonts w:ascii="宋体" w:hAnsi="宋体"/>
                <w:kern w:val="0"/>
                <w:sz w:val="18"/>
                <w:szCs w:val="21"/>
              </w:rPr>
              <w:t>50</w:t>
            </w:r>
          </w:p>
        </w:tc>
        <w:tc>
          <w:tcPr>
            <w:tcW w:w="1985" w:type="dxa"/>
            <w:vAlign w:val="center"/>
          </w:tcPr>
          <w:p w14:paraId="00018CA1" w14:textId="77777777" w:rsidR="003E2D2E" w:rsidRPr="000E1D5C" w:rsidRDefault="003E2D2E" w:rsidP="003E2D2E">
            <w:pPr>
              <w:widowControl/>
              <w:jc w:val="center"/>
              <w:rPr>
                <w:rFonts w:ascii="宋体" w:hAnsi="宋体"/>
                <w:kern w:val="0"/>
                <w:sz w:val="18"/>
                <w:szCs w:val="21"/>
              </w:rPr>
            </w:pPr>
            <w:r w:rsidRPr="000E1D5C">
              <w:rPr>
                <w:rFonts w:ascii="宋体" w:hAnsi="宋体"/>
                <w:kern w:val="0"/>
                <w:sz w:val="18"/>
                <w:szCs w:val="21"/>
              </w:rPr>
              <w:t>经纬仪</w:t>
            </w:r>
          </w:p>
        </w:tc>
        <w:tc>
          <w:tcPr>
            <w:tcW w:w="2235" w:type="dxa"/>
            <w:vAlign w:val="center"/>
          </w:tcPr>
          <w:p w14:paraId="567CA3F9" w14:textId="77777777" w:rsidR="003E2D2E" w:rsidRPr="000E1D5C" w:rsidRDefault="003E2D2E" w:rsidP="003E2D2E">
            <w:pPr>
              <w:widowControl/>
              <w:jc w:val="center"/>
              <w:rPr>
                <w:rFonts w:ascii="宋体" w:hAnsi="宋体"/>
                <w:kern w:val="0"/>
                <w:sz w:val="18"/>
                <w:szCs w:val="21"/>
              </w:rPr>
            </w:pPr>
            <w:r w:rsidRPr="000E1D5C">
              <w:rPr>
                <w:rFonts w:ascii="宋体" w:hAnsi="宋体"/>
                <w:kern w:val="0"/>
                <w:sz w:val="18"/>
                <w:szCs w:val="21"/>
              </w:rPr>
              <w:t>每200m测4点</w:t>
            </w:r>
          </w:p>
        </w:tc>
      </w:tr>
      <w:tr w:rsidR="003E2D2E" w:rsidRPr="000E1D5C" w14:paraId="50A4D5C1" w14:textId="77777777" w:rsidTr="003E2D2E">
        <w:trPr>
          <w:trHeight w:val="537"/>
          <w:jc w:val="center"/>
        </w:trPr>
        <w:tc>
          <w:tcPr>
            <w:tcW w:w="426" w:type="dxa"/>
            <w:vAlign w:val="center"/>
          </w:tcPr>
          <w:p w14:paraId="7BEAF029" w14:textId="77777777" w:rsidR="003E2D2E" w:rsidRPr="000E1D5C" w:rsidRDefault="003E2D2E" w:rsidP="003E2D2E">
            <w:pPr>
              <w:widowControl/>
              <w:jc w:val="center"/>
              <w:rPr>
                <w:rFonts w:ascii="宋体" w:hAnsi="宋体"/>
                <w:kern w:val="0"/>
                <w:sz w:val="18"/>
                <w:szCs w:val="21"/>
              </w:rPr>
            </w:pPr>
            <w:r w:rsidRPr="000E1D5C">
              <w:rPr>
                <w:rFonts w:ascii="宋体" w:hAnsi="宋体"/>
                <w:kern w:val="0"/>
                <w:sz w:val="18"/>
                <w:szCs w:val="21"/>
              </w:rPr>
              <w:t>5</w:t>
            </w:r>
          </w:p>
        </w:tc>
        <w:tc>
          <w:tcPr>
            <w:tcW w:w="2249" w:type="dxa"/>
            <w:vAlign w:val="center"/>
          </w:tcPr>
          <w:p w14:paraId="7F0C4B0E" w14:textId="77777777" w:rsidR="003E2D2E" w:rsidRPr="000E1D5C" w:rsidRDefault="003E2D2E" w:rsidP="003E2D2E">
            <w:pPr>
              <w:widowControl/>
              <w:jc w:val="center"/>
              <w:rPr>
                <w:rFonts w:ascii="宋体" w:hAnsi="宋体"/>
                <w:kern w:val="0"/>
                <w:sz w:val="18"/>
                <w:szCs w:val="21"/>
              </w:rPr>
            </w:pPr>
            <w:r w:rsidRPr="000E1D5C">
              <w:rPr>
                <w:rFonts w:ascii="宋体" w:hAnsi="宋体"/>
                <w:kern w:val="0"/>
                <w:sz w:val="18"/>
                <w:szCs w:val="21"/>
              </w:rPr>
              <w:t>宽度(mm)</w:t>
            </w:r>
          </w:p>
        </w:tc>
        <w:tc>
          <w:tcPr>
            <w:tcW w:w="1846" w:type="dxa"/>
            <w:vAlign w:val="center"/>
          </w:tcPr>
          <w:p w14:paraId="15A84329" w14:textId="77777777" w:rsidR="003E2D2E" w:rsidRPr="000E1D5C" w:rsidRDefault="003E2D2E" w:rsidP="003E2D2E">
            <w:pPr>
              <w:widowControl/>
              <w:jc w:val="center"/>
              <w:rPr>
                <w:rFonts w:ascii="宋体" w:hAnsi="宋体"/>
                <w:kern w:val="0"/>
                <w:sz w:val="18"/>
                <w:szCs w:val="21"/>
              </w:rPr>
            </w:pPr>
            <w:r w:rsidRPr="000E1D5C">
              <w:rPr>
                <w:rFonts w:ascii="宋体" w:hAnsi="宋体"/>
                <w:kern w:val="0"/>
                <w:sz w:val="18"/>
                <w:szCs w:val="21"/>
              </w:rPr>
              <w:t>不小于设计</w:t>
            </w:r>
          </w:p>
        </w:tc>
        <w:tc>
          <w:tcPr>
            <w:tcW w:w="1985" w:type="dxa"/>
            <w:vAlign w:val="center"/>
          </w:tcPr>
          <w:p w14:paraId="73254519" w14:textId="77777777" w:rsidR="003E2D2E" w:rsidRPr="000E1D5C" w:rsidRDefault="003E2D2E" w:rsidP="003E2D2E">
            <w:pPr>
              <w:widowControl/>
              <w:jc w:val="center"/>
              <w:rPr>
                <w:rFonts w:ascii="宋体" w:hAnsi="宋体"/>
                <w:kern w:val="0"/>
                <w:sz w:val="18"/>
                <w:szCs w:val="21"/>
              </w:rPr>
            </w:pPr>
            <w:r w:rsidRPr="000E1D5C">
              <w:rPr>
                <w:rFonts w:ascii="宋体" w:hAnsi="宋体"/>
                <w:kern w:val="0"/>
                <w:sz w:val="18"/>
                <w:szCs w:val="21"/>
              </w:rPr>
              <w:t>米尺</w:t>
            </w:r>
          </w:p>
        </w:tc>
        <w:tc>
          <w:tcPr>
            <w:tcW w:w="2235" w:type="dxa"/>
            <w:vAlign w:val="center"/>
          </w:tcPr>
          <w:p w14:paraId="77D8BBAD" w14:textId="77777777" w:rsidR="003E2D2E" w:rsidRPr="000E1D5C" w:rsidRDefault="003E2D2E" w:rsidP="003E2D2E">
            <w:pPr>
              <w:widowControl/>
              <w:jc w:val="center"/>
              <w:rPr>
                <w:rFonts w:ascii="宋体" w:hAnsi="宋体"/>
                <w:kern w:val="0"/>
                <w:sz w:val="18"/>
                <w:szCs w:val="21"/>
              </w:rPr>
            </w:pPr>
            <w:r w:rsidRPr="000E1D5C">
              <w:rPr>
                <w:rFonts w:ascii="宋体" w:hAnsi="宋体"/>
                <w:kern w:val="0"/>
                <w:sz w:val="18"/>
                <w:szCs w:val="21"/>
              </w:rPr>
              <w:t>每200m测4处</w:t>
            </w:r>
          </w:p>
        </w:tc>
      </w:tr>
    </w:tbl>
    <w:p w14:paraId="5EA93B55" w14:textId="77777777" w:rsidR="003E2D2E" w:rsidRPr="00AD7EF0" w:rsidRDefault="003E2D2E" w:rsidP="0098624D">
      <w:pPr>
        <w:pStyle w:val="aff7"/>
        <w:numPr>
          <w:ilvl w:val="0"/>
          <w:numId w:val="1"/>
        </w:numPr>
        <w:rPr>
          <w:rFonts w:ascii="Times New Roman"/>
        </w:rPr>
      </w:pPr>
      <w:r w:rsidRPr="00AD7EF0">
        <w:rPr>
          <w:rFonts w:ascii="Times New Roman"/>
        </w:rPr>
        <w:t>带</w:t>
      </w:r>
      <w:r w:rsidRPr="00AD7EF0">
        <w:rPr>
          <w:rFonts w:ascii="Cambria Math" w:hAnsi="Cambria Math" w:cs="Cambria Math"/>
        </w:rPr>
        <w:t>△</w:t>
      </w:r>
      <w:r w:rsidRPr="00AD7EF0">
        <w:rPr>
          <w:rFonts w:ascii="Times New Roman"/>
        </w:rPr>
        <w:t>的为</w:t>
      </w:r>
      <w:r>
        <w:rPr>
          <w:rFonts w:ascii="Times New Roman" w:hint="eastAsia"/>
        </w:rPr>
        <w:t>桥头台背泡沫混凝土回填</w:t>
      </w:r>
      <w:r w:rsidRPr="00AD7EF0">
        <w:rPr>
          <w:rFonts w:ascii="Times New Roman"/>
        </w:rPr>
        <w:t>主控项目。</w:t>
      </w:r>
    </w:p>
    <w:p w14:paraId="1D560D23" w14:textId="77777777" w:rsidR="003E2D2E" w:rsidRPr="00AD7EF0" w:rsidRDefault="003E2D2E" w:rsidP="00F270D1">
      <w:pPr>
        <w:pStyle w:val="a1"/>
        <w:spacing w:before="156" w:after="156"/>
        <w:rPr>
          <w:rFonts w:ascii="Times New Roman"/>
        </w:rPr>
      </w:pPr>
      <w:bookmarkStart w:id="165" w:name="_Toc336664641"/>
      <w:bookmarkStart w:id="166" w:name="_Toc342983711"/>
      <w:bookmarkStart w:id="167" w:name="_Toc343360573"/>
      <w:bookmarkStart w:id="168" w:name="_Toc354577851"/>
      <w:bookmarkStart w:id="169" w:name="_Toc513212108"/>
      <w:r w:rsidRPr="00AD7EF0">
        <w:rPr>
          <w:rFonts w:ascii="Times New Roman"/>
        </w:rPr>
        <w:t>资料</w:t>
      </w:r>
      <w:bookmarkEnd w:id="165"/>
      <w:bookmarkEnd w:id="166"/>
      <w:bookmarkEnd w:id="167"/>
      <w:bookmarkEnd w:id="168"/>
      <w:bookmarkEnd w:id="169"/>
    </w:p>
    <w:p w14:paraId="0942C8B7" w14:textId="77777777" w:rsidR="003E2D2E" w:rsidRPr="00F270D1" w:rsidRDefault="003E2D2E" w:rsidP="00F270D1">
      <w:pPr>
        <w:pStyle w:val="a2"/>
        <w:spacing w:beforeLines="0" w:afterLines="0"/>
        <w:ind w:left="0"/>
        <w:rPr>
          <w:rFonts w:ascii="宋体" w:eastAsia="宋体" w:hAnsi="宋体"/>
          <w:color w:val="000000"/>
        </w:rPr>
      </w:pPr>
      <w:r w:rsidRPr="00F270D1">
        <w:rPr>
          <w:rFonts w:ascii="宋体" w:eastAsia="宋体" w:hAnsi="宋体"/>
          <w:color w:val="000000"/>
        </w:rPr>
        <w:t>所用原材料、半成品和成品质量检验结果和出厂合格证</w:t>
      </w:r>
      <w:r w:rsidR="00F270D1">
        <w:rPr>
          <w:rFonts w:ascii="宋体" w:eastAsia="宋体" w:hAnsi="宋体" w:hint="eastAsia"/>
          <w:color w:val="000000"/>
        </w:rPr>
        <w:t>。</w:t>
      </w:r>
    </w:p>
    <w:p w14:paraId="621AD584" w14:textId="77777777" w:rsidR="003E2D2E" w:rsidRPr="00F270D1" w:rsidRDefault="003E2D2E" w:rsidP="00F270D1">
      <w:pPr>
        <w:pStyle w:val="a2"/>
        <w:spacing w:beforeLines="0" w:afterLines="0"/>
        <w:ind w:left="0"/>
        <w:rPr>
          <w:rFonts w:ascii="宋体" w:eastAsia="宋体" w:hAnsi="宋体"/>
          <w:color w:val="000000"/>
        </w:rPr>
      </w:pPr>
      <w:r w:rsidRPr="00F270D1">
        <w:rPr>
          <w:rFonts w:ascii="宋体" w:eastAsia="宋体" w:hAnsi="宋体"/>
          <w:color w:val="000000"/>
        </w:rPr>
        <w:t>材料配比、拌合加工控制检验和试验数据</w:t>
      </w:r>
      <w:r w:rsidR="00F270D1">
        <w:rPr>
          <w:rFonts w:ascii="宋体" w:eastAsia="宋体" w:hAnsi="宋体" w:hint="eastAsia"/>
          <w:color w:val="000000"/>
        </w:rPr>
        <w:t>。</w:t>
      </w:r>
    </w:p>
    <w:p w14:paraId="3A7E1C45" w14:textId="77777777" w:rsidR="003E2D2E" w:rsidRPr="00F270D1" w:rsidRDefault="003E2D2E" w:rsidP="00F270D1">
      <w:pPr>
        <w:pStyle w:val="a2"/>
        <w:spacing w:beforeLines="0" w:afterLines="0"/>
        <w:ind w:left="0"/>
        <w:rPr>
          <w:rFonts w:ascii="宋体" w:eastAsia="宋体" w:hAnsi="宋体"/>
          <w:color w:val="000000"/>
        </w:rPr>
      </w:pPr>
      <w:r w:rsidRPr="00F270D1">
        <w:rPr>
          <w:rFonts w:ascii="宋体" w:eastAsia="宋体" w:hAnsi="宋体"/>
          <w:color w:val="000000"/>
        </w:rPr>
        <w:t>施工记录表</w:t>
      </w:r>
      <w:r w:rsidR="00F270D1">
        <w:rPr>
          <w:rFonts w:ascii="宋体" w:eastAsia="宋体" w:hAnsi="宋体" w:hint="eastAsia"/>
          <w:color w:val="000000"/>
        </w:rPr>
        <w:t>。</w:t>
      </w:r>
    </w:p>
    <w:p w14:paraId="130F4B73" w14:textId="77777777" w:rsidR="003E2D2E" w:rsidRPr="00F270D1" w:rsidRDefault="003E2D2E" w:rsidP="00F270D1">
      <w:pPr>
        <w:pStyle w:val="a2"/>
        <w:spacing w:beforeLines="0" w:afterLines="0"/>
        <w:ind w:left="0"/>
        <w:rPr>
          <w:rFonts w:ascii="宋体" w:eastAsia="宋体" w:hAnsi="宋体"/>
          <w:color w:val="000000"/>
        </w:rPr>
      </w:pPr>
      <w:r w:rsidRPr="00F270D1">
        <w:rPr>
          <w:rFonts w:ascii="宋体" w:eastAsia="宋体" w:hAnsi="宋体"/>
          <w:color w:val="000000"/>
        </w:rPr>
        <w:t>各项质量控制指标的试验记录和质量检验汇总图表</w:t>
      </w:r>
      <w:r w:rsidR="00F270D1">
        <w:rPr>
          <w:rFonts w:ascii="宋体" w:eastAsia="宋体" w:hAnsi="宋体" w:hint="eastAsia"/>
          <w:color w:val="000000"/>
        </w:rPr>
        <w:t>。</w:t>
      </w:r>
    </w:p>
    <w:p w14:paraId="4CCE4016" w14:textId="77777777" w:rsidR="003E2D2E" w:rsidRPr="00F270D1" w:rsidRDefault="003E2D2E" w:rsidP="00F270D1">
      <w:pPr>
        <w:pStyle w:val="a2"/>
        <w:spacing w:beforeLines="0" w:afterLines="0"/>
        <w:ind w:left="0"/>
        <w:rPr>
          <w:rFonts w:ascii="宋体" w:eastAsia="宋体" w:hAnsi="宋体"/>
          <w:color w:val="000000"/>
        </w:rPr>
      </w:pPr>
      <w:r w:rsidRPr="00F270D1">
        <w:rPr>
          <w:rFonts w:ascii="宋体" w:eastAsia="宋体" w:hAnsi="宋体"/>
          <w:color w:val="000000"/>
        </w:rPr>
        <w:t>施工过程中遇到的非正常情况记录及其对工程质量影响分析</w:t>
      </w:r>
      <w:r w:rsidR="00F270D1">
        <w:rPr>
          <w:rFonts w:ascii="宋体" w:eastAsia="宋体" w:hAnsi="宋体" w:hint="eastAsia"/>
          <w:color w:val="000000"/>
        </w:rPr>
        <w:t>。</w:t>
      </w:r>
    </w:p>
    <w:p w14:paraId="1F7D6682" w14:textId="77777777" w:rsidR="003E2D2E" w:rsidRDefault="003E2D2E" w:rsidP="00F270D1">
      <w:pPr>
        <w:pStyle w:val="a2"/>
        <w:spacing w:beforeLines="0" w:afterLines="0"/>
        <w:ind w:left="0"/>
        <w:rPr>
          <w:rFonts w:ascii="宋体" w:eastAsia="宋体" w:hAnsi="宋体"/>
          <w:color w:val="000000"/>
        </w:rPr>
      </w:pPr>
      <w:r w:rsidRPr="00F270D1">
        <w:rPr>
          <w:rFonts w:ascii="宋体" w:eastAsia="宋体" w:hAnsi="宋体"/>
          <w:color w:val="000000"/>
        </w:rPr>
        <w:t>施工过程中如发生质量事故，经处理补救后达到质量要求的证明文件。</w:t>
      </w:r>
    </w:p>
    <w:p w14:paraId="28D24CE3" w14:textId="77777777" w:rsidR="006B0618" w:rsidRDefault="006B0618" w:rsidP="000E1D5C">
      <w:pPr>
        <w:pStyle w:val="aff"/>
      </w:pPr>
    </w:p>
    <w:p w14:paraId="26DC7B21" w14:textId="77777777" w:rsidR="006B0618" w:rsidRDefault="006B0618" w:rsidP="000E1D5C">
      <w:pPr>
        <w:pStyle w:val="aff"/>
        <w:sectPr w:rsidR="006B0618" w:rsidSect="006A496B">
          <w:pgSz w:w="11906" w:h="16838" w:code="9"/>
          <w:pgMar w:top="567" w:right="1134" w:bottom="1134" w:left="1417" w:header="1418" w:footer="1134" w:gutter="0"/>
          <w:pgNumType w:start="1"/>
          <w:cols w:space="425"/>
          <w:formProt w:val="0"/>
          <w:docGrid w:type="lines" w:linePitch="312"/>
        </w:sectPr>
      </w:pPr>
    </w:p>
    <w:p w14:paraId="736C7295" w14:textId="77777777" w:rsidR="00625CB0" w:rsidRDefault="006B0618" w:rsidP="00EF42C1">
      <w:pPr>
        <w:pStyle w:val="af2"/>
        <w:numPr>
          <w:ilvl w:val="0"/>
          <w:numId w:val="0"/>
        </w:numPr>
        <w:spacing w:beforeLines="50" w:before="156" w:afterLines="50" w:after="156"/>
        <w:rPr>
          <w:rFonts w:ascii="Times New Roman"/>
          <w:b/>
        </w:rPr>
      </w:pPr>
      <w:bookmarkStart w:id="170" w:name="_Toc520208586"/>
      <w:bookmarkStart w:id="171" w:name="_Toc520185203"/>
      <w:r w:rsidRPr="00AD7EF0">
        <w:rPr>
          <w:rFonts w:ascii="Times New Roman"/>
          <w:b/>
        </w:rPr>
        <w:lastRenderedPageBreak/>
        <w:t>附</w:t>
      </w:r>
      <w:r w:rsidR="00EF42C1">
        <w:rPr>
          <w:rFonts w:ascii="Times New Roman" w:hint="eastAsia"/>
          <w:b/>
        </w:rPr>
        <w:t xml:space="preserve"> </w:t>
      </w:r>
      <w:r w:rsidRPr="00AD7EF0">
        <w:rPr>
          <w:rFonts w:ascii="Times New Roman"/>
          <w:b/>
        </w:rPr>
        <w:t>录</w:t>
      </w:r>
      <w:r w:rsidR="00EF42C1">
        <w:rPr>
          <w:rFonts w:ascii="Times New Roman" w:hint="eastAsia"/>
          <w:b/>
        </w:rPr>
        <w:t xml:space="preserve"> </w:t>
      </w:r>
      <w:r w:rsidRPr="00AD7EF0">
        <w:rPr>
          <w:rFonts w:ascii="Times New Roman"/>
          <w:b/>
        </w:rPr>
        <w:t>A</w:t>
      </w:r>
      <w:bookmarkEnd w:id="170"/>
    </w:p>
    <w:bookmarkEnd w:id="171"/>
    <w:p w14:paraId="2274B6EA" w14:textId="77777777" w:rsidR="00EF42C1" w:rsidRDefault="00EF42C1" w:rsidP="00EF42C1">
      <w:pPr>
        <w:pStyle w:val="aff"/>
        <w:spacing w:beforeLines="50" w:before="156" w:afterLines="50" w:after="156"/>
        <w:ind w:firstLineChars="0" w:firstLine="0"/>
        <w:jc w:val="center"/>
        <w:rPr>
          <w:rFonts w:ascii="黑体" w:eastAsia="黑体" w:hAnsi="黑体"/>
          <w:color w:val="000000"/>
        </w:rPr>
      </w:pPr>
      <w:r>
        <w:rPr>
          <w:rFonts w:ascii="黑体" w:eastAsia="黑体" w:hAnsi="黑体" w:hint="eastAsia"/>
          <w:color w:val="000000"/>
        </w:rPr>
        <w:t>（规范性</w:t>
      </w:r>
      <w:r w:rsidRPr="006B0618">
        <w:rPr>
          <w:rFonts w:ascii="黑体" w:eastAsia="黑体" w:hAnsi="黑体" w:hint="eastAsia"/>
          <w:color w:val="000000"/>
        </w:rPr>
        <w:t>附录）</w:t>
      </w:r>
    </w:p>
    <w:p w14:paraId="729A015A" w14:textId="77777777" w:rsidR="00EF42C1" w:rsidRPr="006B0618" w:rsidRDefault="00EF42C1" w:rsidP="00EF42C1">
      <w:pPr>
        <w:pStyle w:val="aff"/>
        <w:spacing w:beforeLines="50" w:before="156" w:afterLines="50" w:after="156"/>
        <w:ind w:firstLineChars="0" w:firstLine="0"/>
        <w:jc w:val="center"/>
        <w:rPr>
          <w:rFonts w:ascii="黑体" w:eastAsia="黑体" w:hAnsi="黑体"/>
        </w:rPr>
      </w:pPr>
      <w:r>
        <w:rPr>
          <w:rFonts w:ascii="Times New Roman" w:hint="eastAsia"/>
          <w:b/>
        </w:rPr>
        <w:t>泡沫性能试验</w:t>
      </w:r>
    </w:p>
    <w:p w14:paraId="1932CB70" w14:textId="77777777" w:rsidR="00EF42C1" w:rsidRDefault="00EF42C1" w:rsidP="006B0618">
      <w:pPr>
        <w:spacing w:line="360" w:lineRule="auto"/>
        <w:rPr>
          <w:sz w:val="18"/>
          <w:szCs w:val="21"/>
        </w:rPr>
      </w:pPr>
      <w:smartTag w:uri="urn:schemas-microsoft-com:office:smarttags" w:element="chsdate">
        <w:smartTagPr>
          <w:attr w:name="IsROCDate" w:val="False"/>
          <w:attr w:name="IsLunarDate" w:val="False"/>
          <w:attr w:name="Day" w:val="30"/>
          <w:attr w:name="Month" w:val="12"/>
          <w:attr w:name="Year" w:val="1899"/>
        </w:smartTagPr>
      </w:smartTag>
    </w:p>
    <w:p w14:paraId="4CB35756" w14:textId="77777777" w:rsidR="006B0618" w:rsidRPr="00AD7EF0" w:rsidRDefault="006B0618" w:rsidP="006B0618">
      <w:pPr>
        <w:spacing w:line="360" w:lineRule="auto"/>
        <w:rPr>
          <w:sz w:val="18"/>
          <w:szCs w:val="21"/>
        </w:rPr>
      </w:pPr>
      <w:r w:rsidRPr="00AD7EF0">
        <w:rPr>
          <w:sz w:val="18"/>
          <w:szCs w:val="21"/>
        </w:rPr>
        <w:t xml:space="preserve">A.0.1 </w:t>
      </w:r>
      <w:r w:rsidRPr="00AD7EF0">
        <w:rPr>
          <w:sz w:val="18"/>
          <w:szCs w:val="21"/>
        </w:rPr>
        <w:t>适用范围</w:t>
      </w:r>
    </w:p>
    <w:p w14:paraId="172A5B4E" w14:textId="77777777" w:rsidR="006B0618" w:rsidRPr="00AD7EF0" w:rsidRDefault="006B0618" w:rsidP="006B0618">
      <w:pPr>
        <w:spacing w:line="360" w:lineRule="auto"/>
        <w:rPr>
          <w:sz w:val="18"/>
          <w:szCs w:val="21"/>
        </w:rPr>
      </w:pPr>
      <w:r w:rsidRPr="00AD7EF0">
        <w:rPr>
          <w:sz w:val="18"/>
          <w:szCs w:val="21"/>
        </w:rPr>
        <w:t>适用于泡沫剂性能检测，测定气泡群密度、标准气泡柱的沉降距和泌水量。</w:t>
      </w:r>
    </w:p>
    <w:p w14:paraId="4EFD89BD" w14:textId="77777777" w:rsidR="006B0618" w:rsidRPr="00AD7EF0" w:rsidRDefault="006B0618" w:rsidP="006B0618">
      <w:pPr>
        <w:spacing w:line="360" w:lineRule="auto"/>
        <w:rPr>
          <w:sz w:val="18"/>
          <w:szCs w:val="21"/>
        </w:rPr>
      </w:pPr>
      <w:smartTag w:uri="urn:schemas-microsoft-com:office:smarttags" w:element="chsdate">
        <w:smartTagPr>
          <w:attr w:name="IsROCDate" w:val="False"/>
          <w:attr w:name="IsLunarDate" w:val="False"/>
          <w:attr w:name="Day" w:val="30"/>
          <w:attr w:name="Month" w:val="12"/>
          <w:attr w:name="Year" w:val="1899"/>
        </w:smartTagPr>
        <w:r w:rsidRPr="00AD7EF0">
          <w:rPr>
            <w:sz w:val="18"/>
            <w:szCs w:val="21"/>
          </w:rPr>
          <w:t>A.0.2</w:t>
        </w:r>
      </w:smartTag>
      <w:r w:rsidRPr="00AD7EF0">
        <w:rPr>
          <w:sz w:val="18"/>
          <w:szCs w:val="21"/>
        </w:rPr>
        <w:t xml:space="preserve"> </w:t>
      </w:r>
      <w:r w:rsidRPr="00AD7EF0">
        <w:rPr>
          <w:sz w:val="18"/>
          <w:szCs w:val="21"/>
        </w:rPr>
        <w:t>仪器设备</w:t>
      </w:r>
    </w:p>
    <w:p w14:paraId="6F99FFA8" w14:textId="77777777" w:rsidR="006B0618" w:rsidRPr="00AD7EF0" w:rsidRDefault="006B0618" w:rsidP="006B0618">
      <w:pPr>
        <w:spacing w:line="360" w:lineRule="auto"/>
        <w:rPr>
          <w:sz w:val="18"/>
          <w:szCs w:val="21"/>
        </w:rPr>
      </w:pPr>
      <w:smartTag w:uri="urn:schemas-microsoft-com:office:smarttags" w:element="chsdate">
        <w:smartTagPr>
          <w:attr w:name="IsROCDate" w:val="False"/>
          <w:attr w:name="IsLunarDate" w:val="False"/>
          <w:attr w:name="Day" w:val="30"/>
          <w:attr w:name="Month" w:val="12"/>
          <w:attr w:name="Year" w:val="1899"/>
        </w:smartTagPr>
        <w:r w:rsidRPr="00AD7EF0">
          <w:rPr>
            <w:sz w:val="18"/>
            <w:szCs w:val="21"/>
          </w:rPr>
          <w:t>A.0.2.1</w:t>
        </w:r>
      </w:smartTag>
      <w:r w:rsidRPr="00AD7EF0">
        <w:rPr>
          <w:sz w:val="18"/>
          <w:szCs w:val="21"/>
        </w:rPr>
        <w:t xml:space="preserve"> </w:t>
      </w:r>
      <w:r w:rsidRPr="00AD7EF0">
        <w:rPr>
          <w:sz w:val="18"/>
          <w:szCs w:val="21"/>
        </w:rPr>
        <w:t>发泡装置</w:t>
      </w:r>
      <w:r w:rsidRPr="00AD7EF0">
        <w:rPr>
          <w:sz w:val="18"/>
          <w:szCs w:val="21"/>
        </w:rPr>
        <w:t>1</w:t>
      </w:r>
      <w:r w:rsidRPr="00AD7EF0">
        <w:rPr>
          <w:sz w:val="18"/>
          <w:szCs w:val="21"/>
        </w:rPr>
        <w:t>套；</w:t>
      </w:r>
    </w:p>
    <w:p w14:paraId="01F1D4BC" w14:textId="77777777" w:rsidR="006B0618" w:rsidRPr="00AD7EF0" w:rsidRDefault="006B0618" w:rsidP="006B0618">
      <w:pPr>
        <w:spacing w:line="360" w:lineRule="auto"/>
        <w:rPr>
          <w:sz w:val="18"/>
          <w:szCs w:val="21"/>
        </w:rPr>
      </w:pPr>
      <w:smartTag w:uri="urn:schemas-microsoft-com:office:smarttags" w:element="chsdate">
        <w:smartTagPr>
          <w:attr w:name="IsROCDate" w:val="False"/>
          <w:attr w:name="IsLunarDate" w:val="False"/>
          <w:attr w:name="Day" w:val="30"/>
          <w:attr w:name="Month" w:val="12"/>
          <w:attr w:name="Year" w:val="1899"/>
        </w:smartTagPr>
        <w:r w:rsidRPr="00AD7EF0">
          <w:rPr>
            <w:sz w:val="18"/>
            <w:szCs w:val="21"/>
          </w:rPr>
          <w:t>A.0.2.2</w:t>
        </w:r>
      </w:smartTag>
      <w:r w:rsidRPr="00AD7EF0">
        <w:rPr>
          <w:sz w:val="18"/>
          <w:szCs w:val="21"/>
        </w:rPr>
        <w:t xml:space="preserve"> </w:t>
      </w:r>
      <w:r w:rsidRPr="00AD7EF0">
        <w:rPr>
          <w:sz w:val="18"/>
          <w:szCs w:val="21"/>
        </w:rPr>
        <w:t>塑料桶</w:t>
      </w:r>
      <w:r w:rsidRPr="00AD7EF0">
        <w:rPr>
          <w:sz w:val="18"/>
          <w:szCs w:val="21"/>
        </w:rPr>
        <w:t>1</w:t>
      </w:r>
      <w:r w:rsidRPr="00AD7EF0">
        <w:rPr>
          <w:sz w:val="18"/>
          <w:szCs w:val="21"/>
        </w:rPr>
        <w:t>个，容积</w:t>
      </w:r>
      <w:r w:rsidRPr="00AD7EF0">
        <w:rPr>
          <w:sz w:val="18"/>
          <w:szCs w:val="21"/>
        </w:rPr>
        <w:t>15L</w:t>
      </w:r>
      <w:r w:rsidRPr="00AD7EF0">
        <w:rPr>
          <w:sz w:val="18"/>
          <w:szCs w:val="21"/>
        </w:rPr>
        <w:t>；</w:t>
      </w:r>
    </w:p>
    <w:p w14:paraId="357AD7C9" w14:textId="77777777" w:rsidR="006B0618" w:rsidRPr="00AD7EF0" w:rsidRDefault="006B0618" w:rsidP="006B0618">
      <w:pPr>
        <w:spacing w:line="360" w:lineRule="auto"/>
        <w:rPr>
          <w:sz w:val="18"/>
          <w:szCs w:val="21"/>
        </w:rPr>
      </w:pPr>
      <w:smartTag w:uri="urn:schemas-microsoft-com:office:smarttags" w:element="chsdate">
        <w:smartTagPr>
          <w:attr w:name="IsROCDate" w:val="False"/>
          <w:attr w:name="IsLunarDate" w:val="False"/>
          <w:attr w:name="Day" w:val="30"/>
          <w:attr w:name="Month" w:val="12"/>
          <w:attr w:name="Year" w:val="1899"/>
        </w:smartTagPr>
        <w:r w:rsidRPr="00AD7EF0">
          <w:rPr>
            <w:sz w:val="18"/>
            <w:szCs w:val="21"/>
          </w:rPr>
          <w:t>A.0.2.3</w:t>
        </w:r>
      </w:smartTag>
      <w:r w:rsidRPr="00AD7EF0">
        <w:rPr>
          <w:sz w:val="18"/>
          <w:szCs w:val="21"/>
        </w:rPr>
        <w:t xml:space="preserve"> </w:t>
      </w:r>
      <w:r w:rsidRPr="00AD7EF0">
        <w:rPr>
          <w:sz w:val="18"/>
          <w:szCs w:val="21"/>
        </w:rPr>
        <w:t>电子称</w:t>
      </w:r>
      <w:r w:rsidRPr="00AD7EF0">
        <w:rPr>
          <w:sz w:val="18"/>
          <w:szCs w:val="21"/>
        </w:rPr>
        <w:t>1</w:t>
      </w:r>
      <w:r w:rsidRPr="00AD7EF0">
        <w:rPr>
          <w:sz w:val="18"/>
          <w:szCs w:val="21"/>
        </w:rPr>
        <w:t>台，最大量程</w:t>
      </w:r>
      <w:smartTag w:uri="urn:schemas-microsoft-com:office:smarttags" w:element="chmetcnv">
        <w:smartTagPr>
          <w:attr w:name="TCSC" w:val="0"/>
          <w:attr w:name="NumberType" w:val="1"/>
          <w:attr w:name="Negative" w:val="False"/>
          <w:attr w:name="HasSpace" w:val="False"/>
          <w:attr w:name="SourceValue" w:val="2000"/>
          <w:attr w:name="UnitName" w:val="g"/>
        </w:smartTagPr>
        <w:r w:rsidRPr="00AD7EF0">
          <w:rPr>
            <w:sz w:val="18"/>
            <w:szCs w:val="21"/>
          </w:rPr>
          <w:t>2000g</w:t>
        </w:r>
      </w:smartTag>
      <w:r w:rsidRPr="00AD7EF0">
        <w:rPr>
          <w:sz w:val="18"/>
          <w:szCs w:val="21"/>
        </w:rPr>
        <w:t>，精度</w:t>
      </w:r>
      <w:smartTag w:uri="urn:schemas-microsoft-com:office:smarttags" w:element="chmetcnv">
        <w:smartTagPr>
          <w:attr w:name="TCSC" w:val="0"/>
          <w:attr w:name="NumberType" w:val="1"/>
          <w:attr w:name="Negative" w:val="False"/>
          <w:attr w:name="HasSpace" w:val="False"/>
          <w:attr w:name="SourceValue" w:val="1"/>
          <w:attr w:name="UnitName" w:val="g"/>
        </w:smartTagPr>
        <w:r w:rsidRPr="00AD7EF0">
          <w:rPr>
            <w:sz w:val="18"/>
            <w:szCs w:val="21"/>
          </w:rPr>
          <w:t>1g</w:t>
        </w:r>
      </w:smartTag>
      <w:r w:rsidRPr="00AD7EF0">
        <w:rPr>
          <w:sz w:val="18"/>
          <w:szCs w:val="21"/>
        </w:rPr>
        <w:t>；</w:t>
      </w:r>
      <w:r w:rsidRPr="00AD7EF0">
        <w:rPr>
          <w:sz w:val="18"/>
          <w:szCs w:val="21"/>
        </w:rPr>
        <w:br/>
        <w:t xml:space="preserve">A.0.2.4 </w:t>
      </w:r>
      <w:r w:rsidRPr="00AD7EF0">
        <w:rPr>
          <w:sz w:val="18"/>
          <w:szCs w:val="21"/>
        </w:rPr>
        <w:t>带刻度的不锈钢量杯</w:t>
      </w:r>
      <w:r w:rsidRPr="00AD7EF0">
        <w:rPr>
          <w:sz w:val="18"/>
          <w:szCs w:val="21"/>
        </w:rPr>
        <w:t>2</w:t>
      </w:r>
      <w:r w:rsidRPr="00AD7EF0">
        <w:rPr>
          <w:sz w:val="18"/>
          <w:szCs w:val="21"/>
        </w:rPr>
        <w:t>个，内径</w:t>
      </w:r>
      <w:smartTag w:uri="urn:schemas-microsoft-com:office:smarttags" w:element="chmetcnv">
        <w:smartTagPr>
          <w:attr w:name="TCSC" w:val="0"/>
          <w:attr w:name="NumberType" w:val="1"/>
          <w:attr w:name="Negative" w:val="False"/>
          <w:attr w:name="HasSpace" w:val="False"/>
          <w:attr w:name="SourceValue" w:val="108"/>
          <w:attr w:name="UnitName" w:val="mm"/>
        </w:smartTagPr>
        <w:r w:rsidRPr="00AD7EF0">
          <w:rPr>
            <w:sz w:val="18"/>
            <w:szCs w:val="21"/>
          </w:rPr>
          <w:t>108mm</w:t>
        </w:r>
      </w:smartTag>
      <w:r w:rsidRPr="00AD7EF0">
        <w:rPr>
          <w:sz w:val="18"/>
          <w:szCs w:val="21"/>
        </w:rPr>
        <w:t>，高</w:t>
      </w:r>
      <w:r w:rsidRPr="00AD7EF0">
        <w:rPr>
          <w:sz w:val="18"/>
          <w:szCs w:val="21"/>
        </w:rPr>
        <w:t>108mm</w:t>
      </w:r>
      <w:r w:rsidRPr="00AD7EF0">
        <w:rPr>
          <w:sz w:val="18"/>
          <w:szCs w:val="21"/>
        </w:rPr>
        <w:t>，壁厚</w:t>
      </w:r>
      <w:smartTag w:uri="urn:schemas-microsoft-com:office:smarttags" w:element="chmetcnv">
        <w:smartTagPr>
          <w:attr w:name="TCSC" w:val="0"/>
          <w:attr w:name="NumberType" w:val="1"/>
          <w:attr w:name="Negative" w:val="False"/>
          <w:attr w:name="HasSpace" w:val="False"/>
          <w:attr w:name="SourceValue" w:val="2"/>
          <w:attr w:name="UnitName" w:val="mm"/>
        </w:smartTagPr>
        <w:r w:rsidRPr="00AD7EF0">
          <w:rPr>
            <w:sz w:val="18"/>
            <w:szCs w:val="21"/>
          </w:rPr>
          <w:t>2mm</w:t>
        </w:r>
      </w:smartTag>
      <w:r w:rsidRPr="00AD7EF0">
        <w:rPr>
          <w:sz w:val="18"/>
          <w:szCs w:val="21"/>
        </w:rPr>
        <w:t>，容积</w:t>
      </w:r>
      <w:smartTag w:uri="urn:schemas-microsoft-com:office:smarttags" w:element="chmetcnv">
        <w:smartTagPr>
          <w:attr w:name="TCSC" w:val="0"/>
          <w:attr w:name="NumberType" w:val="1"/>
          <w:attr w:name="Negative" w:val="False"/>
          <w:attr w:name="HasSpace" w:val="False"/>
          <w:attr w:name="SourceValue" w:val="1"/>
          <w:attr w:name="UnitName" w:val="l"/>
        </w:smartTagPr>
        <w:r w:rsidRPr="00AD7EF0">
          <w:rPr>
            <w:sz w:val="18"/>
            <w:szCs w:val="21"/>
          </w:rPr>
          <w:t>1L</w:t>
        </w:r>
      </w:smartTag>
      <w:r w:rsidRPr="00AD7EF0">
        <w:rPr>
          <w:sz w:val="18"/>
          <w:szCs w:val="21"/>
        </w:rPr>
        <w:t>；</w:t>
      </w:r>
    </w:p>
    <w:p w14:paraId="44B5094C" w14:textId="77777777" w:rsidR="006B0618" w:rsidRPr="00AD7EF0" w:rsidRDefault="006B0618" w:rsidP="006B0618">
      <w:pPr>
        <w:spacing w:line="360" w:lineRule="auto"/>
        <w:rPr>
          <w:sz w:val="18"/>
          <w:szCs w:val="21"/>
        </w:rPr>
      </w:pPr>
      <w:smartTag w:uri="urn:schemas-microsoft-com:office:smarttags" w:element="chsdate">
        <w:smartTagPr>
          <w:attr w:name="IsROCDate" w:val="False"/>
          <w:attr w:name="IsLunarDate" w:val="False"/>
          <w:attr w:name="Day" w:val="30"/>
          <w:attr w:name="Month" w:val="12"/>
          <w:attr w:name="Year" w:val="1899"/>
        </w:smartTagPr>
        <w:r w:rsidRPr="00AD7EF0">
          <w:rPr>
            <w:sz w:val="18"/>
            <w:szCs w:val="21"/>
          </w:rPr>
          <w:t>A.0.2.5</w:t>
        </w:r>
      </w:smartTag>
      <w:r w:rsidRPr="00AD7EF0">
        <w:rPr>
          <w:sz w:val="18"/>
          <w:szCs w:val="21"/>
        </w:rPr>
        <w:t xml:space="preserve"> </w:t>
      </w:r>
      <w:r w:rsidRPr="00AD7EF0">
        <w:rPr>
          <w:sz w:val="18"/>
          <w:szCs w:val="21"/>
        </w:rPr>
        <w:t>平口刀</w:t>
      </w:r>
      <w:r w:rsidRPr="00AD7EF0">
        <w:rPr>
          <w:sz w:val="18"/>
          <w:szCs w:val="21"/>
        </w:rPr>
        <w:t>1</w:t>
      </w:r>
      <w:r w:rsidRPr="00AD7EF0">
        <w:rPr>
          <w:sz w:val="18"/>
          <w:szCs w:val="21"/>
        </w:rPr>
        <w:t>把，刀长</w:t>
      </w:r>
      <w:smartTag w:uri="urn:schemas-microsoft-com:office:smarttags" w:element="chmetcnv">
        <w:smartTagPr>
          <w:attr w:name="TCSC" w:val="0"/>
          <w:attr w:name="NumberType" w:val="1"/>
          <w:attr w:name="Negative" w:val="False"/>
          <w:attr w:name="HasSpace" w:val="False"/>
          <w:attr w:name="SourceValue" w:val="150"/>
          <w:attr w:name="UnitName" w:val="mm"/>
        </w:smartTagPr>
        <w:r w:rsidRPr="00AD7EF0">
          <w:rPr>
            <w:sz w:val="18"/>
            <w:szCs w:val="21"/>
          </w:rPr>
          <w:t>150mm</w:t>
        </w:r>
      </w:smartTag>
      <w:r w:rsidRPr="00AD7EF0">
        <w:rPr>
          <w:sz w:val="18"/>
          <w:szCs w:val="21"/>
        </w:rPr>
        <w:t>；</w:t>
      </w:r>
    </w:p>
    <w:p w14:paraId="703279D4" w14:textId="77777777" w:rsidR="006B0618" w:rsidRPr="00AD7EF0" w:rsidRDefault="006B0618" w:rsidP="006B0618">
      <w:pPr>
        <w:spacing w:line="360" w:lineRule="auto"/>
        <w:rPr>
          <w:sz w:val="18"/>
          <w:szCs w:val="21"/>
        </w:rPr>
      </w:pPr>
      <w:smartTag w:uri="urn:schemas-microsoft-com:office:smarttags" w:element="chsdate">
        <w:smartTagPr>
          <w:attr w:name="IsROCDate" w:val="False"/>
          <w:attr w:name="IsLunarDate" w:val="False"/>
          <w:attr w:name="Day" w:val="30"/>
          <w:attr w:name="Month" w:val="12"/>
          <w:attr w:name="Year" w:val="1899"/>
        </w:smartTagPr>
        <w:r w:rsidRPr="00AD7EF0">
          <w:rPr>
            <w:sz w:val="18"/>
            <w:szCs w:val="21"/>
          </w:rPr>
          <w:t>A.0.2.6</w:t>
        </w:r>
      </w:smartTag>
      <w:r w:rsidRPr="00AD7EF0">
        <w:rPr>
          <w:sz w:val="18"/>
          <w:szCs w:val="21"/>
        </w:rPr>
        <w:t xml:space="preserve"> </w:t>
      </w:r>
      <w:r w:rsidRPr="00AD7EF0">
        <w:rPr>
          <w:sz w:val="18"/>
          <w:szCs w:val="21"/>
        </w:rPr>
        <w:t>钢直尺</w:t>
      </w:r>
      <w:r w:rsidRPr="00AD7EF0">
        <w:rPr>
          <w:sz w:val="18"/>
          <w:szCs w:val="21"/>
        </w:rPr>
        <w:t>1</w:t>
      </w:r>
      <w:r w:rsidRPr="00AD7EF0">
        <w:rPr>
          <w:sz w:val="18"/>
          <w:szCs w:val="21"/>
        </w:rPr>
        <w:t>把，尺长</w:t>
      </w:r>
      <w:smartTag w:uri="urn:schemas-microsoft-com:office:smarttags" w:element="chmetcnv">
        <w:smartTagPr>
          <w:attr w:name="TCSC" w:val="0"/>
          <w:attr w:name="NumberType" w:val="1"/>
          <w:attr w:name="Negative" w:val="False"/>
          <w:attr w:name="HasSpace" w:val="False"/>
          <w:attr w:name="SourceValue" w:val="150"/>
          <w:attr w:name="UnitName" w:val="mm"/>
        </w:smartTagPr>
        <w:r w:rsidRPr="00AD7EF0">
          <w:rPr>
            <w:sz w:val="18"/>
            <w:szCs w:val="21"/>
          </w:rPr>
          <w:t>150mm</w:t>
        </w:r>
      </w:smartTag>
      <w:r w:rsidRPr="00AD7EF0">
        <w:rPr>
          <w:sz w:val="18"/>
          <w:szCs w:val="21"/>
        </w:rPr>
        <w:t>，分度值</w:t>
      </w:r>
      <w:smartTag w:uri="urn:schemas-microsoft-com:office:smarttags" w:element="chmetcnv">
        <w:smartTagPr>
          <w:attr w:name="TCSC" w:val="0"/>
          <w:attr w:name="NumberType" w:val="1"/>
          <w:attr w:name="Negative" w:val="False"/>
          <w:attr w:name="HasSpace" w:val="False"/>
          <w:attr w:name="SourceValue" w:val=".5"/>
          <w:attr w:name="UnitName" w:val="mm"/>
        </w:smartTagPr>
        <w:r w:rsidRPr="00AD7EF0">
          <w:rPr>
            <w:sz w:val="18"/>
            <w:szCs w:val="21"/>
          </w:rPr>
          <w:t>0.5mm</w:t>
        </w:r>
      </w:smartTag>
      <w:r w:rsidRPr="00AD7EF0">
        <w:rPr>
          <w:sz w:val="18"/>
          <w:szCs w:val="21"/>
        </w:rPr>
        <w:t>；</w:t>
      </w:r>
    </w:p>
    <w:p w14:paraId="5B78B652" w14:textId="77777777" w:rsidR="006B0618" w:rsidRPr="00AD7EF0" w:rsidRDefault="006B0618" w:rsidP="006B0618">
      <w:pPr>
        <w:spacing w:line="360" w:lineRule="auto"/>
        <w:rPr>
          <w:sz w:val="18"/>
          <w:szCs w:val="21"/>
        </w:rPr>
      </w:pPr>
      <w:smartTag w:uri="urn:schemas-microsoft-com:office:smarttags" w:element="chsdate">
        <w:smartTagPr>
          <w:attr w:name="IsROCDate" w:val="False"/>
          <w:attr w:name="IsLunarDate" w:val="False"/>
          <w:attr w:name="Day" w:val="30"/>
          <w:attr w:name="Month" w:val="12"/>
          <w:attr w:name="Year" w:val="1899"/>
        </w:smartTagPr>
        <w:r w:rsidRPr="00AD7EF0">
          <w:rPr>
            <w:sz w:val="18"/>
            <w:szCs w:val="21"/>
          </w:rPr>
          <w:t>A.0.2.7</w:t>
        </w:r>
      </w:smartTag>
      <w:r w:rsidRPr="00AD7EF0">
        <w:rPr>
          <w:sz w:val="18"/>
          <w:szCs w:val="21"/>
        </w:rPr>
        <w:t xml:space="preserve"> </w:t>
      </w:r>
      <w:r w:rsidRPr="00AD7EF0">
        <w:rPr>
          <w:sz w:val="18"/>
          <w:szCs w:val="21"/>
        </w:rPr>
        <w:t>深度游标卡尺</w:t>
      </w:r>
      <w:r w:rsidRPr="00AD7EF0">
        <w:rPr>
          <w:sz w:val="18"/>
          <w:szCs w:val="21"/>
        </w:rPr>
        <w:t>1</w:t>
      </w:r>
      <w:r w:rsidRPr="00AD7EF0">
        <w:rPr>
          <w:sz w:val="18"/>
          <w:szCs w:val="21"/>
        </w:rPr>
        <w:t>把，精度</w:t>
      </w:r>
      <w:smartTag w:uri="urn:schemas-microsoft-com:office:smarttags" w:element="chmetcnv">
        <w:smartTagPr>
          <w:attr w:name="TCSC" w:val="0"/>
          <w:attr w:name="NumberType" w:val="1"/>
          <w:attr w:name="Negative" w:val="False"/>
          <w:attr w:name="HasSpace" w:val="False"/>
          <w:attr w:name="SourceValue" w:val=".02"/>
          <w:attr w:name="UnitName" w:val="mm"/>
        </w:smartTagPr>
        <w:r w:rsidRPr="00AD7EF0">
          <w:rPr>
            <w:sz w:val="18"/>
            <w:szCs w:val="21"/>
          </w:rPr>
          <w:t>0.02mm</w:t>
        </w:r>
      </w:smartTag>
      <w:r w:rsidRPr="00AD7EF0">
        <w:rPr>
          <w:sz w:val="18"/>
          <w:szCs w:val="21"/>
        </w:rPr>
        <w:t>；</w:t>
      </w:r>
    </w:p>
    <w:p w14:paraId="40F74ED1" w14:textId="77777777" w:rsidR="006B0618" w:rsidRPr="00AD7EF0" w:rsidRDefault="006B0618" w:rsidP="006B0618">
      <w:pPr>
        <w:spacing w:line="360" w:lineRule="auto"/>
        <w:rPr>
          <w:sz w:val="18"/>
          <w:szCs w:val="21"/>
        </w:rPr>
      </w:pPr>
      <w:smartTag w:uri="urn:schemas-microsoft-com:office:smarttags" w:element="chsdate">
        <w:smartTagPr>
          <w:attr w:name="IsROCDate" w:val="False"/>
          <w:attr w:name="IsLunarDate" w:val="False"/>
          <w:attr w:name="Day" w:val="30"/>
          <w:attr w:name="Month" w:val="12"/>
          <w:attr w:name="Year" w:val="1899"/>
        </w:smartTagPr>
        <w:r w:rsidRPr="00AD7EF0">
          <w:rPr>
            <w:sz w:val="18"/>
            <w:szCs w:val="21"/>
          </w:rPr>
          <w:t>A.0.2.8</w:t>
        </w:r>
      </w:smartTag>
      <w:r w:rsidRPr="00AD7EF0">
        <w:rPr>
          <w:sz w:val="18"/>
          <w:szCs w:val="21"/>
        </w:rPr>
        <w:t xml:space="preserve"> </w:t>
      </w:r>
      <w:r w:rsidRPr="00AD7EF0">
        <w:rPr>
          <w:sz w:val="18"/>
          <w:szCs w:val="21"/>
        </w:rPr>
        <w:t>方纸片</w:t>
      </w:r>
      <w:r w:rsidRPr="00AD7EF0">
        <w:rPr>
          <w:sz w:val="18"/>
          <w:szCs w:val="21"/>
        </w:rPr>
        <w:t>1</w:t>
      </w:r>
      <w:r w:rsidRPr="00AD7EF0">
        <w:rPr>
          <w:sz w:val="18"/>
          <w:szCs w:val="21"/>
        </w:rPr>
        <w:t>张，边长</w:t>
      </w:r>
      <w:smartTag w:uri="urn:schemas-microsoft-com:office:smarttags" w:element="chmetcnv">
        <w:smartTagPr>
          <w:attr w:name="TCSC" w:val="0"/>
          <w:attr w:name="NumberType" w:val="1"/>
          <w:attr w:name="Negative" w:val="False"/>
          <w:attr w:name="HasSpace" w:val="False"/>
          <w:attr w:name="SourceValue" w:val="50"/>
          <w:attr w:name="UnitName" w:val="mm"/>
        </w:smartTagPr>
        <w:r w:rsidRPr="00AD7EF0">
          <w:rPr>
            <w:sz w:val="18"/>
            <w:szCs w:val="21"/>
          </w:rPr>
          <w:t>50mm</w:t>
        </w:r>
      </w:smartTag>
      <w:r w:rsidRPr="00AD7EF0">
        <w:rPr>
          <w:sz w:val="18"/>
          <w:szCs w:val="21"/>
        </w:rPr>
        <w:t>；</w:t>
      </w:r>
    </w:p>
    <w:p w14:paraId="6A977866" w14:textId="77777777" w:rsidR="006B0618" w:rsidRPr="00AD7EF0" w:rsidRDefault="006B0618" w:rsidP="006B0618">
      <w:pPr>
        <w:spacing w:line="360" w:lineRule="auto"/>
        <w:rPr>
          <w:sz w:val="18"/>
          <w:szCs w:val="21"/>
        </w:rPr>
      </w:pPr>
      <w:smartTag w:uri="urn:schemas-microsoft-com:office:smarttags" w:element="chsdate">
        <w:smartTagPr>
          <w:attr w:name="IsROCDate" w:val="False"/>
          <w:attr w:name="IsLunarDate" w:val="False"/>
          <w:attr w:name="Day" w:val="30"/>
          <w:attr w:name="Month" w:val="12"/>
          <w:attr w:name="Year" w:val="1899"/>
        </w:smartTagPr>
        <w:r w:rsidRPr="00AD7EF0">
          <w:rPr>
            <w:sz w:val="18"/>
            <w:szCs w:val="21"/>
          </w:rPr>
          <w:t>A.0.2.9</w:t>
        </w:r>
      </w:smartTag>
      <w:r w:rsidRPr="00AD7EF0">
        <w:rPr>
          <w:sz w:val="18"/>
          <w:szCs w:val="21"/>
        </w:rPr>
        <w:t xml:space="preserve"> </w:t>
      </w:r>
      <w:r w:rsidRPr="00AD7EF0">
        <w:rPr>
          <w:sz w:val="18"/>
          <w:szCs w:val="21"/>
        </w:rPr>
        <w:t>秒表</w:t>
      </w:r>
      <w:r w:rsidRPr="00AD7EF0">
        <w:rPr>
          <w:sz w:val="18"/>
          <w:szCs w:val="21"/>
        </w:rPr>
        <w:t>1</w:t>
      </w:r>
      <w:r w:rsidRPr="00AD7EF0">
        <w:rPr>
          <w:sz w:val="18"/>
          <w:szCs w:val="21"/>
        </w:rPr>
        <w:t>块。</w:t>
      </w:r>
    </w:p>
    <w:p w14:paraId="4FF2BE0A" w14:textId="77777777" w:rsidR="006B0618" w:rsidRPr="00AD7EF0" w:rsidRDefault="006B0618" w:rsidP="006B0618">
      <w:pPr>
        <w:spacing w:line="360" w:lineRule="auto"/>
        <w:rPr>
          <w:sz w:val="18"/>
          <w:szCs w:val="21"/>
        </w:rPr>
      </w:pPr>
      <w:smartTag w:uri="urn:schemas-microsoft-com:office:smarttags" w:element="chsdate">
        <w:smartTagPr>
          <w:attr w:name="IsROCDate" w:val="False"/>
          <w:attr w:name="IsLunarDate" w:val="False"/>
          <w:attr w:name="Day" w:val="30"/>
          <w:attr w:name="Month" w:val="12"/>
          <w:attr w:name="Year" w:val="1899"/>
        </w:smartTagPr>
        <w:r w:rsidRPr="00AD7EF0">
          <w:rPr>
            <w:sz w:val="18"/>
            <w:szCs w:val="21"/>
          </w:rPr>
          <w:t>A.0.3</w:t>
        </w:r>
      </w:smartTag>
      <w:r w:rsidRPr="00AD7EF0">
        <w:rPr>
          <w:sz w:val="18"/>
          <w:szCs w:val="21"/>
        </w:rPr>
        <w:t xml:space="preserve"> </w:t>
      </w:r>
      <w:r w:rsidRPr="00AD7EF0">
        <w:rPr>
          <w:sz w:val="18"/>
          <w:szCs w:val="21"/>
        </w:rPr>
        <w:t>试验材料</w:t>
      </w:r>
    </w:p>
    <w:p w14:paraId="2E716F6F" w14:textId="77777777" w:rsidR="006B0618" w:rsidRPr="00AD7EF0" w:rsidRDefault="006B0618" w:rsidP="006B0618">
      <w:pPr>
        <w:spacing w:line="360" w:lineRule="auto"/>
        <w:rPr>
          <w:sz w:val="18"/>
          <w:szCs w:val="21"/>
        </w:rPr>
      </w:pPr>
      <w:smartTag w:uri="urn:schemas-microsoft-com:office:smarttags" w:element="chsdate">
        <w:smartTagPr>
          <w:attr w:name="IsROCDate" w:val="False"/>
          <w:attr w:name="IsLunarDate" w:val="False"/>
          <w:attr w:name="Day" w:val="30"/>
          <w:attr w:name="Month" w:val="12"/>
          <w:attr w:name="Year" w:val="1899"/>
        </w:smartTagPr>
        <w:r w:rsidRPr="00AD7EF0">
          <w:rPr>
            <w:sz w:val="18"/>
            <w:szCs w:val="21"/>
          </w:rPr>
          <w:t>A.0.3.1</w:t>
        </w:r>
      </w:smartTag>
      <w:r w:rsidRPr="00AD7EF0">
        <w:rPr>
          <w:sz w:val="18"/>
          <w:szCs w:val="21"/>
        </w:rPr>
        <w:t xml:space="preserve"> </w:t>
      </w:r>
      <w:r w:rsidRPr="00AD7EF0">
        <w:rPr>
          <w:sz w:val="18"/>
          <w:szCs w:val="21"/>
        </w:rPr>
        <w:t>稀释水</w:t>
      </w:r>
      <w:r w:rsidRPr="00AD7EF0">
        <w:rPr>
          <w:sz w:val="18"/>
          <w:szCs w:val="21"/>
        </w:rPr>
        <w:t>10.0L</w:t>
      </w:r>
      <w:r w:rsidRPr="00AD7EF0">
        <w:rPr>
          <w:sz w:val="18"/>
          <w:szCs w:val="21"/>
        </w:rPr>
        <w:t>；</w:t>
      </w:r>
    </w:p>
    <w:p w14:paraId="50CCBB15" w14:textId="77777777" w:rsidR="006B0618" w:rsidRPr="00AD7EF0" w:rsidRDefault="006B0618" w:rsidP="006B0618">
      <w:pPr>
        <w:spacing w:line="360" w:lineRule="auto"/>
        <w:rPr>
          <w:sz w:val="18"/>
          <w:szCs w:val="21"/>
        </w:rPr>
      </w:pPr>
      <w:smartTag w:uri="urn:schemas-microsoft-com:office:smarttags" w:element="chsdate">
        <w:smartTagPr>
          <w:attr w:name="IsROCDate" w:val="False"/>
          <w:attr w:name="IsLunarDate" w:val="False"/>
          <w:attr w:name="Day" w:val="30"/>
          <w:attr w:name="Month" w:val="12"/>
          <w:attr w:name="Year" w:val="1899"/>
        </w:smartTagPr>
        <w:r w:rsidRPr="00AD7EF0">
          <w:rPr>
            <w:sz w:val="18"/>
            <w:szCs w:val="21"/>
          </w:rPr>
          <w:t>A.0.3.2</w:t>
        </w:r>
      </w:smartTag>
      <w:r w:rsidRPr="00AD7EF0">
        <w:rPr>
          <w:sz w:val="18"/>
          <w:szCs w:val="21"/>
        </w:rPr>
        <w:t xml:space="preserve"> </w:t>
      </w:r>
      <w:r w:rsidRPr="00AD7EF0">
        <w:rPr>
          <w:sz w:val="18"/>
          <w:szCs w:val="21"/>
        </w:rPr>
        <w:t>泡沫剂</w:t>
      </w:r>
      <w:r w:rsidRPr="00AD7EF0">
        <w:rPr>
          <w:sz w:val="18"/>
          <w:szCs w:val="21"/>
        </w:rPr>
        <w:t>0.5L</w:t>
      </w:r>
      <w:r w:rsidRPr="00AD7EF0">
        <w:rPr>
          <w:sz w:val="18"/>
          <w:szCs w:val="21"/>
        </w:rPr>
        <w:t>。</w:t>
      </w:r>
    </w:p>
    <w:p w14:paraId="5931F296" w14:textId="77777777" w:rsidR="006B0618" w:rsidRPr="00AD7EF0" w:rsidRDefault="006B0618" w:rsidP="006B0618">
      <w:pPr>
        <w:spacing w:line="360" w:lineRule="auto"/>
        <w:rPr>
          <w:sz w:val="18"/>
          <w:szCs w:val="21"/>
        </w:rPr>
      </w:pPr>
      <w:smartTag w:uri="urn:schemas-microsoft-com:office:smarttags" w:element="chsdate">
        <w:smartTagPr>
          <w:attr w:name="IsROCDate" w:val="False"/>
          <w:attr w:name="IsLunarDate" w:val="False"/>
          <w:attr w:name="Day" w:val="30"/>
          <w:attr w:name="Month" w:val="12"/>
          <w:attr w:name="Year" w:val="1899"/>
        </w:smartTagPr>
        <w:r w:rsidRPr="00AD7EF0">
          <w:rPr>
            <w:sz w:val="18"/>
            <w:szCs w:val="21"/>
          </w:rPr>
          <w:t>A.0.4</w:t>
        </w:r>
      </w:smartTag>
      <w:r w:rsidRPr="00AD7EF0">
        <w:rPr>
          <w:sz w:val="18"/>
          <w:szCs w:val="21"/>
        </w:rPr>
        <w:t xml:space="preserve"> </w:t>
      </w:r>
      <w:r w:rsidRPr="00AD7EF0">
        <w:rPr>
          <w:sz w:val="18"/>
          <w:szCs w:val="21"/>
        </w:rPr>
        <w:t>气泡群制取</w:t>
      </w:r>
    </w:p>
    <w:p w14:paraId="6C345C26" w14:textId="77777777" w:rsidR="006B0618" w:rsidRPr="00AD7EF0" w:rsidRDefault="006B0618" w:rsidP="006B0618">
      <w:pPr>
        <w:spacing w:line="360" w:lineRule="auto"/>
        <w:rPr>
          <w:sz w:val="18"/>
          <w:szCs w:val="21"/>
        </w:rPr>
      </w:pPr>
      <w:smartTag w:uri="urn:schemas-microsoft-com:office:smarttags" w:element="chsdate">
        <w:smartTagPr>
          <w:attr w:name="IsROCDate" w:val="False"/>
          <w:attr w:name="IsLunarDate" w:val="False"/>
          <w:attr w:name="Day" w:val="30"/>
          <w:attr w:name="Month" w:val="12"/>
          <w:attr w:name="Year" w:val="1899"/>
        </w:smartTagPr>
        <w:r w:rsidRPr="00AD7EF0">
          <w:rPr>
            <w:sz w:val="18"/>
            <w:szCs w:val="21"/>
          </w:rPr>
          <w:t>A.0.4.1</w:t>
        </w:r>
      </w:smartTag>
      <w:r w:rsidRPr="00AD7EF0">
        <w:rPr>
          <w:sz w:val="18"/>
          <w:szCs w:val="21"/>
        </w:rPr>
        <w:t xml:space="preserve"> </w:t>
      </w:r>
      <w:r w:rsidRPr="00AD7EF0">
        <w:rPr>
          <w:sz w:val="18"/>
          <w:szCs w:val="21"/>
        </w:rPr>
        <w:t>按稀释倍率计算好稀释水和泡沫剂，并将发泡液倒入发泡装置的容器内；</w:t>
      </w:r>
    </w:p>
    <w:p w14:paraId="2FC02115" w14:textId="77777777" w:rsidR="006B0618" w:rsidRPr="00AD7EF0" w:rsidRDefault="006B0618" w:rsidP="006B0618">
      <w:pPr>
        <w:spacing w:line="360" w:lineRule="auto"/>
        <w:rPr>
          <w:sz w:val="18"/>
          <w:szCs w:val="21"/>
        </w:rPr>
      </w:pPr>
      <w:smartTag w:uri="urn:schemas-microsoft-com:office:smarttags" w:element="chsdate">
        <w:smartTagPr>
          <w:attr w:name="IsROCDate" w:val="False"/>
          <w:attr w:name="IsLunarDate" w:val="False"/>
          <w:attr w:name="Day" w:val="30"/>
          <w:attr w:name="Month" w:val="12"/>
          <w:attr w:name="Year" w:val="1899"/>
        </w:smartTagPr>
        <w:r w:rsidRPr="00AD7EF0">
          <w:rPr>
            <w:sz w:val="18"/>
            <w:szCs w:val="21"/>
          </w:rPr>
          <w:t>A.0.4.2</w:t>
        </w:r>
      </w:smartTag>
      <w:r w:rsidRPr="00AD7EF0">
        <w:rPr>
          <w:sz w:val="18"/>
          <w:szCs w:val="21"/>
        </w:rPr>
        <w:t xml:space="preserve"> </w:t>
      </w:r>
      <w:r w:rsidRPr="00AD7EF0">
        <w:rPr>
          <w:sz w:val="18"/>
          <w:szCs w:val="21"/>
        </w:rPr>
        <w:t>启动发泡装置，调节阀门，并观察出口气泡群质量；</w:t>
      </w:r>
    </w:p>
    <w:p w14:paraId="78C1DF18" w14:textId="77777777" w:rsidR="006B0618" w:rsidRPr="00AD7EF0" w:rsidRDefault="006B0618" w:rsidP="006B0618">
      <w:pPr>
        <w:spacing w:line="360" w:lineRule="auto"/>
        <w:rPr>
          <w:sz w:val="18"/>
          <w:szCs w:val="21"/>
        </w:rPr>
      </w:pPr>
      <w:smartTag w:uri="urn:schemas-microsoft-com:office:smarttags" w:element="chsdate">
        <w:smartTagPr>
          <w:attr w:name="IsROCDate" w:val="False"/>
          <w:attr w:name="IsLunarDate" w:val="False"/>
          <w:attr w:name="Day" w:val="30"/>
          <w:attr w:name="Month" w:val="12"/>
          <w:attr w:name="Year" w:val="1899"/>
        </w:smartTagPr>
        <w:r w:rsidRPr="00AD7EF0">
          <w:rPr>
            <w:sz w:val="18"/>
            <w:szCs w:val="21"/>
          </w:rPr>
          <w:t>A.0.4.3</w:t>
        </w:r>
      </w:smartTag>
      <w:r w:rsidRPr="00AD7EF0">
        <w:rPr>
          <w:sz w:val="18"/>
          <w:szCs w:val="21"/>
        </w:rPr>
        <w:t xml:space="preserve"> </w:t>
      </w:r>
      <w:r w:rsidRPr="00AD7EF0">
        <w:rPr>
          <w:sz w:val="18"/>
          <w:szCs w:val="21"/>
        </w:rPr>
        <w:t>用量杯在管口接取气泡群，使气泡群充满整个量杯；</w:t>
      </w:r>
    </w:p>
    <w:p w14:paraId="40988BF6" w14:textId="77777777" w:rsidR="006B0618" w:rsidRPr="00AD7EF0" w:rsidRDefault="006B0618" w:rsidP="006B0618">
      <w:pPr>
        <w:spacing w:line="360" w:lineRule="auto"/>
        <w:rPr>
          <w:sz w:val="18"/>
          <w:szCs w:val="21"/>
        </w:rPr>
      </w:pPr>
      <w:smartTag w:uri="urn:schemas-microsoft-com:office:smarttags" w:element="chsdate">
        <w:smartTagPr>
          <w:attr w:name="IsROCDate" w:val="False"/>
          <w:attr w:name="IsLunarDate" w:val="False"/>
          <w:attr w:name="Day" w:val="30"/>
          <w:attr w:name="Month" w:val="12"/>
          <w:attr w:name="Year" w:val="1899"/>
        </w:smartTagPr>
        <w:r w:rsidRPr="00AD7EF0">
          <w:rPr>
            <w:sz w:val="18"/>
            <w:szCs w:val="21"/>
          </w:rPr>
          <w:t>A.0.4.4</w:t>
        </w:r>
      </w:smartTag>
      <w:r w:rsidRPr="00AD7EF0">
        <w:rPr>
          <w:sz w:val="18"/>
          <w:szCs w:val="21"/>
        </w:rPr>
        <w:t xml:space="preserve"> </w:t>
      </w:r>
      <w:r w:rsidRPr="00AD7EF0">
        <w:rPr>
          <w:sz w:val="18"/>
          <w:szCs w:val="21"/>
        </w:rPr>
        <w:t>用平口刀沿量杯杯口平面刮平气泡群。</w:t>
      </w:r>
    </w:p>
    <w:p w14:paraId="373E3A1A" w14:textId="77777777" w:rsidR="006B0618" w:rsidRPr="00AD7EF0" w:rsidRDefault="006B0618" w:rsidP="006B0618">
      <w:pPr>
        <w:spacing w:line="360" w:lineRule="auto"/>
        <w:rPr>
          <w:sz w:val="18"/>
          <w:szCs w:val="21"/>
        </w:rPr>
      </w:pPr>
      <w:smartTag w:uri="urn:schemas-microsoft-com:office:smarttags" w:element="chsdate">
        <w:smartTagPr>
          <w:attr w:name="IsROCDate" w:val="False"/>
          <w:attr w:name="IsLunarDate" w:val="False"/>
          <w:attr w:name="Day" w:val="30"/>
          <w:attr w:name="Month" w:val="12"/>
          <w:attr w:name="Year" w:val="1899"/>
        </w:smartTagPr>
        <w:r w:rsidRPr="00AD7EF0">
          <w:rPr>
            <w:sz w:val="18"/>
            <w:szCs w:val="21"/>
          </w:rPr>
          <w:t>A.0.5</w:t>
        </w:r>
      </w:smartTag>
      <w:r w:rsidRPr="00AD7EF0">
        <w:rPr>
          <w:sz w:val="18"/>
          <w:szCs w:val="21"/>
        </w:rPr>
        <w:t xml:space="preserve"> </w:t>
      </w:r>
      <w:r w:rsidRPr="00AD7EF0">
        <w:rPr>
          <w:sz w:val="18"/>
          <w:szCs w:val="21"/>
        </w:rPr>
        <w:t>试验方法</w:t>
      </w:r>
    </w:p>
    <w:p w14:paraId="6947DA33" w14:textId="77777777" w:rsidR="006B0618" w:rsidRPr="00AD7EF0" w:rsidRDefault="006B0618" w:rsidP="006B0618">
      <w:pPr>
        <w:spacing w:line="360" w:lineRule="auto"/>
        <w:rPr>
          <w:b/>
          <w:sz w:val="18"/>
          <w:szCs w:val="21"/>
        </w:rPr>
      </w:pPr>
      <w:smartTag w:uri="urn:schemas-microsoft-com:office:smarttags" w:element="chsdate">
        <w:smartTagPr>
          <w:attr w:name="IsROCDate" w:val="False"/>
          <w:attr w:name="IsLunarDate" w:val="False"/>
          <w:attr w:name="Day" w:val="30"/>
          <w:attr w:name="Month" w:val="12"/>
          <w:attr w:name="Year" w:val="1899"/>
        </w:smartTagPr>
        <w:r w:rsidRPr="00AD7EF0">
          <w:rPr>
            <w:b/>
            <w:sz w:val="18"/>
            <w:szCs w:val="21"/>
          </w:rPr>
          <w:t>A.0.5.1</w:t>
        </w:r>
      </w:smartTag>
      <w:r w:rsidRPr="00AD7EF0">
        <w:rPr>
          <w:b/>
          <w:sz w:val="18"/>
          <w:szCs w:val="21"/>
        </w:rPr>
        <w:t xml:space="preserve"> </w:t>
      </w:r>
      <w:r w:rsidRPr="00AD7EF0">
        <w:rPr>
          <w:b/>
          <w:sz w:val="18"/>
          <w:szCs w:val="21"/>
        </w:rPr>
        <w:t>气泡群密度试验</w:t>
      </w:r>
    </w:p>
    <w:p w14:paraId="048ABFCE" w14:textId="77777777" w:rsidR="006B0618" w:rsidRPr="00AD7EF0" w:rsidRDefault="006B0618" w:rsidP="006B0618">
      <w:pPr>
        <w:adjustRightInd w:val="0"/>
        <w:snapToGrid w:val="0"/>
        <w:spacing w:line="360" w:lineRule="auto"/>
        <w:ind w:firstLineChars="200" w:firstLine="360"/>
        <w:rPr>
          <w:sz w:val="18"/>
          <w:szCs w:val="21"/>
        </w:rPr>
      </w:pPr>
      <w:r w:rsidRPr="00AD7EF0">
        <w:rPr>
          <w:sz w:val="18"/>
          <w:szCs w:val="21"/>
        </w:rPr>
        <w:t>（</w:t>
      </w:r>
      <w:r w:rsidRPr="00AD7EF0">
        <w:rPr>
          <w:sz w:val="18"/>
          <w:szCs w:val="21"/>
        </w:rPr>
        <w:t>1</w:t>
      </w:r>
      <w:r w:rsidRPr="00AD7EF0">
        <w:rPr>
          <w:sz w:val="18"/>
          <w:szCs w:val="21"/>
        </w:rPr>
        <w:t>）将电子称放置于水平桌面上；</w:t>
      </w:r>
    </w:p>
    <w:p w14:paraId="59ECFD2E" w14:textId="77777777" w:rsidR="006B0618" w:rsidRPr="00AD7EF0" w:rsidRDefault="006B0618" w:rsidP="006B0618">
      <w:pPr>
        <w:adjustRightInd w:val="0"/>
        <w:snapToGrid w:val="0"/>
        <w:spacing w:line="360" w:lineRule="auto"/>
        <w:ind w:firstLineChars="200" w:firstLine="360"/>
        <w:rPr>
          <w:sz w:val="18"/>
          <w:szCs w:val="21"/>
        </w:rPr>
      </w:pPr>
      <w:r w:rsidRPr="00AD7EF0">
        <w:rPr>
          <w:sz w:val="18"/>
          <w:szCs w:val="21"/>
        </w:rPr>
        <w:t>（</w:t>
      </w:r>
      <w:r w:rsidRPr="00AD7EF0">
        <w:rPr>
          <w:sz w:val="18"/>
          <w:szCs w:val="21"/>
        </w:rPr>
        <w:t>2</w:t>
      </w:r>
      <w:r w:rsidRPr="00AD7EF0">
        <w:rPr>
          <w:sz w:val="18"/>
          <w:szCs w:val="21"/>
        </w:rPr>
        <w:t>）称取量杯的质量</w:t>
      </w:r>
      <w:r w:rsidRPr="00AD7EF0">
        <w:rPr>
          <w:i/>
          <w:sz w:val="18"/>
          <w:szCs w:val="21"/>
        </w:rPr>
        <w:t>m</w:t>
      </w:r>
      <w:r w:rsidRPr="00AD7EF0">
        <w:rPr>
          <w:sz w:val="18"/>
          <w:szCs w:val="21"/>
          <w:vertAlign w:val="subscript"/>
        </w:rPr>
        <w:t>0</w:t>
      </w:r>
      <w:r w:rsidRPr="00AD7EF0">
        <w:rPr>
          <w:sz w:val="18"/>
          <w:szCs w:val="21"/>
        </w:rPr>
        <w:t>，精确至</w:t>
      </w:r>
      <w:r w:rsidRPr="00AD7EF0">
        <w:rPr>
          <w:sz w:val="18"/>
          <w:szCs w:val="21"/>
        </w:rPr>
        <w:t>1g</w:t>
      </w:r>
      <w:r w:rsidRPr="00AD7EF0">
        <w:rPr>
          <w:sz w:val="18"/>
          <w:szCs w:val="21"/>
        </w:rPr>
        <w:t>；</w:t>
      </w:r>
    </w:p>
    <w:p w14:paraId="73B9A227" w14:textId="77777777" w:rsidR="006B0618" w:rsidRPr="00AD7EF0" w:rsidRDefault="006B0618" w:rsidP="006B0618">
      <w:pPr>
        <w:adjustRightInd w:val="0"/>
        <w:snapToGrid w:val="0"/>
        <w:spacing w:line="360" w:lineRule="auto"/>
        <w:ind w:firstLineChars="200" w:firstLine="360"/>
        <w:rPr>
          <w:sz w:val="18"/>
          <w:szCs w:val="21"/>
        </w:rPr>
      </w:pPr>
      <w:r w:rsidRPr="00AD7EF0">
        <w:rPr>
          <w:sz w:val="18"/>
          <w:szCs w:val="21"/>
        </w:rPr>
        <w:t>（</w:t>
      </w:r>
      <w:r w:rsidRPr="00AD7EF0">
        <w:rPr>
          <w:sz w:val="18"/>
          <w:szCs w:val="21"/>
        </w:rPr>
        <w:t>3</w:t>
      </w:r>
      <w:r w:rsidRPr="00AD7EF0">
        <w:rPr>
          <w:sz w:val="18"/>
          <w:szCs w:val="21"/>
        </w:rPr>
        <w:t>）按</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A.0.4</w:t>
        </w:r>
      </w:smartTag>
      <w:r w:rsidRPr="00AD7EF0">
        <w:rPr>
          <w:sz w:val="18"/>
          <w:szCs w:val="21"/>
        </w:rPr>
        <w:t>的试验方法制取气泡群，称取其质量</w:t>
      </w:r>
      <w:r w:rsidRPr="00AD7EF0">
        <w:rPr>
          <w:i/>
          <w:sz w:val="18"/>
          <w:szCs w:val="21"/>
        </w:rPr>
        <w:t>m</w:t>
      </w:r>
      <w:r w:rsidRPr="00AD7EF0">
        <w:rPr>
          <w:sz w:val="18"/>
          <w:szCs w:val="21"/>
          <w:vertAlign w:val="subscript"/>
        </w:rPr>
        <w:t>1</w:t>
      </w:r>
      <w:r w:rsidRPr="00AD7EF0">
        <w:rPr>
          <w:sz w:val="18"/>
          <w:szCs w:val="21"/>
        </w:rPr>
        <w:t>，精确至</w:t>
      </w:r>
      <w:r w:rsidRPr="00AD7EF0">
        <w:rPr>
          <w:sz w:val="18"/>
          <w:szCs w:val="21"/>
        </w:rPr>
        <w:t>1g</w:t>
      </w:r>
      <w:r w:rsidRPr="00AD7EF0">
        <w:rPr>
          <w:sz w:val="18"/>
          <w:szCs w:val="21"/>
        </w:rPr>
        <w:t>；</w:t>
      </w:r>
    </w:p>
    <w:p w14:paraId="338EA735" w14:textId="77777777" w:rsidR="006B0618" w:rsidRPr="00AD7EF0" w:rsidRDefault="006B0618" w:rsidP="006B0618">
      <w:pPr>
        <w:adjustRightInd w:val="0"/>
        <w:snapToGrid w:val="0"/>
        <w:spacing w:line="360" w:lineRule="auto"/>
        <w:ind w:firstLineChars="200" w:firstLine="360"/>
        <w:rPr>
          <w:sz w:val="18"/>
          <w:szCs w:val="21"/>
        </w:rPr>
      </w:pPr>
      <w:r w:rsidRPr="00AD7EF0">
        <w:rPr>
          <w:sz w:val="18"/>
          <w:szCs w:val="21"/>
        </w:rPr>
        <w:lastRenderedPageBreak/>
        <w:t>（</w:t>
      </w:r>
      <w:r w:rsidRPr="00AD7EF0">
        <w:rPr>
          <w:sz w:val="18"/>
          <w:szCs w:val="21"/>
        </w:rPr>
        <w:t>4</w:t>
      </w:r>
      <w:r w:rsidRPr="00AD7EF0">
        <w:rPr>
          <w:sz w:val="18"/>
          <w:szCs w:val="21"/>
        </w:rPr>
        <w:t>）按下式计算气泡群密度</w:t>
      </w:r>
      <w:r w:rsidRPr="00AD7EF0">
        <w:rPr>
          <w:position w:val="-14"/>
          <w:sz w:val="18"/>
          <w:szCs w:val="21"/>
        </w:rPr>
        <w:object w:dxaOrig="320" w:dyaOrig="380" w14:anchorId="3D4DD3A1">
          <v:shape id="_x0000_i1077" type="#_x0000_t75" style="width:14.25pt;height:17.25pt" o:ole="">
            <v:imagedata r:id="rId99" o:title=""/>
          </v:shape>
          <o:OLEObject Type="Embed" ProgID="Equation.3" ShapeID="_x0000_i1077" DrawAspect="Content" ObjectID="_1605676957" r:id="rId100"/>
        </w:object>
      </w:r>
      <w:r w:rsidRPr="00AD7EF0">
        <w:rPr>
          <w:sz w:val="18"/>
          <w:szCs w:val="21"/>
        </w:rPr>
        <w:t>（</w:t>
      </w:r>
      <w:r w:rsidRPr="00AD7EF0">
        <w:rPr>
          <w:sz w:val="18"/>
          <w:szCs w:val="21"/>
        </w:rPr>
        <w:t>k</w:t>
      </w:r>
      <w:r w:rsidRPr="00AD7EF0">
        <w:rPr>
          <w:iCs/>
          <w:sz w:val="18"/>
          <w:szCs w:val="21"/>
        </w:rPr>
        <w:t>g/m</w:t>
      </w:r>
      <w:r w:rsidRPr="00AD7EF0">
        <w:rPr>
          <w:iCs/>
          <w:sz w:val="18"/>
          <w:szCs w:val="21"/>
          <w:vertAlign w:val="superscript"/>
        </w:rPr>
        <w:t>3</w:t>
      </w:r>
      <w:r w:rsidRPr="00AD7EF0">
        <w:rPr>
          <w:sz w:val="18"/>
          <w:szCs w:val="21"/>
        </w:rPr>
        <w:t>）：</w:t>
      </w:r>
    </w:p>
    <w:p w14:paraId="02B16B9B" w14:textId="77777777" w:rsidR="006B0618" w:rsidRPr="00AD7EF0" w:rsidRDefault="006B0618" w:rsidP="006B0618">
      <w:pPr>
        <w:pStyle w:val="afffffff1"/>
        <w:spacing w:line="360" w:lineRule="auto"/>
        <w:ind w:firstLine="0"/>
        <w:jc w:val="both"/>
        <w:rPr>
          <w:sz w:val="18"/>
          <w:szCs w:val="21"/>
        </w:rPr>
      </w:pPr>
      <w:r w:rsidRPr="00AD7EF0">
        <w:rPr>
          <w:sz w:val="18"/>
          <w:szCs w:val="21"/>
        </w:rPr>
        <w:t xml:space="preserve">            </w:t>
      </w:r>
      <w:r w:rsidRPr="00AD7EF0">
        <w:rPr>
          <w:position w:val="-24"/>
          <w:sz w:val="18"/>
          <w:szCs w:val="21"/>
        </w:rPr>
        <w:object w:dxaOrig="1340" w:dyaOrig="700" w14:anchorId="6DBCA06D">
          <v:shape id="_x0000_i1078" type="#_x0000_t75" style="width:54.75pt;height:27pt" o:ole="">
            <v:imagedata r:id="rId101" o:title=""/>
          </v:shape>
          <o:OLEObject Type="Embed" ProgID="Equation.DSMT4" ShapeID="_x0000_i1078" DrawAspect="Content" ObjectID="_1605676958" r:id="rId102">
            <o:FieldCodes>\* MERGEFORMAT</o:FieldCodes>
          </o:OLEObject>
        </w:object>
      </w:r>
      <w:r w:rsidRPr="00AD7EF0">
        <w:rPr>
          <w:sz w:val="18"/>
          <w:szCs w:val="21"/>
        </w:rPr>
        <w:t xml:space="preserve">                 </w:t>
      </w:r>
      <w:r w:rsidRPr="00AD7EF0">
        <w:rPr>
          <w:color w:val="000000"/>
          <w:sz w:val="18"/>
          <w:szCs w:val="21"/>
        </w:rPr>
        <w:t>（</w:t>
      </w:r>
      <w:smartTag w:uri="urn:schemas-microsoft-com:office:smarttags" w:element="chsdate">
        <w:smartTagPr>
          <w:attr w:name="IsROCDate" w:val="False"/>
          <w:attr w:name="IsLunarDate" w:val="False"/>
          <w:attr w:name="Day" w:val="30"/>
          <w:attr w:name="Month" w:val="12"/>
          <w:attr w:name="Year" w:val="1899"/>
        </w:smartTagPr>
        <w:r w:rsidRPr="00AD7EF0">
          <w:rPr>
            <w:sz w:val="18"/>
            <w:szCs w:val="21"/>
          </w:rPr>
          <w:t>A.0.5</w:t>
        </w:r>
      </w:smartTag>
      <w:r w:rsidRPr="00AD7EF0">
        <w:rPr>
          <w:sz w:val="18"/>
          <w:szCs w:val="21"/>
        </w:rPr>
        <w:t>）</w:t>
      </w:r>
    </w:p>
    <w:p w14:paraId="6B79DA7E" w14:textId="77777777" w:rsidR="006B0618" w:rsidRPr="00AD7EF0" w:rsidRDefault="006B0618" w:rsidP="006B0618">
      <w:pPr>
        <w:pStyle w:val="afffffff1"/>
        <w:spacing w:line="360" w:lineRule="auto"/>
        <w:ind w:firstLine="0"/>
        <w:jc w:val="both"/>
        <w:rPr>
          <w:sz w:val="18"/>
          <w:szCs w:val="21"/>
        </w:rPr>
      </w:pPr>
      <w:r w:rsidRPr="00AD7EF0">
        <w:rPr>
          <w:sz w:val="18"/>
          <w:szCs w:val="21"/>
        </w:rPr>
        <w:t xml:space="preserve">      </w:t>
      </w:r>
      <w:r w:rsidRPr="00AD7EF0">
        <w:rPr>
          <w:sz w:val="18"/>
          <w:szCs w:val="21"/>
        </w:rPr>
        <w:t>式中：</w:t>
      </w:r>
      <w:r w:rsidRPr="00AD7EF0">
        <w:rPr>
          <w:position w:val="-14"/>
          <w:sz w:val="18"/>
          <w:szCs w:val="21"/>
        </w:rPr>
        <w:object w:dxaOrig="320" w:dyaOrig="380" w14:anchorId="786366BC">
          <v:shape id="_x0000_i1079" type="#_x0000_t75" style="width:14.25pt;height:17.25pt" o:ole="">
            <v:imagedata r:id="rId103" o:title=""/>
          </v:shape>
          <o:OLEObject Type="Embed" ProgID="Equation.3" ShapeID="_x0000_i1079" DrawAspect="Content" ObjectID="_1605676959" r:id="rId104"/>
        </w:object>
      </w:r>
      <w:r w:rsidRPr="00AD7EF0">
        <w:rPr>
          <w:sz w:val="18"/>
          <w:szCs w:val="21"/>
        </w:rPr>
        <w:t xml:space="preserve">—— </w:t>
      </w:r>
      <w:r w:rsidRPr="00AD7EF0">
        <w:rPr>
          <w:sz w:val="18"/>
          <w:szCs w:val="21"/>
        </w:rPr>
        <w:t>气泡群密度（</w:t>
      </w:r>
      <w:r w:rsidRPr="00AD7EF0">
        <w:rPr>
          <w:sz w:val="18"/>
          <w:szCs w:val="21"/>
        </w:rPr>
        <w:t>k</w:t>
      </w:r>
      <w:r w:rsidRPr="00AD7EF0">
        <w:rPr>
          <w:iCs/>
          <w:sz w:val="18"/>
          <w:szCs w:val="21"/>
        </w:rPr>
        <w:t>g/m</w:t>
      </w:r>
      <w:r w:rsidRPr="00AD7EF0">
        <w:rPr>
          <w:iCs/>
          <w:sz w:val="18"/>
          <w:szCs w:val="21"/>
          <w:vertAlign w:val="superscript"/>
        </w:rPr>
        <w:t>3</w:t>
      </w:r>
      <w:r w:rsidRPr="00AD7EF0">
        <w:rPr>
          <w:sz w:val="18"/>
          <w:szCs w:val="21"/>
        </w:rPr>
        <w:t>），精确至</w:t>
      </w:r>
      <w:r w:rsidRPr="00AD7EF0">
        <w:rPr>
          <w:sz w:val="18"/>
          <w:szCs w:val="21"/>
        </w:rPr>
        <w:t>0.1 k</w:t>
      </w:r>
      <w:r w:rsidRPr="00AD7EF0">
        <w:rPr>
          <w:iCs/>
          <w:sz w:val="18"/>
          <w:szCs w:val="21"/>
        </w:rPr>
        <w:t>g/m</w:t>
      </w:r>
      <w:r w:rsidRPr="00AD7EF0">
        <w:rPr>
          <w:iCs/>
          <w:sz w:val="18"/>
          <w:szCs w:val="21"/>
          <w:vertAlign w:val="superscript"/>
        </w:rPr>
        <w:t>3</w:t>
      </w:r>
      <w:r w:rsidRPr="00AD7EF0">
        <w:rPr>
          <w:sz w:val="18"/>
          <w:szCs w:val="21"/>
        </w:rPr>
        <w:t>；</w:t>
      </w:r>
    </w:p>
    <w:p w14:paraId="3CC01507" w14:textId="77777777" w:rsidR="006B0618" w:rsidRPr="00AD7EF0" w:rsidRDefault="006B0618" w:rsidP="006B0618">
      <w:pPr>
        <w:adjustRightInd w:val="0"/>
        <w:snapToGrid w:val="0"/>
        <w:spacing w:line="360" w:lineRule="auto"/>
        <w:ind w:firstLineChars="100" w:firstLine="180"/>
        <w:rPr>
          <w:sz w:val="18"/>
          <w:szCs w:val="21"/>
        </w:rPr>
      </w:pPr>
      <w:r w:rsidRPr="00AD7EF0">
        <w:rPr>
          <w:sz w:val="18"/>
          <w:szCs w:val="21"/>
        </w:rPr>
        <w:t xml:space="preserve">          </w:t>
      </w:r>
      <w:r w:rsidRPr="00AD7EF0">
        <w:rPr>
          <w:i/>
          <w:sz w:val="18"/>
          <w:szCs w:val="21"/>
        </w:rPr>
        <w:t>m</w:t>
      </w:r>
      <w:r w:rsidRPr="00AD7EF0">
        <w:rPr>
          <w:sz w:val="18"/>
          <w:szCs w:val="21"/>
          <w:vertAlign w:val="subscript"/>
        </w:rPr>
        <w:t>1</w:t>
      </w:r>
      <w:r w:rsidRPr="00AD7EF0">
        <w:rPr>
          <w:sz w:val="18"/>
          <w:szCs w:val="21"/>
        </w:rPr>
        <w:t>——</w:t>
      </w:r>
      <w:r w:rsidRPr="00AD7EF0">
        <w:rPr>
          <w:sz w:val="18"/>
          <w:szCs w:val="21"/>
        </w:rPr>
        <w:t>量杯加气泡群质量（</w:t>
      </w:r>
      <w:r w:rsidRPr="00AD7EF0">
        <w:rPr>
          <w:sz w:val="18"/>
          <w:szCs w:val="21"/>
        </w:rPr>
        <w:t>kg</w:t>
      </w:r>
      <w:r w:rsidRPr="00AD7EF0">
        <w:rPr>
          <w:sz w:val="18"/>
          <w:szCs w:val="21"/>
        </w:rPr>
        <w:t>）；</w:t>
      </w:r>
    </w:p>
    <w:p w14:paraId="2FF384B0" w14:textId="77777777" w:rsidR="006B0618" w:rsidRPr="00AD7EF0" w:rsidRDefault="006B0618" w:rsidP="006B0618">
      <w:pPr>
        <w:adjustRightInd w:val="0"/>
        <w:snapToGrid w:val="0"/>
        <w:spacing w:line="360" w:lineRule="auto"/>
        <w:ind w:firstLineChars="600" w:firstLine="1080"/>
        <w:rPr>
          <w:sz w:val="18"/>
          <w:szCs w:val="21"/>
        </w:rPr>
      </w:pPr>
      <w:r w:rsidRPr="00AD7EF0">
        <w:rPr>
          <w:i/>
          <w:sz w:val="18"/>
          <w:szCs w:val="21"/>
        </w:rPr>
        <w:t>m</w:t>
      </w:r>
      <w:r w:rsidRPr="00AD7EF0">
        <w:rPr>
          <w:sz w:val="18"/>
          <w:szCs w:val="21"/>
          <w:vertAlign w:val="subscript"/>
        </w:rPr>
        <w:t xml:space="preserve">0 </w:t>
      </w:r>
      <w:r w:rsidRPr="00AD7EF0">
        <w:rPr>
          <w:sz w:val="18"/>
          <w:szCs w:val="21"/>
        </w:rPr>
        <w:t>——</w:t>
      </w:r>
      <w:r w:rsidRPr="00AD7EF0">
        <w:rPr>
          <w:sz w:val="18"/>
          <w:szCs w:val="21"/>
        </w:rPr>
        <w:t>量杯质量（</w:t>
      </w:r>
      <w:r w:rsidRPr="00AD7EF0">
        <w:rPr>
          <w:sz w:val="18"/>
          <w:szCs w:val="21"/>
        </w:rPr>
        <w:t>kg</w:t>
      </w:r>
      <w:r w:rsidRPr="00AD7EF0">
        <w:rPr>
          <w:sz w:val="18"/>
          <w:szCs w:val="21"/>
        </w:rPr>
        <w:t>）；</w:t>
      </w:r>
    </w:p>
    <w:p w14:paraId="2C3610EE" w14:textId="77777777" w:rsidR="006B0618" w:rsidRPr="00AD7EF0" w:rsidRDefault="006B0618" w:rsidP="006B0618">
      <w:pPr>
        <w:adjustRightInd w:val="0"/>
        <w:snapToGrid w:val="0"/>
        <w:spacing w:line="360" w:lineRule="auto"/>
        <w:ind w:firstLineChars="100" w:firstLine="180"/>
        <w:rPr>
          <w:sz w:val="18"/>
          <w:szCs w:val="21"/>
        </w:rPr>
      </w:pPr>
      <w:r w:rsidRPr="00AD7EF0">
        <w:rPr>
          <w:sz w:val="18"/>
          <w:szCs w:val="21"/>
        </w:rPr>
        <w:t xml:space="preserve">          </w:t>
      </w:r>
      <w:r w:rsidRPr="00AD7EF0">
        <w:rPr>
          <w:i/>
          <w:sz w:val="18"/>
          <w:szCs w:val="21"/>
        </w:rPr>
        <w:t>v</w:t>
      </w:r>
      <w:r w:rsidRPr="00AD7EF0">
        <w:rPr>
          <w:sz w:val="18"/>
          <w:szCs w:val="21"/>
          <w:vertAlign w:val="subscript"/>
        </w:rPr>
        <w:t xml:space="preserve">0 </w:t>
      </w:r>
      <w:r w:rsidRPr="00AD7EF0">
        <w:rPr>
          <w:sz w:val="18"/>
          <w:szCs w:val="21"/>
        </w:rPr>
        <w:t xml:space="preserve">—— </w:t>
      </w:r>
      <w:r w:rsidRPr="00AD7EF0">
        <w:rPr>
          <w:sz w:val="18"/>
          <w:szCs w:val="21"/>
        </w:rPr>
        <w:t>量杯体积（</w:t>
      </w:r>
      <w:r w:rsidRPr="00AD7EF0">
        <w:rPr>
          <w:iCs/>
          <w:sz w:val="18"/>
          <w:szCs w:val="21"/>
        </w:rPr>
        <w:t>m</w:t>
      </w:r>
      <w:r w:rsidRPr="00AD7EF0">
        <w:rPr>
          <w:iCs/>
          <w:sz w:val="18"/>
          <w:szCs w:val="21"/>
          <w:vertAlign w:val="superscript"/>
        </w:rPr>
        <w:t>3</w:t>
      </w:r>
      <w:r w:rsidRPr="00AD7EF0">
        <w:rPr>
          <w:sz w:val="18"/>
          <w:szCs w:val="21"/>
        </w:rPr>
        <w:t>）。</w:t>
      </w:r>
    </w:p>
    <w:p w14:paraId="31344EC2" w14:textId="77777777" w:rsidR="006B0618" w:rsidRPr="00AD7EF0" w:rsidRDefault="006B0618" w:rsidP="006B0618">
      <w:pPr>
        <w:adjustRightInd w:val="0"/>
        <w:snapToGrid w:val="0"/>
        <w:spacing w:line="360" w:lineRule="auto"/>
        <w:ind w:firstLineChars="200" w:firstLine="360"/>
        <w:rPr>
          <w:sz w:val="18"/>
          <w:szCs w:val="21"/>
        </w:rPr>
      </w:pPr>
      <w:r w:rsidRPr="00AD7EF0">
        <w:rPr>
          <w:sz w:val="18"/>
          <w:szCs w:val="21"/>
        </w:rPr>
        <w:t>（</w:t>
      </w:r>
      <w:r w:rsidRPr="00AD7EF0">
        <w:rPr>
          <w:sz w:val="18"/>
          <w:szCs w:val="21"/>
        </w:rPr>
        <w:t>5</w:t>
      </w:r>
      <w:r w:rsidRPr="00AD7EF0">
        <w:rPr>
          <w:sz w:val="18"/>
          <w:szCs w:val="21"/>
        </w:rPr>
        <w:t>）清洗并擦干仪器设备，重复试验</w:t>
      </w:r>
      <w:r w:rsidRPr="00AD7EF0">
        <w:rPr>
          <w:sz w:val="18"/>
          <w:szCs w:val="21"/>
        </w:rPr>
        <w:t>2 ~ 4</w:t>
      </w:r>
      <w:r w:rsidRPr="00AD7EF0">
        <w:rPr>
          <w:sz w:val="18"/>
          <w:szCs w:val="21"/>
        </w:rPr>
        <w:t>步骤两次；</w:t>
      </w:r>
    </w:p>
    <w:p w14:paraId="3EBE2937" w14:textId="77777777" w:rsidR="006B0618" w:rsidRPr="00AD7EF0" w:rsidRDefault="006B0618" w:rsidP="006B0618">
      <w:pPr>
        <w:adjustRightInd w:val="0"/>
        <w:snapToGrid w:val="0"/>
        <w:spacing w:line="360" w:lineRule="auto"/>
        <w:ind w:firstLineChars="200" w:firstLine="360"/>
        <w:rPr>
          <w:sz w:val="18"/>
          <w:szCs w:val="21"/>
        </w:rPr>
      </w:pPr>
      <w:r w:rsidRPr="00AD7EF0">
        <w:rPr>
          <w:sz w:val="18"/>
          <w:szCs w:val="21"/>
        </w:rPr>
        <w:t>（</w:t>
      </w:r>
      <w:r w:rsidRPr="00AD7EF0">
        <w:rPr>
          <w:sz w:val="18"/>
          <w:szCs w:val="21"/>
        </w:rPr>
        <w:t>6</w:t>
      </w:r>
      <w:r w:rsidRPr="00AD7EF0">
        <w:rPr>
          <w:sz w:val="18"/>
          <w:szCs w:val="21"/>
        </w:rPr>
        <w:t>）取</w:t>
      </w:r>
      <w:r w:rsidRPr="00AD7EF0">
        <w:rPr>
          <w:sz w:val="18"/>
          <w:szCs w:val="21"/>
        </w:rPr>
        <w:t>3</w:t>
      </w:r>
      <w:r w:rsidRPr="00AD7EF0">
        <w:rPr>
          <w:sz w:val="18"/>
          <w:szCs w:val="21"/>
        </w:rPr>
        <w:t>次试验结果的算术平均值作为气泡群密度（</w:t>
      </w:r>
      <w:r w:rsidRPr="00AD7EF0">
        <w:rPr>
          <w:sz w:val="18"/>
          <w:szCs w:val="21"/>
        </w:rPr>
        <w:t>kg/m</w:t>
      </w:r>
      <w:r w:rsidRPr="00AD7EF0">
        <w:rPr>
          <w:sz w:val="18"/>
          <w:szCs w:val="21"/>
          <w:vertAlign w:val="superscript"/>
        </w:rPr>
        <w:t>3</w:t>
      </w:r>
      <w:r w:rsidRPr="00AD7EF0">
        <w:rPr>
          <w:sz w:val="18"/>
          <w:szCs w:val="21"/>
        </w:rPr>
        <w:t>），精确至</w:t>
      </w:r>
      <w:r w:rsidRPr="00AD7EF0">
        <w:rPr>
          <w:sz w:val="18"/>
          <w:szCs w:val="21"/>
        </w:rPr>
        <w:t>0.1 kg/m</w:t>
      </w:r>
      <w:r w:rsidRPr="00AD7EF0">
        <w:rPr>
          <w:sz w:val="18"/>
          <w:szCs w:val="21"/>
          <w:vertAlign w:val="superscript"/>
        </w:rPr>
        <w:t>3</w:t>
      </w:r>
      <w:r w:rsidRPr="00AD7EF0">
        <w:rPr>
          <w:sz w:val="18"/>
          <w:szCs w:val="21"/>
        </w:rPr>
        <w:t>；</w:t>
      </w:r>
    </w:p>
    <w:p w14:paraId="203FFA6D" w14:textId="77777777" w:rsidR="006B0618" w:rsidRPr="00AD7EF0" w:rsidRDefault="006B0618" w:rsidP="006B0618">
      <w:pPr>
        <w:adjustRightInd w:val="0"/>
        <w:snapToGrid w:val="0"/>
        <w:spacing w:line="360" w:lineRule="auto"/>
        <w:ind w:firstLineChars="200" w:firstLine="360"/>
        <w:rPr>
          <w:sz w:val="18"/>
          <w:szCs w:val="21"/>
        </w:rPr>
      </w:pPr>
      <w:r w:rsidRPr="00AD7EF0">
        <w:rPr>
          <w:sz w:val="18"/>
          <w:szCs w:val="21"/>
        </w:rPr>
        <w:t>（</w:t>
      </w:r>
      <w:r w:rsidRPr="00AD7EF0">
        <w:rPr>
          <w:sz w:val="18"/>
          <w:szCs w:val="21"/>
        </w:rPr>
        <w:t>7</w:t>
      </w:r>
      <w:r w:rsidRPr="00AD7EF0">
        <w:rPr>
          <w:sz w:val="18"/>
          <w:szCs w:val="21"/>
        </w:rPr>
        <w:t>）气泡群密度试验应在每次取样后</w:t>
      </w:r>
      <w:r w:rsidRPr="00AD7EF0">
        <w:rPr>
          <w:sz w:val="18"/>
          <w:szCs w:val="21"/>
        </w:rPr>
        <w:t>5min</w:t>
      </w:r>
      <w:r w:rsidRPr="00AD7EF0">
        <w:rPr>
          <w:sz w:val="18"/>
          <w:szCs w:val="21"/>
        </w:rPr>
        <w:t>内完成。</w:t>
      </w:r>
    </w:p>
    <w:p w14:paraId="5176DA19" w14:textId="77777777" w:rsidR="006B0618" w:rsidRPr="00AD7EF0" w:rsidRDefault="006B0618" w:rsidP="006B0618">
      <w:pPr>
        <w:adjustRightInd w:val="0"/>
        <w:snapToGrid w:val="0"/>
        <w:spacing w:line="360" w:lineRule="auto"/>
        <w:rPr>
          <w:b/>
          <w:sz w:val="18"/>
          <w:szCs w:val="21"/>
        </w:rPr>
      </w:pPr>
      <w:smartTag w:uri="urn:schemas-microsoft-com:office:smarttags" w:element="chsdate">
        <w:smartTagPr>
          <w:attr w:name="IsROCDate" w:val="False"/>
          <w:attr w:name="IsLunarDate" w:val="False"/>
          <w:attr w:name="Day" w:val="30"/>
          <w:attr w:name="Month" w:val="12"/>
          <w:attr w:name="Year" w:val="1899"/>
        </w:smartTagPr>
        <w:r w:rsidRPr="00AD7EF0">
          <w:rPr>
            <w:b/>
            <w:sz w:val="18"/>
            <w:szCs w:val="21"/>
          </w:rPr>
          <w:t>A.0.5.2</w:t>
        </w:r>
      </w:smartTag>
      <w:r w:rsidRPr="00AD7EF0">
        <w:rPr>
          <w:b/>
          <w:sz w:val="18"/>
          <w:szCs w:val="21"/>
        </w:rPr>
        <w:t xml:space="preserve"> </w:t>
      </w:r>
      <w:r w:rsidRPr="00AD7EF0">
        <w:rPr>
          <w:b/>
          <w:sz w:val="18"/>
          <w:szCs w:val="21"/>
        </w:rPr>
        <w:t>标准气泡</w:t>
      </w:r>
      <w:r w:rsidRPr="00AD7EF0">
        <w:rPr>
          <w:b/>
          <w:sz w:val="18"/>
          <w:szCs w:val="21"/>
        </w:rPr>
        <w:t>1h</w:t>
      </w:r>
      <w:r w:rsidRPr="00AD7EF0">
        <w:rPr>
          <w:b/>
          <w:sz w:val="18"/>
          <w:szCs w:val="21"/>
        </w:rPr>
        <w:t>沉降距和</w:t>
      </w:r>
      <w:r w:rsidRPr="00AD7EF0">
        <w:rPr>
          <w:b/>
          <w:sz w:val="18"/>
          <w:szCs w:val="21"/>
        </w:rPr>
        <w:t>1h</w:t>
      </w:r>
      <w:r w:rsidRPr="00AD7EF0">
        <w:rPr>
          <w:b/>
          <w:sz w:val="18"/>
          <w:szCs w:val="21"/>
        </w:rPr>
        <w:t>泌水量试验</w:t>
      </w:r>
    </w:p>
    <w:p w14:paraId="5799DB41" w14:textId="77777777" w:rsidR="006B0618" w:rsidRPr="00AD7EF0" w:rsidRDefault="006B0618" w:rsidP="006B0618">
      <w:pPr>
        <w:adjustRightInd w:val="0"/>
        <w:snapToGrid w:val="0"/>
        <w:spacing w:line="360" w:lineRule="auto"/>
        <w:ind w:firstLineChars="300" w:firstLine="540"/>
        <w:rPr>
          <w:sz w:val="18"/>
          <w:szCs w:val="21"/>
        </w:rPr>
      </w:pPr>
      <w:r w:rsidRPr="00AD7EF0">
        <w:rPr>
          <w:sz w:val="18"/>
          <w:szCs w:val="21"/>
        </w:rPr>
        <w:t>（</w:t>
      </w:r>
      <w:r w:rsidRPr="00AD7EF0">
        <w:rPr>
          <w:sz w:val="18"/>
          <w:szCs w:val="21"/>
        </w:rPr>
        <w:t>1</w:t>
      </w:r>
      <w:r w:rsidRPr="00AD7EF0">
        <w:rPr>
          <w:sz w:val="18"/>
          <w:szCs w:val="21"/>
        </w:rPr>
        <w:t>）称取空量杯</w:t>
      </w:r>
      <w:r w:rsidRPr="00AD7EF0">
        <w:rPr>
          <w:sz w:val="18"/>
          <w:szCs w:val="21"/>
        </w:rPr>
        <w:t>2</w:t>
      </w:r>
      <w:r w:rsidRPr="00AD7EF0">
        <w:rPr>
          <w:sz w:val="18"/>
          <w:szCs w:val="21"/>
        </w:rPr>
        <w:t>质量</w:t>
      </w:r>
      <w:r w:rsidRPr="00AD7EF0">
        <w:rPr>
          <w:i/>
          <w:sz w:val="18"/>
          <w:szCs w:val="21"/>
        </w:rPr>
        <w:t>m′</w:t>
      </w:r>
      <w:r w:rsidRPr="00AD7EF0">
        <w:rPr>
          <w:sz w:val="18"/>
          <w:szCs w:val="21"/>
          <w:vertAlign w:val="subscript"/>
        </w:rPr>
        <w:t>0</w:t>
      </w:r>
      <w:r w:rsidRPr="00AD7EF0">
        <w:rPr>
          <w:sz w:val="18"/>
          <w:szCs w:val="21"/>
        </w:rPr>
        <w:t>，精确至</w:t>
      </w:r>
      <w:smartTag w:uri="urn:schemas-microsoft-com:office:smarttags" w:element="chmetcnv">
        <w:smartTagPr>
          <w:attr w:name="TCSC" w:val="0"/>
          <w:attr w:name="NumberType" w:val="1"/>
          <w:attr w:name="Negative" w:val="False"/>
          <w:attr w:name="HasSpace" w:val="False"/>
          <w:attr w:name="SourceValue" w:val="1"/>
          <w:attr w:name="UnitName" w:val="g"/>
        </w:smartTagPr>
        <w:r w:rsidRPr="00AD7EF0">
          <w:rPr>
            <w:sz w:val="18"/>
            <w:szCs w:val="21"/>
          </w:rPr>
          <w:t>1g</w:t>
        </w:r>
      </w:smartTag>
      <w:r w:rsidRPr="00AD7EF0">
        <w:rPr>
          <w:sz w:val="18"/>
          <w:szCs w:val="21"/>
        </w:rPr>
        <w:t>；</w:t>
      </w:r>
      <w:r w:rsidRPr="00AD7EF0">
        <w:rPr>
          <w:sz w:val="18"/>
          <w:szCs w:val="21"/>
        </w:rPr>
        <w:t xml:space="preserve"> </w:t>
      </w:r>
    </w:p>
    <w:p w14:paraId="447D3537" w14:textId="77777777" w:rsidR="006B0618" w:rsidRPr="00AD7EF0" w:rsidRDefault="006B0618" w:rsidP="006B0618">
      <w:pPr>
        <w:adjustRightInd w:val="0"/>
        <w:snapToGrid w:val="0"/>
        <w:spacing w:line="360" w:lineRule="auto"/>
        <w:ind w:firstLineChars="300" w:firstLine="540"/>
        <w:rPr>
          <w:sz w:val="18"/>
          <w:szCs w:val="21"/>
        </w:rPr>
      </w:pPr>
      <w:r w:rsidRPr="00AD7EF0">
        <w:rPr>
          <w:sz w:val="18"/>
          <w:szCs w:val="21"/>
        </w:rPr>
        <w:t>（</w:t>
      </w:r>
      <w:r w:rsidRPr="00AD7EF0">
        <w:rPr>
          <w:sz w:val="18"/>
          <w:szCs w:val="21"/>
        </w:rPr>
        <w:t>2</w:t>
      </w:r>
      <w:r w:rsidRPr="00AD7EF0">
        <w:rPr>
          <w:sz w:val="18"/>
          <w:szCs w:val="21"/>
        </w:rPr>
        <w:t>）重复试验</w:t>
      </w:r>
      <w:smartTag w:uri="urn:schemas-microsoft-com:office:smarttags" w:element="chsdate">
        <w:smartTagPr>
          <w:attr w:name="IsROCDate" w:val="False"/>
          <w:attr w:name="IsLunarDate" w:val="False"/>
          <w:attr w:name="Day" w:val="30"/>
          <w:attr w:name="Month" w:val="12"/>
          <w:attr w:name="Year" w:val="1899"/>
        </w:smartTagPr>
        <w:r w:rsidRPr="00AD7EF0">
          <w:rPr>
            <w:sz w:val="18"/>
            <w:szCs w:val="21"/>
          </w:rPr>
          <w:t>A.0.4</w:t>
        </w:r>
      </w:smartTag>
      <w:r w:rsidRPr="00AD7EF0">
        <w:rPr>
          <w:sz w:val="18"/>
          <w:szCs w:val="21"/>
        </w:rPr>
        <w:t>步骤，直到气泡群密度满足</w:t>
      </w:r>
      <w:r w:rsidRPr="00AD7EF0">
        <w:rPr>
          <w:sz w:val="18"/>
          <w:szCs w:val="21"/>
        </w:rPr>
        <w:t>50kg/m</w:t>
      </w:r>
      <w:r w:rsidRPr="00AD7EF0">
        <w:rPr>
          <w:sz w:val="18"/>
          <w:szCs w:val="21"/>
          <w:vertAlign w:val="superscript"/>
        </w:rPr>
        <w:t>3</w:t>
      </w:r>
      <w:r w:rsidRPr="00AD7EF0">
        <w:rPr>
          <w:sz w:val="18"/>
          <w:szCs w:val="21"/>
        </w:rPr>
        <w:t>±2kg/m</w:t>
      </w:r>
      <w:r w:rsidRPr="00AD7EF0">
        <w:rPr>
          <w:sz w:val="18"/>
          <w:szCs w:val="21"/>
          <w:vertAlign w:val="superscript"/>
        </w:rPr>
        <w:t>3</w:t>
      </w:r>
      <w:r w:rsidRPr="00AD7EF0">
        <w:rPr>
          <w:sz w:val="18"/>
          <w:szCs w:val="21"/>
        </w:rPr>
        <w:t>时为止；</w:t>
      </w:r>
    </w:p>
    <w:p w14:paraId="126F4857" w14:textId="77777777" w:rsidR="006B0618" w:rsidRPr="00AD7EF0" w:rsidRDefault="006B0618" w:rsidP="006B0618">
      <w:pPr>
        <w:adjustRightInd w:val="0"/>
        <w:snapToGrid w:val="0"/>
        <w:spacing w:line="360" w:lineRule="auto"/>
        <w:ind w:firstLineChars="300" w:firstLine="540"/>
        <w:rPr>
          <w:sz w:val="18"/>
          <w:szCs w:val="21"/>
        </w:rPr>
      </w:pPr>
      <w:r w:rsidRPr="00AD7EF0">
        <w:rPr>
          <w:sz w:val="18"/>
          <w:szCs w:val="21"/>
        </w:rPr>
        <w:t>（</w:t>
      </w:r>
      <w:r w:rsidRPr="00AD7EF0">
        <w:rPr>
          <w:sz w:val="18"/>
          <w:szCs w:val="21"/>
        </w:rPr>
        <w:t>3</w:t>
      </w:r>
      <w:r w:rsidRPr="00AD7EF0">
        <w:rPr>
          <w:sz w:val="18"/>
          <w:szCs w:val="21"/>
        </w:rPr>
        <w:t>）用量杯</w:t>
      </w:r>
      <w:r w:rsidRPr="00AD7EF0">
        <w:rPr>
          <w:sz w:val="18"/>
          <w:szCs w:val="21"/>
        </w:rPr>
        <w:t>1</w:t>
      </w:r>
      <w:r w:rsidRPr="00AD7EF0">
        <w:rPr>
          <w:sz w:val="18"/>
          <w:szCs w:val="21"/>
        </w:rPr>
        <w:t>接取标准气泡群，将装满标准气泡群的量杯</w:t>
      </w:r>
      <w:r w:rsidRPr="00AD7EF0">
        <w:rPr>
          <w:sz w:val="18"/>
          <w:szCs w:val="21"/>
        </w:rPr>
        <w:t>1</w:t>
      </w:r>
      <w:r w:rsidRPr="00AD7EF0">
        <w:rPr>
          <w:sz w:val="18"/>
          <w:szCs w:val="21"/>
        </w:rPr>
        <w:t>平放于水平桌面上；</w:t>
      </w:r>
    </w:p>
    <w:p w14:paraId="5236DE69" w14:textId="77777777" w:rsidR="006B0618" w:rsidRPr="00AD7EF0" w:rsidRDefault="006B0618" w:rsidP="006B0618">
      <w:pPr>
        <w:adjustRightInd w:val="0"/>
        <w:snapToGrid w:val="0"/>
        <w:spacing w:line="360" w:lineRule="auto"/>
        <w:ind w:firstLineChars="300" w:firstLine="540"/>
        <w:rPr>
          <w:sz w:val="18"/>
          <w:szCs w:val="21"/>
        </w:rPr>
      </w:pPr>
      <w:r w:rsidRPr="00AD7EF0">
        <w:rPr>
          <w:sz w:val="18"/>
          <w:szCs w:val="21"/>
        </w:rPr>
        <w:t>（</w:t>
      </w:r>
      <w:r w:rsidRPr="00AD7EF0">
        <w:rPr>
          <w:sz w:val="18"/>
          <w:szCs w:val="21"/>
        </w:rPr>
        <w:t>4</w:t>
      </w:r>
      <w:r w:rsidRPr="00AD7EF0">
        <w:rPr>
          <w:sz w:val="18"/>
          <w:szCs w:val="21"/>
        </w:rPr>
        <w:t>）将方纸片平放于标准气泡群表面中央，静置时间</w:t>
      </w:r>
      <w:r w:rsidRPr="00AD7EF0">
        <w:rPr>
          <w:sz w:val="18"/>
          <w:szCs w:val="21"/>
        </w:rPr>
        <w:t>1h</w:t>
      </w:r>
      <w:r w:rsidRPr="00AD7EF0">
        <w:rPr>
          <w:sz w:val="18"/>
          <w:szCs w:val="21"/>
        </w:rPr>
        <w:t>，用秒表计时，精确至</w:t>
      </w:r>
      <w:r w:rsidRPr="00AD7EF0">
        <w:rPr>
          <w:sz w:val="18"/>
          <w:szCs w:val="21"/>
        </w:rPr>
        <w:t>1min</w:t>
      </w:r>
      <w:r w:rsidRPr="00AD7EF0">
        <w:rPr>
          <w:sz w:val="18"/>
          <w:szCs w:val="21"/>
        </w:rPr>
        <w:t>；</w:t>
      </w:r>
    </w:p>
    <w:p w14:paraId="1DFF53D0" w14:textId="77777777" w:rsidR="006B0618" w:rsidRPr="00AD7EF0" w:rsidRDefault="006B0618" w:rsidP="006B0618">
      <w:pPr>
        <w:adjustRightInd w:val="0"/>
        <w:snapToGrid w:val="0"/>
        <w:spacing w:line="360" w:lineRule="auto"/>
        <w:ind w:firstLineChars="300" w:firstLine="540"/>
        <w:rPr>
          <w:sz w:val="18"/>
          <w:szCs w:val="21"/>
        </w:rPr>
      </w:pPr>
      <w:r w:rsidRPr="00AD7EF0">
        <w:rPr>
          <w:sz w:val="18"/>
          <w:szCs w:val="21"/>
        </w:rPr>
        <w:t>（</w:t>
      </w:r>
      <w:r w:rsidRPr="00AD7EF0">
        <w:rPr>
          <w:sz w:val="18"/>
          <w:szCs w:val="21"/>
        </w:rPr>
        <w:t>5</w:t>
      </w:r>
      <w:r w:rsidRPr="00AD7EF0">
        <w:rPr>
          <w:sz w:val="18"/>
          <w:szCs w:val="21"/>
        </w:rPr>
        <w:t>）将钢直尺平放于量杯</w:t>
      </w:r>
      <w:r w:rsidRPr="00AD7EF0">
        <w:rPr>
          <w:sz w:val="18"/>
          <w:szCs w:val="21"/>
        </w:rPr>
        <w:t>1</w:t>
      </w:r>
      <w:r w:rsidRPr="00AD7EF0">
        <w:rPr>
          <w:sz w:val="18"/>
          <w:szCs w:val="21"/>
        </w:rPr>
        <w:t>的杯口中间；</w:t>
      </w:r>
    </w:p>
    <w:p w14:paraId="673F1B17" w14:textId="77777777" w:rsidR="006B0618" w:rsidRPr="00AD7EF0" w:rsidRDefault="006B0618" w:rsidP="006B0618">
      <w:pPr>
        <w:adjustRightInd w:val="0"/>
        <w:snapToGrid w:val="0"/>
        <w:spacing w:line="360" w:lineRule="auto"/>
        <w:ind w:firstLineChars="300" w:firstLine="540"/>
        <w:rPr>
          <w:sz w:val="18"/>
          <w:szCs w:val="21"/>
        </w:rPr>
      </w:pPr>
      <w:r w:rsidRPr="00AD7EF0">
        <w:rPr>
          <w:sz w:val="18"/>
          <w:szCs w:val="21"/>
        </w:rPr>
        <w:t>（</w:t>
      </w:r>
      <w:r w:rsidRPr="00AD7EF0">
        <w:rPr>
          <w:sz w:val="18"/>
          <w:szCs w:val="21"/>
        </w:rPr>
        <w:t>6</w:t>
      </w:r>
      <w:r w:rsidRPr="00AD7EF0">
        <w:rPr>
          <w:sz w:val="18"/>
          <w:szCs w:val="21"/>
        </w:rPr>
        <w:t>）用深度游标卡尺量测钢直尺下沿至方纸片的垂直距离，精确至</w:t>
      </w:r>
      <w:r w:rsidRPr="00AD7EF0">
        <w:rPr>
          <w:sz w:val="18"/>
          <w:szCs w:val="21"/>
        </w:rPr>
        <w:t>0.1mm</w:t>
      </w:r>
      <w:r w:rsidRPr="00AD7EF0">
        <w:rPr>
          <w:sz w:val="18"/>
          <w:szCs w:val="21"/>
        </w:rPr>
        <w:t>，即为标准气泡住静置（</w:t>
      </w:r>
      <w:r w:rsidRPr="00AD7EF0">
        <w:rPr>
          <w:sz w:val="18"/>
          <w:szCs w:val="21"/>
        </w:rPr>
        <w:t>1h</w:t>
      </w:r>
      <w:r w:rsidRPr="00AD7EF0">
        <w:rPr>
          <w:sz w:val="18"/>
          <w:szCs w:val="21"/>
        </w:rPr>
        <w:t>）的沉降距</w:t>
      </w:r>
      <w:r w:rsidRPr="00AD7EF0">
        <w:rPr>
          <w:i/>
          <w:iCs/>
          <w:sz w:val="18"/>
          <w:szCs w:val="21"/>
        </w:rPr>
        <w:t>l</w:t>
      </w:r>
      <w:r w:rsidRPr="00AD7EF0">
        <w:rPr>
          <w:sz w:val="18"/>
          <w:szCs w:val="21"/>
        </w:rPr>
        <w:t>（</w:t>
      </w:r>
      <w:r w:rsidRPr="00AD7EF0">
        <w:rPr>
          <w:sz w:val="18"/>
          <w:szCs w:val="21"/>
        </w:rPr>
        <w:t>mm</w:t>
      </w:r>
      <w:r w:rsidRPr="00AD7EF0">
        <w:rPr>
          <w:sz w:val="18"/>
          <w:szCs w:val="21"/>
        </w:rPr>
        <w:t>）；</w:t>
      </w:r>
    </w:p>
    <w:p w14:paraId="7AFF3AF6" w14:textId="77777777" w:rsidR="006B0618" w:rsidRPr="00AD7EF0" w:rsidRDefault="006B0618" w:rsidP="006B0618">
      <w:pPr>
        <w:adjustRightInd w:val="0"/>
        <w:snapToGrid w:val="0"/>
        <w:spacing w:line="360" w:lineRule="auto"/>
        <w:ind w:firstLineChars="300" w:firstLine="540"/>
        <w:rPr>
          <w:sz w:val="18"/>
          <w:szCs w:val="21"/>
        </w:rPr>
      </w:pPr>
      <w:r w:rsidRPr="00AD7EF0">
        <w:rPr>
          <w:sz w:val="18"/>
          <w:szCs w:val="21"/>
        </w:rPr>
        <w:t>（</w:t>
      </w:r>
      <w:r w:rsidRPr="00AD7EF0">
        <w:rPr>
          <w:sz w:val="18"/>
          <w:szCs w:val="21"/>
        </w:rPr>
        <w:t>7</w:t>
      </w:r>
      <w:r w:rsidRPr="00AD7EF0">
        <w:rPr>
          <w:sz w:val="18"/>
          <w:szCs w:val="21"/>
        </w:rPr>
        <w:t>）将量杯</w:t>
      </w:r>
      <w:r w:rsidRPr="00AD7EF0">
        <w:rPr>
          <w:sz w:val="18"/>
          <w:szCs w:val="21"/>
        </w:rPr>
        <w:t>1</w:t>
      </w:r>
      <w:r w:rsidRPr="00AD7EF0">
        <w:rPr>
          <w:sz w:val="18"/>
          <w:szCs w:val="21"/>
        </w:rPr>
        <w:t>中分泌的水倒入量杯</w:t>
      </w:r>
      <w:r w:rsidRPr="00AD7EF0">
        <w:rPr>
          <w:sz w:val="18"/>
          <w:szCs w:val="21"/>
        </w:rPr>
        <w:t>2</w:t>
      </w:r>
      <w:r w:rsidRPr="00AD7EF0">
        <w:rPr>
          <w:sz w:val="18"/>
          <w:szCs w:val="21"/>
        </w:rPr>
        <w:t>中，称其质量</w:t>
      </w:r>
      <w:r w:rsidRPr="00AD7EF0">
        <w:rPr>
          <w:i/>
          <w:sz w:val="18"/>
          <w:szCs w:val="21"/>
        </w:rPr>
        <w:t>m′</w:t>
      </w:r>
      <w:r w:rsidRPr="00AD7EF0">
        <w:rPr>
          <w:sz w:val="18"/>
          <w:szCs w:val="21"/>
          <w:vertAlign w:val="subscript"/>
        </w:rPr>
        <w:t>1</w:t>
      </w:r>
      <w:r w:rsidRPr="00AD7EF0">
        <w:rPr>
          <w:sz w:val="18"/>
          <w:szCs w:val="21"/>
        </w:rPr>
        <w:t>，精确至</w:t>
      </w:r>
      <w:smartTag w:uri="urn:schemas-microsoft-com:office:smarttags" w:element="chmetcnv">
        <w:smartTagPr>
          <w:attr w:name="UnitName" w:val="g"/>
          <w:attr w:name="SourceValue" w:val="1"/>
          <w:attr w:name="HasSpace" w:val="False"/>
          <w:attr w:name="Negative" w:val="False"/>
          <w:attr w:name="NumberType" w:val="1"/>
          <w:attr w:name="TCSC" w:val="0"/>
        </w:smartTagPr>
        <w:r w:rsidRPr="00AD7EF0">
          <w:rPr>
            <w:sz w:val="18"/>
            <w:szCs w:val="21"/>
          </w:rPr>
          <w:t>1g</w:t>
        </w:r>
      </w:smartTag>
      <w:r w:rsidRPr="00AD7EF0">
        <w:rPr>
          <w:sz w:val="18"/>
          <w:szCs w:val="21"/>
        </w:rPr>
        <w:t>，计算</w:t>
      </w:r>
      <w:r w:rsidRPr="00AD7EF0">
        <w:rPr>
          <w:sz w:val="18"/>
          <w:szCs w:val="21"/>
        </w:rPr>
        <w:t>(</w:t>
      </w:r>
      <w:r w:rsidRPr="00AD7EF0">
        <w:rPr>
          <w:i/>
          <w:sz w:val="18"/>
          <w:szCs w:val="21"/>
        </w:rPr>
        <w:t>m′</w:t>
      </w:r>
      <w:r w:rsidRPr="00AD7EF0">
        <w:rPr>
          <w:sz w:val="18"/>
          <w:szCs w:val="21"/>
          <w:vertAlign w:val="subscript"/>
        </w:rPr>
        <w:t>1</w:t>
      </w:r>
      <w:r w:rsidRPr="00AD7EF0">
        <w:rPr>
          <w:sz w:val="18"/>
          <w:szCs w:val="21"/>
        </w:rPr>
        <w:t xml:space="preserve">- </w:t>
      </w:r>
      <w:r w:rsidRPr="00AD7EF0">
        <w:rPr>
          <w:i/>
          <w:sz w:val="18"/>
          <w:szCs w:val="21"/>
        </w:rPr>
        <w:t>m′</w:t>
      </w:r>
      <w:r w:rsidRPr="00AD7EF0">
        <w:rPr>
          <w:sz w:val="18"/>
          <w:szCs w:val="21"/>
          <w:vertAlign w:val="subscript"/>
        </w:rPr>
        <w:t>0</w:t>
      </w:r>
      <w:r w:rsidRPr="00AD7EF0">
        <w:rPr>
          <w:sz w:val="18"/>
          <w:szCs w:val="21"/>
        </w:rPr>
        <w:t>)</w:t>
      </w:r>
      <w:r w:rsidRPr="00AD7EF0">
        <w:rPr>
          <w:sz w:val="18"/>
          <w:szCs w:val="21"/>
        </w:rPr>
        <w:t>即为标准气泡柱静置（</w:t>
      </w:r>
      <w:r w:rsidRPr="00AD7EF0">
        <w:rPr>
          <w:sz w:val="18"/>
          <w:szCs w:val="21"/>
        </w:rPr>
        <w:t>1h</w:t>
      </w:r>
      <w:r w:rsidRPr="00AD7EF0">
        <w:rPr>
          <w:sz w:val="18"/>
          <w:szCs w:val="21"/>
        </w:rPr>
        <w:t>）的泌水量</w:t>
      </w:r>
      <w:r w:rsidRPr="00AD7EF0">
        <w:rPr>
          <w:i/>
          <w:sz w:val="18"/>
          <w:szCs w:val="21"/>
        </w:rPr>
        <w:t>m′</w:t>
      </w:r>
      <w:r w:rsidRPr="00AD7EF0">
        <w:rPr>
          <w:sz w:val="18"/>
          <w:szCs w:val="21"/>
        </w:rPr>
        <w:t>（</w:t>
      </w:r>
      <w:r w:rsidRPr="00AD7EF0">
        <w:rPr>
          <w:sz w:val="18"/>
          <w:szCs w:val="21"/>
        </w:rPr>
        <w:t>g</w:t>
      </w:r>
      <w:r w:rsidRPr="00AD7EF0">
        <w:rPr>
          <w:sz w:val="18"/>
          <w:szCs w:val="21"/>
        </w:rPr>
        <w:t>）；</w:t>
      </w:r>
    </w:p>
    <w:p w14:paraId="2C85E801" w14:textId="77777777" w:rsidR="006B0618" w:rsidRPr="00AD7EF0" w:rsidRDefault="006B0618" w:rsidP="006B0618">
      <w:pPr>
        <w:adjustRightInd w:val="0"/>
        <w:snapToGrid w:val="0"/>
        <w:spacing w:line="360" w:lineRule="auto"/>
        <w:ind w:firstLineChars="300" w:firstLine="540"/>
        <w:rPr>
          <w:sz w:val="18"/>
          <w:szCs w:val="21"/>
        </w:rPr>
      </w:pPr>
      <w:r w:rsidRPr="00AD7EF0">
        <w:rPr>
          <w:sz w:val="18"/>
          <w:szCs w:val="21"/>
        </w:rPr>
        <w:t>（</w:t>
      </w:r>
      <w:r w:rsidRPr="00AD7EF0">
        <w:rPr>
          <w:sz w:val="18"/>
          <w:szCs w:val="21"/>
        </w:rPr>
        <w:t>8</w:t>
      </w:r>
      <w:r w:rsidRPr="00AD7EF0">
        <w:rPr>
          <w:sz w:val="18"/>
          <w:szCs w:val="21"/>
        </w:rPr>
        <w:t>）清洗并擦干仪器</w:t>
      </w:r>
      <w:r w:rsidRPr="00AD7EF0">
        <w:rPr>
          <w:color w:val="000000"/>
          <w:sz w:val="18"/>
          <w:szCs w:val="21"/>
        </w:rPr>
        <w:t>设备</w:t>
      </w:r>
      <w:r w:rsidRPr="00AD7EF0">
        <w:rPr>
          <w:sz w:val="18"/>
          <w:szCs w:val="21"/>
        </w:rPr>
        <w:t>，重复试验</w:t>
      </w:r>
      <w:r w:rsidRPr="00AD7EF0">
        <w:rPr>
          <w:sz w:val="18"/>
          <w:szCs w:val="21"/>
        </w:rPr>
        <w:t>3 ~ 7</w:t>
      </w:r>
      <w:r w:rsidRPr="00AD7EF0">
        <w:rPr>
          <w:sz w:val="18"/>
          <w:szCs w:val="21"/>
        </w:rPr>
        <w:t>步骤两次；</w:t>
      </w:r>
    </w:p>
    <w:p w14:paraId="282232ED" w14:textId="77777777" w:rsidR="006B0618" w:rsidRPr="00AD7EF0" w:rsidRDefault="006B0618" w:rsidP="006B0618">
      <w:pPr>
        <w:adjustRightInd w:val="0"/>
        <w:snapToGrid w:val="0"/>
        <w:spacing w:line="360" w:lineRule="auto"/>
        <w:ind w:firstLineChars="300" w:firstLine="540"/>
        <w:rPr>
          <w:sz w:val="18"/>
          <w:szCs w:val="21"/>
        </w:rPr>
      </w:pPr>
      <w:r w:rsidRPr="00AD7EF0">
        <w:rPr>
          <w:sz w:val="18"/>
          <w:szCs w:val="21"/>
        </w:rPr>
        <w:t>（</w:t>
      </w:r>
      <w:r w:rsidRPr="00AD7EF0">
        <w:rPr>
          <w:sz w:val="18"/>
          <w:szCs w:val="21"/>
        </w:rPr>
        <w:t>9</w:t>
      </w:r>
      <w:r w:rsidRPr="00AD7EF0">
        <w:rPr>
          <w:sz w:val="18"/>
          <w:szCs w:val="21"/>
        </w:rPr>
        <w:t>）取</w:t>
      </w:r>
      <w:r w:rsidRPr="00AD7EF0">
        <w:rPr>
          <w:sz w:val="18"/>
          <w:szCs w:val="21"/>
        </w:rPr>
        <w:t>3</w:t>
      </w:r>
      <w:r w:rsidRPr="00AD7EF0">
        <w:rPr>
          <w:sz w:val="18"/>
          <w:szCs w:val="21"/>
        </w:rPr>
        <w:t>次沉降距试验的算术平均值作为标准气泡柱的沉降距</w:t>
      </w:r>
      <w:r w:rsidRPr="00AD7EF0">
        <w:rPr>
          <w:i/>
          <w:iCs/>
          <w:sz w:val="18"/>
          <w:szCs w:val="21"/>
        </w:rPr>
        <w:t>l</w:t>
      </w:r>
      <w:r w:rsidRPr="00AD7EF0">
        <w:rPr>
          <w:sz w:val="18"/>
          <w:szCs w:val="21"/>
        </w:rPr>
        <w:t>（</w:t>
      </w:r>
      <w:r w:rsidRPr="00AD7EF0">
        <w:rPr>
          <w:sz w:val="18"/>
          <w:szCs w:val="21"/>
        </w:rPr>
        <w:t>mm</w:t>
      </w:r>
      <w:r w:rsidRPr="00AD7EF0">
        <w:rPr>
          <w:sz w:val="18"/>
          <w:szCs w:val="21"/>
        </w:rPr>
        <w:t>），精确至</w:t>
      </w:r>
      <w:r w:rsidRPr="00AD7EF0">
        <w:rPr>
          <w:sz w:val="18"/>
          <w:szCs w:val="21"/>
        </w:rPr>
        <w:t>0.1mm</w:t>
      </w:r>
      <w:r w:rsidRPr="00AD7EF0">
        <w:rPr>
          <w:sz w:val="18"/>
          <w:szCs w:val="21"/>
        </w:rPr>
        <w:t>；</w:t>
      </w:r>
    </w:p>
    <w:p w14:paraId="4308694B" w14:textId="77777777" w:rsidR="006B0618" w:rsidRPr="00AD7EF0" w:rsidRDefault="006B0618" w:rsidP="006B0618">
      <w:pPr>
        <w:adjustRightInd w:val="0"/>
        <w:snapToGrid w:val="0"/>
        <w:spacing w:line="360" w:lineRule="auto"/>
        <w:ind w:firstLineChars="300" w:firstLine="540"/>
        <w:rPr>
          <w:sz w:val="18"/>
          <w:szCs w:val="21"/>
        </w:rPr>
      </w:pPr>
      <w:r w:rsidRPr="00AD7EF0">
        <w:rPr>
          <w:sz w:val="18"/>
          <w:szCs w:val="21"/>
        </w:rPr>
        <w:t>（</w:t>
      </w:r>
      <w:r w:rsidRPr="00AD7EF0">
        <w:rPr>
          <w:sz w:val="18"/>
          <w:szCs w:val="21"/>
        </w:rPr>
        <w:t>10</w:t>
      </w:r>
      <w:r w:rsidRPr="00AD7EF0">
        <w:rPr>
          <w:sz w:val="18"/>
          <w:szCs w:val="21"/>
        </w:rPr>
        <w:t>）取</w:t>
      </w:r>
      <w:r w:rsidRPr="00AD7EF0">
        <w:rPr>
          <w:sz w:val="18"/>
          <w:szCs w:val="21"/>
        </w:rPr>
        <w:t>3</w:t>
      </w:r>
      <w:r w:rsidRPr="00AD7EF0">
        <w:rPr>
          <w:sz w:val="18"/>
          <w:szCs w:val="21"/>
        </w:rPr>
        <w:t>次泌水量试验的算术平均值作为标准气泡柱的泌水量</w:t>
      </w:r>
      <w:r w:rsidRPr="00AD7EF0">
        <w:rPr>
          <w:i/>
          <w:sz w:val="18"/>
          <w:szCs w:val="21"/>
        </w:rPr>
        <w:t>m′</w:t>
      </w:r>
      <w:r w:rsidRPr="00AD7EF0">
        <w:rPr>
          <w:sz w:val="18"/>
          <w:szCs w:val="21"/>
        </w:rPr>
        <w:t>（</w:t>
      </w:r>
      <w:r w:rsidRPr="00AD7EF0">
        <w:rPr>
          <w:sz w:val="18"/>
          <w:szCs w:val="21"/>
        </w:rPr>
        <w:t>g</w:t>
      </w:r>
      <w:r w:rsidRPr="00AD7EF0">
        <w:rPr>
          <w:sz w:val="18"/>
          <w:szCs w:val="21"/>
        </w:rPr>
        <w:t>），精确至</w:t>
      </w:r>
      <w:r w:rsidRPr="00AD7EF0">
        <w:rPr>
          <w:sz w:val="18"/>
          <w:szCs w:val="21"/>
        </w:rPr>
        <w:t>1g</w:t>
      </w:r>
      <w:r w:rsidRPr="00AD7EF0">
        <w:rPr>
          <w:sz w:val="18"/>
          <w:szCs w:val="21"/>
        </w:rPr>
        <w:t>；</w:t>
      </w:r>
    </w:p>
    <w:p w14:paraId="34BC28C1" w14:textId="77777777" w:rsidR="006B0618" w:rsidRPr="00AD7EF0" w:rsidRDefault="006B0618" w:rsidP="006B0618">
      <w:pPr>
        <w:adjustRightInd w:val="0"/>
        <w:snapToGrid w:val="0"/>
        <w:spacing w:line="360" w:lineRule="auto"/>
        <w:ind w:firstLineChars="300" w:firstLine="540"/>
        <w:rPr>
          <w:sz w:val="18"/>
          <w:szCs w:val="21"/>
        </w:rPr>
      </w:pPr>
      <w:r w:rsidRPr="00AD7EF0">
        <w:rPr>
          <w:sz w:val="18"/>
          <w:szCs w:val="21"/>
        </w:rPr>
        <w:t>（</w:t>
      </w:r>
      <w:r w:rsidRPr="00AD7EF0">
        <w:rPr>
          <w:sz w:val="18"/>
          <w:szCs w:val="21"/>
        </w:rPr>
        <w:t>11</w:t>
      </w:r>
      <w:r w:rsidRPr="00AD7EF0">
        <w:rPr>
          <w:sz w:val="18"/>
          <w:szCs w:val="21"/>
        </w:rPr>
        <w:t>）标准气泡柱的沉降距及泌水量试验应在每次取样后</w:t>
      </w:r>
      <w:r w:rsidRPr="00AD7EF0">
        <w:rPr>
          <w:sz w:val="18"/>
          <w:szCs w:val="21"/>
        </w:rPr>
        <w:t>70min</w:t>
      </w:r>
      <w:r w:rsidRPr="00AD7EF0">
        <w:rPr>
          <w:sz w:val="18"/>
          <w:szCs w:val="21"/>
        </w:rPr>
        <w:t>内完成。</w:t>
      </w:r>
    </w:p>
    <w:p w14:paraId="31744B08" w14:textId="77777777" w:rsidR="006B0618" w:rsidRPr="00AD7EF0" w:rsidRDefault="006B0618" w:rsidP="000E1D5C">
      <w:pPr>
        <w:adjustRightInd w:val="0"/>
        <w:snapToGrid w:val="0"/>
        <w:spacing w:line="360" w:lineRule="auto"/>
        <w:ind w:leftChars="300" w:left="630"/>
        <w:rPr>
          <w:szCs w:val="21"/>
        </w:rPr>
      </w:pPr>
    </w:p>
    <w:p w14:paraId="556F405B" w14:textId="77777777" w:rsidR="006B0618" w:rsidRPr="00AD7EF0" w:rsidRDefault="006B0618" w:rsidP="000E1D5C">
      <w:pPr>
        <w:adjustRightInd w:val="0"/>
        <w:snapToGrid w:val="0"/>
        <w:spacing w:line="360" w:lineRule="auto"/>
        <w:ind w:leftChars="300" w:left="630"/>
        <w:rPr>
          <w:szCs w:val="21"/>
        </w:rPr>
        <w:sectPr w:rsidR="006B0618" w:rsidRPr="00AD7EF0" w:rsidSect="000E1D5C">
          <w:footerReference w:type="default" r:id="rId105"/>
          <w:pgSz w:w="11906" w:h="16838"/>
          <w:pgMar w:top="1418" w:right="1418" w:bottom="1418" w:left="1418" w:header="851" w:footer="992" w:gutter="0"/>
          <w:cols w:space="425"/>
          <w:titlePg/>
          <w:docGrid w:type="lines" w:linePitch="312"/>
        </w:sectPr>
      </w:pPr>
    </w:p>
    <w:p w14:paraId="2804C3B8" w14:textId="77777777" w:rsidR="006B0618" w:rsidRPr="00AD7EF0" w:rsidRDefault="006B0618" w:rsidP="006B0618">
      <w:pPr>
        <w:pStyle w:val="a6"/>
        <w:jc w:val="both"/>
      </w:pPr>
      <w:bookmarkStart w:id="172" w:name="_Toc513212112"/>
      <w:bookmarkStart w:id="173" w:name="_Toc520126319"/>
      <w:bookmarkStart w:id="174" w:name="_Toc520185204"/>
      <w:bookmarkStart w:id="175" w:name="_Toc520208587"/>
      <w:bookmarkEnd w:id="172"/>
      <w:bookmarkEnd w:id="173"/>
      <w:bookmarkEnd w:id="174"/>
      <w:bookmarkEnd w:id="175"/>
    </w:p>
    <w:p w14:paraId="59D52975" w14:textId="77777777" w:rsidR="006B0618" w:rsidRPr="00AD7EF0" w:rsidRDefault="006B0618" w:rsidP="006B0618">
      <w:pPr>
        <w:pStyle w:val="af"/>
        <w:spacing w:before="156" w:after="156"/>
        <w:jc w:val="both"/>
      </w:pPr>
      <w:bookmarkStart w:id="176" w:name="_Toc513212113"/>
      <w:bookmarkStart w:id="177" w:name="_Toc520126320"/>
      <w:bookmarkStart w:id="178" w:name="_Toc520185205"/>
      <w:bookmarkStart w:id="179" w:name="_Toc520208588"/>
      <w:bookmarkEnd w:id="176"/>
      <w:bookmarkEnd w:id="177"/>
      <w:bookmarkEnd w:id="178"/>
      <w:bookmarkEnd w:id="179"/>
    </w:p>
    <w:p w14:paraId="61A44F82" w14:textId="77777777" w:rsidR="006B0618" w:rsidRPr="00AD7EF0" w:rsidRDefault="006B0618" w:rsidP="00EF42C1">
      <w:pPr>
        <w:pStyle w:val="af2"/>
        <w:numPr>
          <w:ilvl w:val="0"/>
          <w:numId w:val="0"/>
        </w:numPr>
        <w:spacing w:beforeLines="50" w:before="156" w:afterLines="50" w:after="156"/>
        <w:rPr>
          <w:rFonts w:ascii="Times New Roman"/>
          <w:b/>
        </w:rPr>
      </w:pPr>
      <w:bookmarkStart w:id="180" w:name="_Toc520185206"/>
      <w:bookmarkStart w:id="181" w:name="_Toc520208589"/>
      <w:r w:rsidRPr="00AD7EF0">
        <w:rPr>
          <w:rFonts w:ascii="Times New Roman"/>
          <w:b/>
        </w:rPr>
        <w:t>附</w:t>
      </w:r>
      <w:r w:rsidR="00EF42C1">
        <w:rPr>
          <w:rFonts w:ascii="Times New Roman" w:hint="eastAsia"/>
          <w:b/>
        </w:rPr>
        <w:t xml:space="preserve"> </w:t>
      </w:r>
      <w:r w:rsidRPr="00AD7EF0">
        <w:rPr>
          <w:rFonts w:ascii="Times New Roman"/>
          <w:b/>
        </w:rPr>
        <w:t>录</w:t>
      </w:r>
      <w:r w:rsidR="00EF42C1">
        <w:rPr>
          <w:rFonts w:ascii="Times New Roman" w:hint="eastAsia"/>
          <w:b/>
        </w:rPr>
        <w:t xml:space="preserve"> </w:t>
      </w:r>
      <w:r w:rsidRPr="00AD7EF0">
        <w:rPr>
          <w:rFonts w:ascii="Times New Roman"/>
          <w:b/>
        </w:rPr>
        <w:t>B</w:t>
      </w:r>
      <w:bookmarkEnd w:id="180"/>
      <w:bookmarkEnd w:id="181"/>
      <w:r w:rsidR="00EF42C1" w:rsidRPr="00AD7EF0">
        <w:rPr>
          <w:rFonts w:ascii="Times New Roman"/>
          <w:b/>
        </w:rPr>
        <w:t xml:space="preserve"> </w:t>
      </w:r>
    </w:p>
    <w:p w14:paraId="778B1E8A" w14:textId="77777777" w:rsidR="00EF42C1" w:rsidRDefault="00EF42C1" w:rsidP="00EF42C1">
      <w:pPr>
        <w:pStyle w:val="aff"/>
        <w:spacing w:beforeLines="50" w:before="156" w:afterLines="50" w:after="156"/>
        <w:ind w:firstLineChars="0" w:firstLine="0"/>
        <w:jc w:val="center"/>
        <w:rPr>
          <w:rFonts w:ascii="黑体" w:eastAsia="黑体" w:hAnsi="黑体"/>
          <w:color w:val="000000"/>
        </w:rPr>
      </w:pPr>
      <w:r>
        <w:rPr>
          <w:rFonts w:ascii="黑体" w:eastAsia="黑体" w:hAnsi="黑体" w:hint="eastAsia"/>
          <w:color w:val="000000"/>
        </w:rPr>
        <w:t>（规范性</w:t>
      </w:r>
      <w:r w:rsidRPr="006B0618">
        <w:rPr>
          <w:rFonts w:ascii="黑体" w:eastAsia="黑体" w:hAnsi="黑体" w:hint="eastAsia"/>
          <w:color w:val="000000"/>
        </w:rPr>
        <w:t>附录）</w:t>
      </w:r>
    </w:p>
    <w:p w14:paraId="2F1F9F0D" w14:textId="77777777" w:rsidR="00EF42C1" w:rsidRPr="006B0618" w:rsidRDefault="00EF42C1" w:rsidP="00EF42C1">
      <w:pPr>
        <w:pStyle w:val="aff"/>
        <w:spacing w:beforeLines="50" w:before="156" w:afterLines="50" w:after="156"/>
        <w:ind w:firstLineChars="0" w:firstLine="0"/>
        <w:jc w:val="center"/>
        <w:rPr>
          <w:rFonts w:ascii="黑体" w:eastAsia="黑体" w:hAnsi="黑体"/>
        </w:rPr>
      </w:pPr>
      <w:r>
        <w:rPr>
          <w:rFonts w:ascii="Times New Roman" w:hint="eastAsia"/>
          <w:b/>
        </w:rPr>
        <w:t>适应性试验</w:t>
      </w:r>
    </w:p>
    <w:p w14:paraId="6B258691" w14:textId="77777777" w:rsidR="00EF42C1" w:rsidRDefault="00EF42C1" w:rsidP="006B0618">
      <w:pPr>
        <w:adjustRightInd w:val="0"/>
        <w:snapToGrid w:val="0"/>
        <w:spacing w:line="360" w:lineRule="auto"/>
        <w:rPr>
          <w:sz w:val="18"/>
          <w:szCs w:val="21"/>
        </w:rPr>
      </w:pPr>
    </w:p>
    <w:p w14:paraId="19A86882" w14:textId="77777777" w:rsidR="006B0618" w:rsidRPr="00AD7EF0" w:rsidRDefault="006B0618" w:rsidP="006B0618">
      <w:pPr>
        <w:adjustRightInd w:val="0"/>
        <w:snapToGrid w:val="0"/>
        <w:spacing w:line="360" w:lineRule="auto"/>
        <w:rPr>
          <w:sz w:val="18"/>
          <w:szCs w:val="21"/>
        </w:rPr>
      </w:pPr>
      <w:r w:rsidRPr="00AD7EF0">
        <w:rPr>
          <w:sz w:val="18"/>
          <w:szCs w:val="21"/>
        </w:rPr>
        <w:t xml:space="preserve">B.0.1 </w:t>
      </w:r>
      <w:r w:rsidRPr="00AD7EF0">
        <w:rPr>
          <w:sz w:val="18"/>
          <w:szCs w:val="21"/>
        </w:rPr>
        <w:t>适用范围</w:t>
      </w:r>
    </w:p>
    <w:p w14:paraId="6CBDF234" w14:textId="77777777" w:rsidR="006B0618" w:rsidRPr="00AD7EF0" w:rsidRDefault="006B0618" w:rsidP="006B0618">
      <w:pPr>
        <w:adjustRightInd w:val="0"/>
        <w:snapToGrid w:val="0"/>
        <w:spacing w:line="360" w:lineRule="auto"/>
        <w:ind w:firstLine="360"/>
        <w:rPr>
          <w:sz w:val="18"/>
          <w:szCs w:val="21"/>
        </w:rPr>
      </w:pPr>
      <w:r w:rsidRPr="00AD7EF0">
        <w:rPr>
          <w:sz w:val="18"/>
          <w:szCs w:val="21"/>
        </w:rPr>
        <w:t>适用于测定新拌泡沫混凝土经静置</w:t>
      </w:r>
      <w:r w:rsidRPr="00AD7EF0">
        <w:rPr>
          <w:sz w:val="18"/>
          <w:szCs w:val="21"/>
        </w:rPr>
        <w:t>1h</w:t>
      </w:r>
      <w:r w:rsidRPr="00AD7EF0">
        <w:rPr>
          <w:sz w:val="18"/>
          <w:szCs w:val="21"/>
        </w:rPr>
        <w:t>的湿密度变化，原材料的适应性应以湿密度增加值小于</w:t>
      </w:r>
      <w:r w:rsidRPr="00AD7EF0">
        <w:rPr>
          <w:sz w:val="18"/>
          <w:szCs w:val="21"/>
        </w:rPr>
        <w:t>0.6kN/m</w:t>
      </w:r>
      <w:r w:rsidRPr="00AD7EF0">
        <w:rPr>
          <w:sz w:val="18"/>
          <w:szCs w:val="21"/>
          <w:vertAlign w:val="superscript"/>
        </w:rPr>
        <w:t>3</w:t>
      </w:r>
      <w:r w:rsidRPr="00AD7EF0">
        <w:rPr>
          <w:sz w:val="18"/>
          <w:szCs w:val="21"/>
        </w:rPr>
        <w:t>为界限。</w:t>
      </w:r>
    </w:p>
    <w:p w14:paraId="4E01B0D2" w14:textId="77777777" w:rsidR="006B0618" w:rsidRPr="00AD7EF0" w:rsidRDefault="006B0618" w:rsidP="006B0618">
      <w:pPr>
        <w:adjustRightInd w:val="0"/>
        <w:snapToGrid w:val="0"/>
        <w:spacing w:line="360" w:lineRule="auto"/>
        <w:rPr>
          <w:sz w:val="18"/>
          <w:szCs w:val="21"/>
        </w:rPr>
      </w:pPr>
      <w:r w:rsidRPr="00AD7EF0">
        <w:rPr>
          <w:sz w:val="18"/>
          <w:szCs w:val="21"/>
        </w:rPr>
        <w:t>B.</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0.2.1</w:t>
        </w:r>
      </w:smartTag>
      <w:r w:rsidRPr="00AD7EF0">
        <w:rPr>
          <w:sz w:val="18"/>
          <w:szCs w:val="21"/>
        </w:rPr>
        <w:t xml:space="preserve"> </w:t>
      </w:r>
      <w:r w:rsidRPr="00AD7EF0">
        <w:rPr>
          <w:sz w:val="18"/>
          <w:szCs w:val="21"/>
        </w:rPr>
        <w:t>发泡装置</w:t>
      </w:r>
      <w:r w:rsidRPr="00AD7EF0">
        <w:rPr>
          <w:sz w:val="18"/>
          <w:szCs w:val="21"/>
        </w:rPr>
        <w:t>1</w:t>
      </w:r>
      <w:r w:rsidRPr="00AD7EF0">
        <w:rPr>
          <w:sz w:val="18"/>
          <w:szCs w:val="21"/>
        </w:rPr>
        <w:t>套；</w:t>
      </w:r>
    </w:p>
    <w:p w14:paraId="31E952EA" w14:textId="77777777" w:rsidR="006B0618" w:rsidRPr="00AD7EF0" w:rsidRDefault="006B0618" w:rsidP="006B0618">
      <w:pPr>
        <w:adjustRightInd w:val="0"/>
        <w:snapToGrid w:val="0"/>
        <w:spacing w:line="360" w:lineRule="auto"/>
        <w:rPr>
          <w:sz w:val="18"/>
          <w:szCs w:val="21"/>
        </w:rPr>
      </w:pPr>
      <w:r w:rsidRPr="00AD7EF0">
        <w:rPr>
          <w:sz w:val="18"/>
          <w:szCs w:val="21"/>
        </w:rPr>
        <w:t>B.</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0.2.2</w:t>
        </w:r>
      </w:smartTag>
      <w:r w:rsidRPr="00AD7EF0">
        <w:rPr>
          <w:sz w:val="18"/>
          <w:szCs w:val="21"/>
        </w:rPr>
        <w:t xml:space="preserve"> </w:t>
      </w:r>
      <w:r w:rsidRPr="00AD7EF0">
        <w:rPr>
          <w:sz w:val="18"/>
          <w:szCs w:val="21"/>
        </w:rPr>
        <w:t>试验用搅拌机</w:t>
      </w:r>
      <w:r w:rsidRPr="00AD7EF0">
        <w:rPr>
          <w:sz w:val="18"/>
          <w:szCs w:val="21"/>
        </w:rPr>
        <w:t>1</w:t>
      </w:r>
      <w:r w:rsidRPr="00AD7EF0">
        <w:rPr>
          <w:sz w:val="18"/>
          <w:szCs w:val="21"/>
        </w:rPr>
        <w:t>台；</w:t>
      </w:r>
    </w:p>
    <w:p w14:paraId="5F1EA0B1" w14:textId="77777777" w:rsidR="006B0618" w:rsidRPr="00AD7EF0" w:rsidRDefault="006B0618" w:rsidP="006B0618">
      <w:pPr>
        <w:adjustRightInd w:val="0"/>
        <w:snapToGrid w:val="0"/>
        <w:spacing w:line="360" w:lineRule="auto"/>
        <w:rPr>
          <w:sz w:val="18"/>
          <w:szCs w:val="21"/>
        </w:rPr>
      </w:pPr>
      <w:r w:rsidRPr="00AD7EF0">
        <w:rPr>
          <w:sz w:val="18"/>
          <w:szCs w:val="21"/>
        </w:rPr>
        <w:t>B.</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0.2.3</w:t>
        </w:r>
      </w:smartTag>
      <w:r w:rsidRPr="00AD7EF0">
        <w:rPr>
          <w:sz w:val="18"/>
          <w:szCs w:val="21"/>
        </w:rPr>
        <w:t xml:space="preserve"> </w:t>
      </w:r>
      <w:r w:rsidRPr="00AD7EF0">
        <w:rPr>
          <w:sz w:val="18"/>
          <w:szCs w:val="21"/>
        </w:rPr>
        <w:t>电子称</w:t>
      </w:r>
      <w:r w:rsidRPr="00AD7EF0">
        <w:rPr>
          <w:sz w:val="18"/>
          <w:szCs w:val="21"/>
        </w:rPr>
        <w:t>1</w:t>
      </w:r>
      <w:r w:rsidRPr="00AD7EF0">
        <w:rPr>
          <w:sz w:val="18"/>
          <w:szCs w:val="21"/>
        </w:rPr>
        <w:t>台，最大量程</w:t>
      </w:r>
      <w:smartTag w:uri="urn:schemas-microsoft-com:office:smarttags" w:element="chmetcnv">
        <w:smartTagPr>
          <w:attr w:name="UnitName" w:val="g"/>
          <w:attr w:name="SourceValue" w:val="2000"/>
          <w:attr w:name="HasSpace" w:val="False"/>
          <w:attr w:name="Negative" w:val="False"/>
          <w:attr w:name="NumberType" w:val="1"/>
          <w:attr w:name="TCSC" w:val="0"/>
        </w:smartTagPr>
        <w:r w:rsidRPr="00AD7EF0">
          <w:rPr>
            <w:sz w:val="18"/>
            <w:szCs w:val="21"/>
          </w:rPr>
          <w:t>2000g</w:t>
        </w:r>
      </w:smartTag>
      <w:r w:rsidRPr="00AD7EF0">
        <w:rPr>
          <w:sz w:val="18"/>
          <w:szCs w:val="21"/>
        </w:rPr>
        <w:t>，精度</w:t>
      </w:r>
      <w:smartTag w:uri="urn:schemas-microsoft-com:office:smarttags" w:element="chmetcnv">
        <w:smartTagPr>
          <w:attr w:name="UnitName" w:val="g"/>
          <w:attr w:name="SourceValue" w:val="1"/>
          <w:attr w:name="HasSpace" w:val="False"/>
          <w:attr w:name="Negative" w:val="False"/>
          <w:attr w:name="NumberType" w:val="1"/>
          <w:attr w:name="TCSC" w:val="0"/>
        </w:smartTagPr>
        <w:r w:rsidRPr="00AD7EF0">
          <w:rPr>
            <w:sz w:val="18"/>
            <w:szCs w:val="21"/>
          </w:rPr>
          <w:t>1g</w:t>
        </w:r>
      </w:smartTag>
      <w:r w:rsidRPr="00AD7EF0">
        <w:rPr>
          <w:sz w:val="18"/>
          <w:szCs w:val="21"/>
        </w:rPr>
        <w:t>；</w:t>
      </w:r>
    </w:p>
    <w:p w14:paraId="35077D4B" w14:textId="77777777" w:rsidR="006B0618" w:rsidRPr="00AD7EF0" w:rsidRDefault="006B0618" w:rsidP="006B0618">
      <w:pPr>
        <w:adjustRightInd w:val="0"/>
        <w:snapToGrid w:val="0"/>
        <w:spacing w:line="360" w:lineRule="auto"/>
        <w:rPr>
          <w:sz w:val="18"/>
          <w:szCs w:val="21"/>
        </w:rPr>
      </w:pPr>
      <w:r w:rsidRPr="00AD7EF0">
        <w:rPr>
          <w:sz w:val="18"/>
          <w:szCs w:val="21"/>
        </w:rPr>
        <w:t>B.</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0.2.4</w:t>
        </w:r>
      </w:smartTag>
      <w:r w:rsidRPr="00AD7EF0">
        <w:rPr>
          <w:sz w:val="18"/>
          <w:szCs w:val="21"/>
        </w:rPr>
        <w:t xml:space="preserve"> </w:t>
      </w:r>
      <w:r w:rsidRPr="00AD7EF0">
        <w:rPr>
          <w:sz w:val="18"/>
          <w:szCs w:val="21"/>
        </w:rPr>
        <w:t>塑料桶</w:t>
      </w:r>
      <w:r w:rsidRPr="00AD7EF0">
        <w:rPr>
          <w:sz w:val="18"/>
          <w:szCs w:val="21"/>
        </w:rPr>
        <w:t>1</w:t>
      </w:r>
      <w:r w:rsidRPr="00AD7EF0">
        <w:rPr>
          <w:sz w:val="18"/>
          <w:szCs w:val="21"/>
        </w:rPr>
        <w:t>个，容积</w:t>
      </w:r>
      <w:r w:rsidRPr="00AD7EF0">
        <w:rPr>
          <w:sz w:val="18"/>
          <w:szCs w:val="21"/>
        </w:rPr>
        <w:t>15L</w:t>
      </w:r>
      <w:r w:rsidRPr="00AD7EF0">
        <w:rPr>
          <w:sz w:val="18"/>
          <w:szCs w:val="21"/>
        </w:rPr>
        <w:t>；</w:t>
      </w:r>
    </w:p>
    <w:p w14:paraId="7B5E7BA9" w14:textId="77777777" w:rsidR="006B0618" w:rsidRPr="00AD7EF0" w:rsidRDefault="006B0618" w:rsidP="006B0618">
      <w:pPr>
        <w:adjustRightInd w:val="0"/>
        <w:snapToGrid w:val="0"/>
        <w:spacing w:line="360" w:lineRule="auto"/>
        <w:rPr>
          <w:sz w:val="18"/>
          <w:szCs w:val="21"/>
        </w:rPr>
      </w:pPr>
      <w:r w:rsidRPr="00AD7EF0">
        <w:rPr>
          <w:sz w:val="18"/>
          <w:szCs w:val="21"/>
        </w:rPr>
        <w:t>B.</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0.2.5</w:t>
        </w:r>
      </w:smartTag>
      <w:r w:rsidRPr="00AD7EF0">
        <w:rPr>
          <w:sz w:val="18"/>
          <w:szCs w:val="21"/>
        </w:rPr>
        <w:t xml:space="preserve"> </w:t>
      </w:r>
      <w:r w:rsidRPr="00AD7EF0">
        <w:rPr>
          <w:sz w:val="18"/>
          <w:szCs w:val="21"/>
        </w:rPr>
        <w:t>带刻度的不锈钢量杯</w:t>
      </w:r>
      <w:r w:rsidRPr="00AD7EF0">
        <w:rPr>
          <w:sz w:val="18"/>
          <w:szCs w:val="21"/>
        </w:rPr>
        <w:t>2</w:t>
      </w:r>
      <w:r w:rsidRPr="00AD7EF0">
        <w:rPr>
          <w:sz w:val="18"/>
          <w:szCs w:val="21"/>
        </w:rPr>
        <w:t>个，内径</w:t>
      </w:r>
      <w:smartTag w:uri="urn:schemas-microsoft-com:office:smarttags" w:element="chmetcnv">
        <w:smartTagPr>
          <w:attr w:name="UnitName" w:val="mm"/>
          <w:attr w:name="SourceValue" w:val="108"/>
          <w:attr w:name="HasSpace" w:val="False"/>
          <w:attr w:name="Negative" w:val="False"/>
          <w:attr w:name="NumberType" w:val="1"/>
          <w:attr w:name="TCSC" w:val="0"/>
        </w:smartTagPr>
        <w:r w:rsidRPr="00AD7EF0">
          <w:rPr>
            <w:sz w:val="18"/>
            <w:szCs w:val="21"/>
          </w:rPr>
          <w:t>108mm</w:t>
        </w:r>
      </w:smartTag>
      <w:r w:rsidRPr="00AD7EF0">
        <w:rPr>
          <w:sz w:val="18"/>
          <w:szCs w:val="21"/>
        </w:rPr>
        <w:t>，净高</w:t>
      </w:r>
      <w:smartTag w:uri="urn:schemas-microsoft-com:office:smarttags" w:element="chmetcnv">
        <w:smartTagPr>
          <w:attr w:name="UnitName" w:val="mm"/>
          <w:attr w:name="SourceValue" w:val="108"/>
          <w:attr w:name="HasSpace" w:val="False"/>
          <w:attr w:name="Negative" w:val="False"/>
          <w:attr w:name="NumberType" w:val="1"/>
          <w:attr w:name="TCSC" w:val="0"/>
        </w:smartTagPr>
        <w:r w:rsidRPr="00AD7EF0">
          <w:rPr>
            <w:sz w:val="18"/>
            <w:szCs w:val="21"/>
          </w:rPr>
          <w:t>108mm</w:t>
        </w:r>
      </w:smartTag>
      <w:r w:rsidRPr="00AD7EF0">
        <w:rPr>
          <w:sz w:val="18"/>
          <w:szCs w:val="21"/>
        </w:rPr>
        <w:t>，壁厚</w:t>
      </w:r>
      <w:smartTag w:uri="urn:schemas-microsoft-com:office:smarttags" w:element="chmetcnv">
        <w:smartTagPr>
          <w:attr w:name="UnitName" w:val="mm"/>
          <w:attr w:name="SourceValue" w:val="2"/>
          <w:attr w:name="HasSpace" w:val="False"/>
          <w:attr w:name="Negative" w:val="False"/>
          <w:attr w:name="NumberType" w:val="1"/>
          <w:attr w:name="TCSC" w:val="0"/>
        </w:smartTagPr>
        <w:r w:rsidRPr="00AD7EF0">
          <w:rPr>
            <w:sz w:val="18"/>
            <w:szCs w:val="21"/>
          </w:rPr>
          <w:t>2mm</w:t>
        </w:r>
      </w:smartTag>
      <w:r w:rsidRPr="00AD7EF0">
        <w:rPr>
          <w:sz w:val="18"/>
          <w:szCs w:val="21"/>
        </w:rPr>
        <w:t>，容积</w:t>
      </w:r>
      <w:smartTag w:uri="urn:schemas-microsoft-com:office:smarttags" w:element="chmetcnv">
        <w:smartTagPr>
          <w:attr w:name="UnitName" w:val="l"/>
          <w:attr w:name="SourceValue" w:val="1"/>
          <w:attr w:name="HasSpace" w:val="False"/>
          <w:attr w:name="Negative" w:val="False"/>
          <w:attr w:name="NumberType" w:val="1"/>
          <w:attr w:name="TCSC" w:val="0"/>
        </w:smartTagPr>
        <w:r w:rsidRPr="00AD7EF0">
          <w:rPr>
            <w:sz w:val="18"/>
            <w:szCs w:val="21"/>
          </w:rPr>
          <w:t>1L</w:t>
        </w:r>
      </w:smartTag>
      <w:r w:rsidRPr="00AD7EF0">
        <w:rPr>
          <w:sz w:val="18"/>
          <w:szCs w:val="21"/>
        </w:rPr>
        <w:t>；</w:t>
      </w:r>
    </w:p>
    <w:p w14:paraId="72BB054B" w14:textId="77777777" w:rsidR="006B0618" w:rsidRPr="00AD7EF0" w:rsidRDefault="006B0618" w:rsidP="006B0618">
      <w:pPr>
        <w:adjustRightInd w:val="0"/>
        <w:snapToGrid w:val="0"/>
        <w:spacing w:line="360" w:lineRule="auto"/>
        <w:rPr>
          <w:sz w:val="18"/>
          <w:szCs w:val="21"/>
        </w:rPr>
      </w:pPr>
      <w:r w:rsidRPr="00AD7EF0">
        <w:rPr>
          <w:sz w:val="18"/>
          <w:szCs w:val="21"/>
        </w:rPr>
        <w:t>B.</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0.2.6</w:t>
        </w:r>
      </w:smartTag>
      <w:r w:rsidRPr="00AD7EF0">
        <w:rPr>
          <w:sz w:val="18"/>
          <w:szCs w:val="21"/>
        </w:rPr>
        <w:t xml:space="preserve"> </w:t>
      </w:r>
      <w:r w:rsidRPr="00AD7EF0">
        <w:rPr>
          <w:sz w:val="18"/>
          <w:szCs w:val="21"/>
        </w:rPr>
        <w:t>平口刀</w:t>
      </w:r>
      <w:r w:rsidRPr="00AD7EF0">
        <w:rPr>
          <w:sz w:val="18"/>
          <w:szCs w:val="21"/>
        </w:rPr>
        <w:t>1</w:t>
      </w:r>
      <w:r w:rsidRPr="00AD7EF0">
        <w:rPr>
          <w:sz w:val="18"/>
          <w:szCs w:val="21"/>
        </w:rPr>
        <w:t>把，刀长</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AD7EF0">
          <w:rPr>
            <w:sz w:val="18"/>
            <w:szCs w:val="21"/>
          </w:rPr>
          <w:t>150mm</w:t>
        </w:r>
      </w:smartTag>
      <w:r w:rsidRPr="00AD7EF0">
        <w:rPr>
          <w:sz w:val="18"/>
          <w:szCs w:val="21"/>
        </w:rPr>
        <w:t>；</w:t>
      </w:r>
    </w:p>
    <w:p w14:paraId="0BC6F4AD" w14:textId="77777777" w:rsidR="006B0618" w:rsidRPr="00AD7EF0" w:rsidRDefault="006B0618" w:rsidP="006B0618">
      <w:pPr>
        <w:adjustRightInd w:val="0"/>
        <w:snapToGrid w:val="0"/>
        <w:spacing w:line="360" w:lineRule="auto"/>
        <w:rPr>
          <w:sz w:val="18"/>
          <w:szCs w:val="21"/>
        </w:rPr>
      </w:pPr>
      <w:r w:rsidRPr="00AD7EF0">
        <w:rPr>
          <w:sz w:val="18"/>
          <w:szCs w:val="21"/>
        </w:rPr>
        <w:t>B.</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0.2.7</w:t>
        </w:r>
      </w:smartTag>
      <w:r w:rsidRPr="00AD7EF0">
        <w:rPr>
          <w:sz w:val="18"/>
          <w:szCs w:val="21"/>
        </w:rPr>
        <w:t xml:space="preserve"> </w:t>
      </w:r>
      <w:r w:rsidRPr="00AD7EF0">
        <w:rPr>
          <w:sz w:val="18"/>
          <w:szCs w:val="21"/>
        </w:rPr>
        <w:t>秒表</w:t>
      </w:r>
      <w:r w:rsidRPr="00AD7EF0">
        <w:rPr>
          <w:sz w:val="18"/>
          <w:szCs w:val="21"/>
        </w:rPr>
        <w:t>1</w:t>
      </w:r>
      <w:r w:rsidRPr="00AD7EF0">
        <w:rPr>
          <w:sz w:val="18"/>
          <w:szCs w:val="21"/>
        </w:rPr>
        <w:t>块。</w:t>
      </w:r>
    </w:p>
    <w:p w14:paraId="6AA55003" w14:textId="77777777" w:rsidR="006B0618" w:rsidRPr="00AD7EF0" w:rsidRDefault="006B0618" w:rsidP="006B0618">
      <w:pPr>
        <w:adjustRightInd w:val="0"/>
        <w:snapToGrid w:val="0"/>
        <w:spacing w:line="360" w:lineRule="auto"/>
        <w:rPr>
          <w:sz w:val="18"/>
          <w:szCs w:val="21"/>
        </w:rPr>
      </w:pPr>
      <w:r w:rsidRPr="00AD7EF0">
        <w:rPr>
          <w:sz w:val="18"/>
          <w:szCs w:val="21"/>
        </w:rPr>
        <w:t xml:space="preserve">B.0.3 </w:t>
      </w:r>
      <w:r w:rsidRPr="00AD7EF0">
        <w:rPr>
          <w:sz w:val="18"/>
          <w:szCs w:val="21"/>
        </w:rPr>
        <w:t>试验材料</w:t>
      </w:r>
    </w:p>
    <w:p w14:paraId="62FB61A6" w14:textId="77777777" w:rsidR="006B0618" w:rsidRPr="00AD7EF0" w:rsidRDefault="006B0618" w:rsidP="006B0618">
      <w:pPr>
        <w:adjustRightInd w:val="0"/>
        <w:snapToGrid w:val="0"/>
        <w:spacing w:line="360" w:lineRule="auto"/>
        <w:ind w:firstLineChars="200" w:firstLine="360"/>
        <w:rPr>
          <w:sz w:val="18"/>
          <w:szCs w:val="21"/>
        </w:rPr>
      </w:pPr>
      <w:r w:rsidRPr="00AD7EF0">
        <w:rPr>
          <w:sz w:val="18"/>
          <w:szCs w:val="21"/>
        </w:rPr>
        <w:t>新拌泡沫混凝土，</w:t>
      </w:r>
      <w:r w:rsidRPr="00AD7EF0">
        <w:rPr>
          <w:sz w:val="18"/>
          <w:szCs w:val="21"/>
        </w:rPr>
        <w:t>50L</w:t>
      </w:r>
      <w:r w:rsidRPr="00AD7EF0">
        <w:rPr>
          <w:sz w:val="18"/>
          <w:szCs w:val="21"/>
        </w:rPr>
        <w:t>。</w:t>
      </w:r>
    </w:p>
    <w:p w14:paraId="60DDFFFC" w14:textId="77777777" w:rsidR="006B0618" w:rsidRPr="00AD7EF0" w:rsidRDefault="006B0618" w:rsidP="006B0618">
      <w:pPr>
        <w:adjustRightInd w:val="0"/>
        <w:snapToGrid w:val="0"/>
        <w:spacing w:line="360" w:lineRule="auto"/>
        <w:rPr>
          <w:sz w:val="18"/>
          <w:szCs w:val="21"/>
        </w:rPr>
      </w:pPr>
      <w:r w:rsidRPr="00AD7EF0">
        <w:rPr>
          <w:sz w:val="18"/>
          <w:szCs w:val="21"/>
        </w:rPr>
        <w:t xml:space="preserve">B.0.4 </w:t>
      </w:r>
      <w:r w:rsidRPr="00AD7EF0">
        <w:rPr>
          <w:sz w:val="18"/>
          <w:szCs w:val="21"/>
        </w:rPr>
        <w:t>取样方法</w:t>
      </w:r>
    </w:p>
    <w:p w14:paraId="3FB248DA" w14:textId="77777777" w:rsidR="006B0618" w:rsidRPr="00AD7EF0" w:rsidRDefault="006B0618" w:rsidP="006B0618">
      <w:pPr>
        <w:adjustRightInd w:val="0"/>
        <w:snapToGrid w:val="0"/>
        <w:spacing w:line="360" w:lineRule="auto"/>
        <w:rPr>
          <w:sz w:val="18"/>
          <w:szCs w:val="21"/>
        </w:rPr>
      </w:pPr>
      <w:r w:rsidRPr="00AD7EF0">
        <w:rPr>
          <w:sz w:val="18"/>
          <w:szCs w:val="21"/>
        </w:rPr>
        <w:t>B.</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0.4.1</w:t>
        </w:r>
      </w:smartTag>
      <w:r w:rsidRPr="00AD7EF0">
        <w:rPr>
          <w:sz w:val="18"/>
          <w:szCs w:val="21"/>
        </w:rPr>
        <w:t xml:space="preserve"> </w:t>
      </w:r>
      <w:r w:rsidRPr="00AD7EF0">
        <w:rPr>
          <w:sz w:val="18"/>
          <w:szCs w:val="21"/>
        </w:rPr>
        <w:t>现场取样：在泵送管出口处制取；</w:t>
      </w:r>
    </w:p>
    <w:p w14:paraId="35A1B906" w14:textId="77777777" w:rsidR="006B0618" w:rsidRPr="00AD7EF0" w:rsidRDefault="006B0618" w:rsidP="006B0618">
      <w:pPr>
        <w:adjustRightInd w:val="0"/>
        <w:snapToGrid w:val="0"/>
        <w:spacing w:line="360" w:lineRule="auto"/>
        <w:rPr>
          <w:sz w:val="18"/>
          <w:szCs w:val="21"/>
        </w:rPr>
      </w:pPr>
      <w:r w:rsidRPr="00AD7EF0">
        <w:rPr>
          <w:sz w:val="18"/>
          <w:szCs w:val="21"/>
        </w:rPr>
        <w:t>B.</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0.4.2</w:t>
        </w:r>
      </w:smartTag>
      <w:r w:rsidRPr="00AD7EF0">
        <w:rPr>
          <w:sz w:val="18"/>
          <w:szCs w:val="21"/>
        </w:rPr>
        <w:t xml:space="preserve"> </w:t>
      </w:r>
      <w:r w:rsidRPr="00AD7EF0">
        <w:rPr>
          <w:sz w:val="18"/>
          <w:szCs w:val="21"/>
        </w:rPr>
        <w:t>室内取样：在搅拌好的拌合物中制取。</w:t>
      </w:r>
    </w:p>
    <w:p w14:paraId="1843EF41" w14:textId="77777777" w:rsidR="006B0618" w:rsidRPr="00AD7EF0" w:rsidRDefault="006B0618" w:rsidP="006B0618">
      <w:pPr>
        <w:adjustRightInd w:val="0"/>
        <w:snapToGrid w:val="0"/>
        <w:spacing w:line="360" w:lineRule="auto"/>
        <w:rPr>
          <w:sz w:val="18"/>
          <w:szCs w:val="21"/>
        </w:rPr>
      </w:pPr>
      <w:r w:rsidRPr="00AD7EF0">
        <w:rPr>
          <w:sz w:val="18"/>
          <w:szCs w:val="21"/>
        </w:rPr>
        <w:t xml:space="preserve">B.0.5 </w:t>
      </w:r>
      <w:r w:rsidRPr="00AD7EF0">
        <w:rPr>
          <w:sz w:val="18"/>
          <w:szCs w:val="21"/>
        </w:rPr>
        <w:t>试验步骤</w:t>
      </w:r>
    </w:p>
    <w:p w14:paraId="013E3C73" w14:textId="77777777" w:rsidR="006B0618" w:rsidRPr="00AD7EF0" w:rsidRDefault="006B0618" w:rsidP="006B0618">
      <w:pPr>
        <w:adjustRightInd w:val="0"/>
        <w:snapToGrid w:val="0"/>
        <w:spacing w:line="360" w:lineRule="auto"/>
        <w:rPr>
          <w:sz w:val="18"/>
          <w:szCs w:val="21"/>
        </w:rPr>
      </w:pPr>
      <w:r w:rsidRPr="00AD7EF0">
        <w:rPr>
          <w:sz w:val="18"/>
          <w:szCs w:val="21"/>
        </w:rPr>
        <w:t>B.</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0.5.1</w:t>
        </w:r>
      </w:smartTag>
      <w:r w:rsidRPr="00AD7EF0">
        <w:rPr>
          <w:sz w:val="18"/>
          <w:szCs w:val="21"/>
        </w:rPr>
        <w:t xml:space="preserve"> </w:t>
      </w:r>
      <w:r w:rsidRPr="00AD7EF0">
        <w:rPr>
          <w:sz w:val="18"/>
          <w:szCs w:val="21"/>
        </w:rPr>
        <w:t>用塑料桶接取试样，试样数量</w:t>
      </w:r>
      <w:smartTag w:uri="urn:schemas-microsoft-com:office:smarttags" w:element="chmetcnv">
        <w:smartTagPr>
          <w:attr w:name="UnitName" w:val="l"/>
          <w:attr w:name="SourceValue" w:val="10"/>
          <w:attr w:name="HasSpace" w:val="False"/>
          <w:attr w:name="Negative" w:val="False"/>
          <w:attr w:name="NumberType" w:val="1"/>
          <w:attr w:name="TCSC" w:val="0"/>
        </w:smartTagPr>
        <w:r w:rsidRPr="00AD7EF0">
          <w:rPr>
            <w:sz w:val="18"/>
            <w:szCs w:val="21"/>
          </w:rPr>
          <w:t>10L</w:t>
        </w:r>
      </w:smartTag>
      <w:r w:rsidRPr="00AD7EF0">
        <w:rPr>
          <w:sz w:val="18"/>
          <w:szCs w:val="21"/>
        </w:rPr>
        <w:t>；</w:t>
      </w:r>
    </w:p>
    <w:p w14:paraId="4BA1C538" w14:textId="77777777" w:rsidR="006B0618" w:rsidRPr="00AD7EF0" w:rsidRDefault="006B0618" w:rsidP="006B0618">
      <w:pPr>
        <w:adjustRightInd w:val="0"/>
        <w:snapToGrid w:val="0"/>
        <w:spacing w:line="360" w:lineRule="auto"/>
        <w:rPr>
          <w:sz w:val="18"/>
          <w:szCs w:val="21"/>
        </w:rPr>
      </w:pPr>
      <w:r w:rsidRPr="00AD7EF0">
        <w:rPr>
          <w:sz w:val="18"/>
          <w:szCs w:val="21"/>
        </w:rPr>
        <w:t>B.</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0.5.2</w:t>
        </w:r>
      </w:smartTag>
      <w:r w:rsidRPr="00AD7EF0">
        <w:rPr>
          <w:sz w:val="18"/>
          <w:szCs w:val="21"/>
        </w:rPr>
        <w:t xml:space="preserve"> </w:t>
      </w:r>
      <w:r w:rsidRPr="00AD7EF0">
        <w:rPr>
          <w:sz w:val="18"/>
          <w:szCs w:val="21"/>
        </w:rPr>
        <w:t>按附录</w:t>
      </w:r>
      <w:r w:rsidRPr="00AD7EF0">
        <w:rPr>
          <w:sz w:val="18"/>
          <w:szCs w:val="21"/>
        </w:rPr>
        <w:t>C</w:t>
      </w:r>
      <w:r w:rsidRPr="00AD7EF0">
        <w:rPr>
          <w:sz w:val="18"/>
          <w:szCs w:val="21"/>
        </w:rPr>
        <w:t>测得新拌泡沫混凝土的初始湿密度</w:t>
      </w:r>
      <w:r w:rsidRPr="00AD7EF0">
        <w:rPr>
          <w:position w:val="-12"/>
          <w:sz w:val="18"/>
          <w:szCs w:val="21"/>
        </w:rPr>
        <w:object w:dxaOrig="260" w:dyaOrig="360" w14:anchorId="1869454B">
          <v:shape id="_x0000_i1080" type="#_x0000_t75" style="width:12.75pt;height:18pt" o:ole="">
            <v:imagedata r:id="rId106" o:title=""/>
          </v:shape>
          <o:OLEObject Type="Embed" ProgID="Equation.3" ShapeID="_x0000_i1080" DrawAspect="Content" ObjectID="_1605676960" r:id="rId107"/>
        </w:object>
      </w:r>
      <w:r w:rsidRPr="00AD7EF0">
        <w:rPr>
          <w:sz w:val="18"/>
          <w:szCs w:val="21"/>
        </w:rPr>
        <w:t>；</w:t>
      </w:r>
    </w:p>
    <w:p w14:paraId="1817CD17" w14:textId="77777777" w:rsidR="006B0618" w:rsidRPr="00AD7EF0" w:rsidRDefault="006B0618" w:rsidP="006B0618">
      <w:pPr>
        <w:adjustRightInd w:val="0"/>
        <w:snapToGrid w:val="0"/>
        <w:spacing w:line="360" w:lineRule="auto"/>
        <w:rPr>
          <w:sz w:val="18"/>
          <w:szCs w:val="21"/>
        </w:rPr>
      </w:pPr>
      <w:r w:rsidRPr="00AD7EF0">
        <w:rPr>
          <w:sz w:val="18"/>
          <w:szCs w:val="21"/>
        </w:rPr>
        <w:t>B.</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0.5.3</w:t>
        </w:r>
      </w:smartTag>
      <w:r w:rsidRPr="00AD7EF0">
        <w:rPr>
          <w:sz w:val="18"/>
          <w:szCs w:val="21"/>
        </w:rPr>
        <w:t xml:space="preserve"> </w:t>
      </w:r>
      <w:r w:rsidRPr="00AD7EF0">
        <w:rPr>
          <w:sz w:val="18"/>
          <w:szCs w:val="21"/>
        </w:rPr>
        <w:t>将塑料桶平放于水平地面上，静置时间</w:t>
      </w:r>
      <w:r w:rsidRPr="00AD7EF0">
        <w:rPr>
          <w:sz w:val="18"/>
          <w:szCs w:val="21"/>
        </w:rPr>
        <w:t>1h</w:t>
      </w:r>
      <w:r w:rsidRPr="00AD7EF0">
        <w:rPr>
          <w:sz w:val="18"/>
          <w:szCs w:val="21"/>
        </w:rPr>
        <w:t>，计时精确至</w:t>
      </w:r>
      <w:r w:rsidRPr="00AD7EF0">
        <w:rPr>
          <w:sz w:val="18"/>
          <w:szCs w:val="21"/>
        </w:rPr>
        <w:t>1min</w:t>
      </w:r>
      <w:r w:rsidRPr="00AD7EF0">
        <w:rPr>
          <w:sz w:val="18"/>
          <w:szCs w:val="21"/>
        </w:rPr>
        <w:t>；</w:t>
      </w:r>
    </w:p>
    <w:p w14:paraId="64239ED4" w14:textId="77777777" w:rsidR="006B0618" w:rsidRPr="00AD7EF0" w:rsidRDefault="006B0618" w:rsidP="006B0618">
      <w:pPr>
        <w:adjustRightInd w:val="0"/>
        <w:snapToGrid w:val="0"/>
        <w:spacing w:line="360" w:lineRule="auto"/>
        <w:rPr>
          <w:sz w:val="18"/>
          <w:szCs w:val="21"/>
        </w:rPr>
      </w:pPr>
      <w:r w:rsidRPr="00AD7EF0">
        <w:rPr>
          <w:sz w:val="18"/>
          <w:szCs w:val="21"/>
        </w:rPr>
        <w:t>B.</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0.5.4</w:t>
        </w:r>
      </w:smartTag>
      <w:r w:rsidRPr="00AD7EF0">
        <w:rPr>
          <w:sz w:val="18"/>
          <w:szCs w:val="21"/>
        </w:rPr>
        <w:t xml:space="preserve"> </w:t>
      </w:r>
      <w:r w:rsidRPr="00AD7EF0">
        <w:rPr>
          <w:sz w:val="18"/>
          <w:szCs w:val="21"/>
        </w:rPr>
        <w:t>将新拌泡沫混凝土完全倒入砂浆搅拌机中，连续搅拌</w:t>
      </w:r>
      <w:r w:rsidRPr="00AD7EF0">
        <w:rPr>
          <w:sz w:val="18"/>
          <w:szCs w:val="21"/>
        </w:rPr>
        <w:t>60s±5 s</w:t>
      </w:r>
      <w:r w:rsidRPr="00AD7EF0">
        <w:rPr>
          <w:sz w:val="18"/>
          <w:szCs w:val="21"/>
        </w:rPr>
        <w:t>；</w:t>
      </w:r>
    </w:p>
    <w:p w14:paraId="4591230D" w14:textId="77777777" w:rsidR="006B0618" w:rsidRPr="00AD7EF0" w:rsidRDefault="006B0618" w:rsidP="006B0618">
      <w:pPr>
        <w:adjustRightInd w:val="0"/>
        <w:snapToGrid w:val="0"/>
        <w:spacing w:line="360" w:lineRule="auto"/>
        <w:rPr>
          <w:sz w:val="18"/>
          <w:szCs w:val="21"/>
        </w:rPr>
      </w:pPr>
      <w:r w:rsidRPr="00AD7EF0">
        <w:rPr>
          <w:sz w:val="18"/>
          <w:szCs w:val="21"/>
        </w:rPr>
        <w:t>B.</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0.5.5</w:t>
        </w:r>
      </w:smartTag>
      <w:r w:rsidRPr="00AD7EF0">
        <w:rPr>
          <w:sz w:val="18"/>
          <w:szCs w:val="21"/>
        </w:rPr>
        <w:t xml:space="preserve"> </w:t>
      </w:r>
      <w:r w:rsidRPr="00AD7EF0">
        <w:rPr>
          <w:sz w:val="18"/>
          <w:szCs w:val="21"/>
        </w:rPr>
        <w:t>按附录</w:t>
      </w:r>
      <w:r w:rsidRPr="00AD7EF0">
        <w:rPr>
          <w:sz w:val="18"/>
          <w:szCs w:val="21"/>
        </w:rPr>
        <w:t>C</w:t>
      </w:r>
      <w:r w:rsidRPr="00AD7EF0">
        <w:rPr>
          <w:sz w:val="18"/>
          <w:szCs w:val="21"/>
        </w:rPr>
        <w:t>测得新拌</w:t>
      </w:r>
      <w:proofErr w:type="gramStart"/>
      <w:r w:rsidRPr="00AD7EF0">
        <w:rPr>
          <w:sz w:val="18"/>
          <w:szCs w:val="21"/>
        </w:rPr>
        <w:t>泡沫混凝土经静置</w:t>
      </w:r>
      <w:proofErr w:type="gramEnd"/>
      <w:r w:rsidRPr="00AD7EF0">
        <w:rPr>
          <w:sz w:val="18"/>
          <w:szCs w:val="21"/>
        </w:rPr>
        <w:t>1h</w:t>
      </w:r>
      <w:r w:rsidRPr="00AD7EF0">
        <w:rPr>
          <w:sz w:val="18"/>
          <w:szCs w:val="21"/>
        </w:rPr>
        <w:t>的湿密度为</w:t>
      </w:r>
      <w:r w:rsidRPr="00AD7EF0">
        <w:rPr>
          <w:position w:val="-12"/>
          <w:sz w:val="18"/>
          <w:szCs w:val="21"/>
        </w:rPr>
        <w:object w:dxaOrig="260" w:dyaOrig="360" w14:anchorId="1993FFA0">
          <v:shape id="_x0000_i1081" type="#_x0000_t75" style="width:12.75pt;height:18pt" o:ole="">
            <v:imagedata r:id="rId108" o:title=""/>
          </v:shape>
          <o:OLEObject Type="Embed" ProgID="Equation.DSMT4" ShapeID="_x0000_i1081" DrawAspect="Content" ObjectID="_1605676961" r:id="rId109"/>
        </w:object>
      </w:r>
      <w:r w:rsidRPr="00AD7EF0">
        <w:rPr>
          <w:sz w:val="18"/>
          <w:szCs w:val="21"/>
        </w:rPr>
        <w:t>。</w:t>
      </w:r>
    </w:p>
    <w:p w14:paraId="6BFA831C" w14:textId="77777777" w:rsidR="006B0618" w:rsidRPr="00AD7EF0" w:rsidRDefault="006B0618" w:rsidP="006B0618">
      <w:pPr>
        <w:adjustRightInd w:val="0"/>
        <w:snapToGrid w:val="0"/>
        <w:spacing w:line="360" w:lineRule="auto"/>
        <w:rPr>
          <w:sz w:val="18"/>
          <w:szCs w:val="21"/>
        </w:rPr>
      </w:pPr>
      <w:r w:rsidRPr="00AD7EF0">
        <w:rPr>
          <w:sz w:val="18"/>
          <w:szCs w:val="21"/>
        </w:rPr>
        <w:t>B.</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0.5.6</w:t>
        </w:r>
      </w:smartTag>
      <w:r w:rsidRPr="00AD7EF0">
        <w:rPr>
          <w:sz w:val="18"/>
          <w:szCs w:val="21"/>
        </w:rPr>
        <w:t>新拌</w:t>
      </w:r>
      <w:proofErr w:type="gramStart"/>
      <w:r w:rsidRPr="00AD7EF0">
        <w:rPr>
          <w:sz w:val="18"/>
          <w:szCs w:val="21"/>
        </w:rPr>
        <w:t>泡沫混凝土经静置</w:t>
      </w:r>
      <w:proofErr w:type="gramEnd"/>
      <w:r w:rsidRPr="00AD7EF0">
        <w:rPr>
          <w:sz w:val="18"/>
          <w:szCs w:val="21"/>
        </w:rPr>
        <w:t>1h</w:t>
      </w:r>
      <w:r w:rsidRPr="00AD7EF0">
        <w:rPr>
          <w:sz w:val="18"/>
          <w:szCs w:val="21"/>
        </w:rPr>
        <w:t>的湿密度增加值</w:t>
      </w:r>
      <w:r w:rsidRPr="00AD7EF0">
        <w:rPr>
          <w:rFonts w:ascii="Cambria Math" w:hAnsi="Cambria Math" w:cs="Cambria Math"/>
          <w:sz w:val="18"/>
          <w:szCs w:val="21"/>
        </w:rPr>
        <w:t>△</w:t>
      </w:r>
      <w:r w:rsidRPr="00AD7EF0">
        <w:rPr>
          <w:position w:val="-10"/>
          <w:sz w:val="18"/>
          <w:szCs w:val="21"/>
        </w:rPr>
        <w:object w:dxaOrig="200" w:dyaOrig="260" w14:anchorId="5DC26B80">
          <v:shape id="_x0000_i1082" type="#_x0000_t75" style="width:10.5pt;height:12.75pt" o:ole="">
            <v:imagedata r:id="rId110" o:title=""/>
          </v:shape>
          <o:OLEObject Type="Embed" ProgID="Equation.3" ShapeID="_x0000_i1082" DrawAspect="Content" ObjectID="_1605676962" r:id="rId111"/>
        </w:object>
      </w:r>
      <w:r w:rsidRPr="00AD7EF0">
        <w:rPr>
          <w:sz w:val="18"/>
          <w:szCs w:val="21"/>
        </w:rPr>
        <w:t>（</w:t>
      </w:r>
      <w:proofErr w:type="spellStart"/>
      <w:r w:rsidRPr="00AD7EF0">
        <w:rPr>
          <w:sz w:val="18"/>
          <w:szCs w:val="21"/>
        </w:rPr>
        <w:t>k</w:t>
      </w:r>
      <w:r w:rsidRPr="00AD7EF0">
        <w:rPr>
          <w:iCs/>
          <w:sz w:val="18"/>
          <w:szCs w:val="21"/>
        </w:rPr>
        <w:t>N</w:t>
      </w:r>
      <w:proofErr w:type="spellEnd"/>
      <w:r w:rsidRPr="00AD7EF0">
        <w:rPr>
          <w:iCs/>
          <w:sz w:val="18"/>
          <w:szCs w:val="21"/>
        </w:rPr>
        <w:t>/m</w:t>
      </w:r>
      <w:r w:rsidRPr="00AD7EF0">
        <w:rPr>
          <w:iCs/>
          <w:sz w:val="18"/>
          <w:szCs w:val="21"/>
          <w:vertAlign w:val="superscript"/>
        </w:rPr>
        <w:t>3</w:t>
      </w:r>
      <w:r w:rsidRPr="00AD7EF0">
        <w:rPr>
          <w:sz w:val="18"/>
          <w:szCs w:val="21"/>
        </w:rPr>
        <w:t>）按下式计算：</w:t>
      </w:r>
    </w:p>
    <w:p w14:paraId="0484BDC4" w14:textId="77777777" w:rsidR="006B0618" w:rsidRPr="00AD7EF0" w:rsidRDefault="006B0618" w:rsidP="006B0618">
      <w:pPr>
        <w:adjustRightInd w:val="0"/>
        <w:snapToGrid w:val="0"/>
        <w:spacing w:line="360" w:lineRule="auto"/>
        <w:ind w:right="420"/>
        <w:jc w:val="center"/>
        <w:rPr>
          <w:sz w:val="18"/>
          <w:szCs w:val="21"/>
        </w:rPr>
      </w:pPr>
      <w:r w:rsidRPr="00AD7EF0">
        <w:rPr>
          <w:sz w:val="18"/>
          <w:szCs w:val="21"/>
        </w:rPr>
        <w:t xml:space="preserve">                        </w:t>
      </w:r>
      <w:r w:rsidRPr="00AD7EF0">
        <w:rPr>
          <w:rFonts w:ascii="Cambria Math" w:hAnsi="Cambria Math" w:cs="Cambria Math"/>
          <w:sz w:val="18"/>
          <w:szCs w:val="21"/>
        </w:rPr>
        <w:t>△</w:t>
      </w:r>
      <w:r w:rsidRPr="00AD7EF0">
        <w:rPr>
          <w:position w:val="-10"/>
          <w:sz w:val="18"/>
          <w:szCs w:val="21"/>
        </w:rPr>
        <w:object w:dxaOrig="200" w:dyaOrig="260" w14:anchorId="06A2E731">
          <v:shape id="_x0000_i1083" type="#_x0000_t75" style="width:10.5pt;height:12.75pt" o:ole="">
            <v:imagedata r:id="rId110" o:title=""/>
          </v:shape>
          <o:OLEObject Type="Embed" ProgID="Equation.3" ShapeID="_x0000_i1083" DrawAspect="Content" ObjectID="_1605676963" r:id="rId112"/>
        </w:object>
      </w:r>
      <w:r w:rsidRPr="00AD7EF0">
        <w:rPr>
          <w:sz w:val="18"/>
          <w:szCs w:val="21"/>
        </w:rPr>
        <w:t>=</w:t>
      </w:r>
      <w:r w:rsidRPr="00AD7EF0">
        <w:rPr>
          <w:position w:val="-10"/>
          <w:sz w:val="18"/>
          <w:szCs w:val="21"/>
        </w:rPr>
        <w:object w:dxaOrig="200" w:dyaOrig="260" w14:anchorId="328C0689">
          <v:shape id="_x0000_i1084" type="#_x0000_t75" style="width:10.5pt;height:12.75pt" o:ole="">
            <v:imagedata r:id="rId110" o:title=""/>
          </v:shape>
          <o:OLEObject Type="Embed" ProgID="Equation.3" ShapeID="_x0000_i1084" DrawAspect="Content" ObjectID="_1605676964" r:id="rId113"/>
        </w:object>
      </w:r>
      <w:r w:rsidRPr="00AD7EF0">
        <w:rPr>
          <w:sz w:val="18"/>
          <w:szCs w:val="21"/>
        </w:rPr>
        <w:t>-</w:t>
      </w:r>
      <w:r w:rsidRPr="00AD7EF0">
        <w:rPr>
          <w:position w:val="-12"/>
          <w:sz w:val="18"/>
          <w:szCs w:val="21"/>
        </w:rPr>
        <w:object w:dxaOrig="260" w:dyaOrig="360" w14:anchorId="40E39767">
          <v:shape id="_x0000_i1085" type="#_x0000_t75" style="width:12.75pt;height:18pt" o:ole="">
            <v:imagedata r:id="rId106" o:title=""/>
          </v:shape>
          <o:OLEObject Type="Embed" ProgID="Equation.3" ShapeID="_x0000_i1085" DrawAspect="Content" ObjectID="_1605676965" r:id="rId114"/>
        </w:object>
      </w:r>
      <w:r w:rsidRPr="00AD7EF0">
        <w:rPr>
          <w:sz w:val="18"/>
          <w:szCs w:val="21"/>
        </w:rPr>
        <w:t xml:space="preserve">            </w:t>
      </w:r>
      <w:r w:rsidRPr="00AD7EF0">
        <w:rPr>
          <w:sz w:val="18"/>
          <w:szCs w:val="21"/>
        </w:rPr>
        <w:t>（</w:t>
      </w:r>
      <w:r w:rsidRPr="00AD7EF0">
        <w:rPr>
          <w:sz w:val="18"/>
          <w:szCs w:val="21"/>
        </w:rPr>
        <w:t>B.0.5</w:t>
      </w:r>
      <w:r w:rsidRPr="00AD7EF0">
        <w:rPr>
          <w:sz w:val="18"/>
          <w:szCs w:val="21"/>
        </w:rPr>
        <w:t>）</w:t>
      </w:r>
    </w:p>
    <w:p w14:paraId="7370AD97" w14:textId="77777777" w:rsidR="006B0618" w:rsidRPr="00AD7EF0" w:rsidRDefault="006B0618" w:rsidP="006B0618">
      <w:pPr>
        <w:adjustRightInd w:val="0"/>
        <w:snapToGrid w:val="0"/>
        <w:spacing w:line="360" w:lineRule="auto"/>
        <w:ind w:right="420"/>
        <w:rPr>
          <w:szCs w:val="21"/>
        </w:rPr>
      </w:pPr>
    </w:p>
    <w:p w14:paraId="44C06C32" w14:textId="77777777" w:rsidR="006B0618" w:rsidRPr="00AD7EF0" w:rsidRDefault="006B0618" w:rsidP="006B0618">
      <w:pPr>
        <w:adjustRightInd w:val="0"/>
        <w:snapToGrid w:val="0"/>
        <w:spacing w:line="360" w:lineRule="auto"/>
        <w:ind w:right="420"/>
        <w:jc w:val="center"/>
        <w:sectPr w:rsidR="006B0618" w:rsidRPr="00AD7EF0" w:rsidSect="00C979D3">
          <w:pgSz w:w="11906" w:h="16838"/>
          <w:pgMar w:top="1440" w:right="1800" w:bottom="1440" w:left="1800" w:header="851" w:footer="992" w:gutter="0"/>
          <w:cols w:space="425"/>
          <w:titlePg/>
          <w:docGrid w:type="lines" w:linePitch="312"/>
        </w:sectPr>
      </w:pPr>
    </w:p>
    <w:p w14:paraId="25039B33" w14:textId="77777777" w:rsidR="006B0618" w:rsidRPr="00AD7EF0" w:rsidRDefault="006B0618" w:rsidP="006B0618">
      <w:pPr>
        <w:pStyle w:val="a6"/>
        <w:jc w:val="both"/>
      </w:pPr>
      <w:bookmarkStart w:id="182" w:name="_Toc513212115"/>
      <w:bookmarkStart w:id="183" w:name="_Toc520126322"/>
      <w:bookmarkStart w:id="184" w:name="_Toc520185207"/>
      <w:bookmarkStart w:id="185" w:name="_Toc520208590"/>
      <w:bookmarkEnd w:id="182"/>
      <w:bookmarkEnd w:id="183"/>
      <w:bookmarkEnd w:id="184"/>
      <w:bookmarkEnd w:id="185"/>
    </w:p>
    <w:p w14:paraId="1665AF9F" w14:textId="77777777" w:rsidR="006B0618" w:rsidRPr="00AD7EF0" w:rsidRDefault="006B0618" w:rsidP="00EF42C1">
      <w:pPr>
        <w:pStyle w:val="af"/>
        <w:spacing w:before="156" w:after="156"/>
        <w:jc w:val="right"/>
      </w:pPr>
      <w:bookmarkStart w:id="186" w:name="_Toc513212116"/>
      <w:bookmarkStart w:id="187" w:name="_Toc520126323"/>
      <w:bookmarkStart w:id="188" w:name="_Toc520185208"/>
      <w:bookmarkStart w:id="189" w:name="_Toc520208591"/>
      <w:bookmarkEnd w:id="186"/>
      <w:bookmarkEnd w:id="187"/>
      <w:bookmarkEnd w:id="188"/>
      <w:bookmarkEnd w:id="189"/>
    </w:p>
    <w:p w14:paraId="560F3429" w14:textId="77777777" w:rsidR="006B0618" w:rsidRPr="00AD7EF0" w:rsidRDefault="006B0618" w:rsidP="00EF42C1">
      <w:pPr>
        <w:pStyle w:val="af2"/>
        <w:numPr>
          <w:ilvl w:val="0"/>
          <w:numId w:val="0"/>
        </w:numPr>
        <w:spacing w:beforeLines="50" w:before="156" w:afterLines="50" w:after="156"/>
        <w:rPr>
          <w:rFonts w:ascii="Times New Roman"/>
          <w:b/>
        </w:rPr>
      </w:pPr>
      <w:bookmarkStart w:id="190" w:name="_Toc520185209"/>
      <w:bookmarkStart w:id="191" w:name="_Toc520208592"/>
      <w:r w:rsidRPr="00AD7EF0">
        <w:rPr>
          <w:rFonts w:ascii="Times New Roman"/>
          <w:b/>
        </w:rPr>
        <w:t>附</w:t>
      </w:r>
      <w:r w:rsidR="00EF42C1">
        <w:rPr>
          <w:rFonts w:ascii="Times New Roman" w:hint="eastAsia"/>
          <w:b/>
        </w:rPr>
        <w:t xml:space="preserve"> </w:t>
      </w:r>
      <w:r w:rsidRPr="00AD7EF0">
        <w:rPr>
          <w:rFonts w:ascii="Times New Roman"/>
          <w:b/>
        </w:rPr>
        <w:t>录</w:t>
      </w:r>
      <w:r w:rsidR="00EF42C1">
        <w:rPr>
          <w:rFonts w:ascii="Times New Roman" w:hint="eastAsia"/>
          <w:b/>
        </w:rPr>
        <w:t xml:space="preserve"> </w:t>
      </w:r>
      <w:r w:rsidRPr="00AD7EF0">
        <w:rPr>
          <w:rFonts w:ascii="Times New Roman"/>
          <w:b/>
        </w:rPr>
        <w:t>C</w:t>
      </w:r>
      <w:bookmarkEnd w:id="190"/>
      <w:bookmarkEnd w:id="191"/>
      <w:r w:rsidR="00EF42C1" w:rsidRPr="00AD7EF0">
        <w:rPr>
          <w:rFonts w:ascii="Times New Roman"/>
          <w:b/>
        </w:rPr>
        <w:t xml:space="preserve"> </w:t>
      </w:r>
    </w:p>
    <w:p w14:paraId="2050FB16" w14:textId="77777777" w:rsidR="00EF42C1" w:rsidRDefault="00EF42C1" w:rsidP="00EF42C1">
      <w:pPr>
        <w:pStyle w:val="aff"/>
        <w:spacing w:beforeLines="50" w:before="156" w:afterLines="50" w:after="156"/>
        <w:ind w:firstLineChars="0" w:firstLine="0"/>
        <w:jc w:val="center"/>
        <w:rPr>
          <w:rFonts w:ascii="黑体" w:eastAsia="黑体" w:hAnsi="黑体"/>
          <w:color w:val="000000"/>
        </w:rPr>
      </w:pPr>
      <w:r>
        <w:rPr>
          <w:rFonts w:ascii="黑体" w:eastAsia="黑体" w:hAnsi="黑体" w:hint="eastAsia"/>
          <w:color w:val="000000"/>
        </w:rPr>
        <w:t>（规范性</w:t>
      </w:r>
      <w:r w:rsidRPr="006B0618">
        <w:rPr>
          <w:rFonts w:ascii="黑体" w:eastAsia="黑体" w:hAnsi="黑体" w:hint="eastAsia"/>
          <w:color w:val="000000"/>
        </w:rPr>
        <w:t>附录）</w:t>
      </w:r>
    </w:p>
    <w:p w14:paraId="5DBD4DF0" w14:textId="77777777" w:rsidR="00EF42C1" w:rsidRPr="006B0618" w:rsidRDefault="00EF42C1" w:rsidP="00EF42C1">
      <w:pPr>
        <w:pStyle w:val="aff"/>
        <w:spacing w:beforeLines="50" w:before="156" w:afterLines="50" w:after="156"/>
        <w:ind w:firstLineChars="0" w:firstLine="0"/>
        <w:jc w:val="center"/>
        <w:rPr>
          <w:rFonts w:ascii="黑体" w:eastAsia="黑体" w:hAnsi="黑体"/>
        </w:rPr>
      </w:pPr>
      <w:r>
        <w:rPr>
          <w:rFonts w:ascii="Times New Roman" w:hint="eastAsia"/>
          <w:b/>
        </w:rPr>
        <w:t>湿密度试验</w:t>
      </w:r>
    </w:p>
    <w:p w14:paraId="4263CCF3" w14:textId="77777777" w:rsidR="00EF42C1" w:rsidRDefault="00EF42C1" w:rsidP="006B0618">
      <w:pPr>
        <w:adjustRightInd w:val="0"/>
        <w:snapToGrid w:val="0"/>
        <w:spacing w:line="360" w:lineRule="auto"/>
        <w:rPr>
          <w:sz w:val="18"/>
          <w:szCs w:val="21"/>
        </w:rPr>
      </w:pPr>
    </w:p>
    <w:p w14:paraId="09BA5B2D" w14:textId="77777777" w:rsidR="006B0618" w:rsidRPr="00AD7EF0" w:rsidRDefault="006B0618" w:rsidP="006B0618">
      <w:pPr>
        <w:adjustRightInd w:val="0"/>
        <w:snapToGrid w:val="0"/>
        <w:spacing w:line="360" w:lineRule="auto"/>
        <w:rPr>
          <w:sz w:val="18"/>
          <w:szCs w:val="21"/>
        </w:rPr>
      </w:pPr>
      <w:r w:rsidRPr="00AD7EF0">
        <w:rPr>
          <w:sz w:val="18"/>
          <w:szCs w:val="21"/>
        </w:rPr>
        <w:t xml:space="preserve">C.0.1 </w:t>
      </w:r>
      <w:r w:rsidRPr="00AD7EF0">
        <w:rPr>
          <w:sz w:val="18"/>
          <w:szCs w:val="21"/>
        </w:rPr>
        <w:t>适用范围</w:t>
      </w:r>
    </w:p>
    <w:p w14:paraId="4D48791B" w14:textId="77777777" w:rsidR="006B0618" w:rsidRPr="00AD7EF0" w:rsidRDefault="006B0618" w:rsidP="006B0618">
      <w:pPr>
        <w:adjustRightInd w:val="0"/>
        <w:snapToGrid w:val="0"/>
        <w:spacing w:line="360" w:lineRule="auto"/>
        <w:ind w:firstLineChars="200" w:firstLine="360"/>
        <w:rPr>
          <w:sz w:val="18"/>
          <w:szCs w:val="21"/>
        </w:rPr>
      </w:pPr>
      <w:r w:rsidRPr="00AD7EF0">
        <w:rPr>
          <w:sz w:val="18"/>
          <w:szCs w:val="21"/>
        </w:rPr>
        <w:t>适用于测定新拌泡沫混凝土的单位体积重量。</w:t>
      </w:r>
    </w:p>
    <w:p w14:paraId="705ADDA4" w14:textId="77777777" w:rsidR="006B0618" w:rsidRPr="00AD7EF0" w:rsidRDefault="006B0618" w:rsidP="006B0618">
      <w:pPr>
        <w:adjustRightInd w:val="0"/>
        <w:snapToGrid w:val="0"/>
        <w:spacing w:line="360" w:lineRule="auto"/>
        <w:rPr>
          <w:sz w:val="18"/>
          <w:szCs w:val="21"/>
        </w:rPr>
      </w:pPr>
      <w:r w:rsidRPr="00AD7EF0">
        <w:rPr>
          <w:sz w:val="18"/>
          <w:szCs w:val="21"/>
        </w:rPr>
        <w:t xml:space="preserve">C.0.2 </w:t>
      </w:r>
      <w:r w:rsidRPr="00AD7EF0">
        <w:rPr>
          <w:sz w:val="18"/>
          <w:szCs w:val="21"/>
        </w:rPr>
        <w:t>仪器设备</w:t>
      </w:r>
    </w:p>
    <w:p w14:paraId="68F5DECD" w14:textId="77777777" w:rsidR="006B0618" w:rsidRPr="00AD7EF0" w:rsidRDefault="006B0618" w:rsidP="006B0618">
      <w:pPr>
        <w:adjustRightInd w:val="0"/>
        <w:snapToGrid w:val="0"/>
        <w:spacing w:line="360" w:lineRule="auto"/>
        <w:rPr>
          <w:sz w:val="18"/>
          <w:szCs w:val="21"/>
        </w:rPr>
      </w:pPr>
      <w:r w:rsidRPr="00AD7EF0">
        <w:rPr>
          <w:sz w:val="18"/>
          <w:szCs w:val="21"/>
        </w:rPr>
        <w:t>C.</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0.2.2</w:t>
        </w:r>
      </w:smartTag>
      <w:r w:rsidRPr="00AD7EF0">
        <w:rPr>
          <w:sz w:val="18"/>
          <w:szCs w:val="21"/>
        </w:rPr>
        <w:t xml:space="preserve"> </w:t>
      </w:r>
      <w:r w:rsidRPr="00AD7EF0">
        <w:rPr>
          <w:sz w:val="18"/>
          <w:szCs w:val="21"/>
        </w:rPr>
        <w:t>电子称</w:t>
      </w:r>
      <w:r w:rsidRPr="00AD7EF0">
        <w:rPr>
          <w:sz w:val="18"/>
          <w:szCs w:val="21"/>
        </w:rPr>
        <w:t>1</w:t>
      </w:r>
      <w:r w:rsidRPr="00AD7EF0">
        <w:rPr>
          <w:sz w:val="18"/>
          <w:szCs w:val="21"/>
        </w:rPr>
        <w:t>台，最大量程</w:t>
      </w:r>
      <w:smartTag w:uri="urn:schemas-microsoft-com:office:smarttags" w:element="chmetcnv">
        <w:smartTagPr>
          <w:attr w:name="UnitName" w:val="g"/>
          <w:attr w:name="SourceValue" w:val="2000"/>
          <w:attr w:name="HasSpace" w:val="False"/>
          <w:attr w:name="Negative" w:val="False"/>
          <w:attr w:name="NumberType" w:val="1"/>
          <w:attr w:name="TCSC" w:val="0"/>
        </w:smartTagPr>
        <w:r w:rsidRPr="00AD7EF0">
          <w:rPr>
            <w:sz w:val="18"/>
            <w:szCs w:val="21"/>
          </w:rPr>
          <w:t>2000g</w:t>
        </w:r>
      </w:smartTag>
      <w:r w:rsidRPr="00AD7EF0">
        <w:rPr>
          <w:sz w:val="18"/>
          <w:szCs w:val="21"/>
        </w:rPr>
        <w:t>，精度</w:t>
      </w:r>
      <w:smartTag w:uri="urn:schemas-microsoft-com:office:smarttags" w:element="chmetcnv">
        <w:smartTagPr>
          <w:attr w:name="UnitName" w:val="g"/>
          <w:attr w:name="SourceValue" w:val="1"/>
          <w:attr w:name="HasSpace" w:val="False"/>
          <w:attr w:name="Negative" w:val="False"/>
          <w:attr w:name="NumberType" w:val="1"/>
          <w:attr w:name="TCSC" w:val="0"/>
        </w:smartTagPr>
        <w:r w:rsidRPr="00AD7EF0">
          <w:rPr>
            <w:sz w:val="18"/>
            <w:szCs w:val="21"/>
          </w:rPr>
          <w:t>1g</w:t>
        </w:r>
      </w:smartTag>
      <w:r w:rsidRPr="00AD7EF0">
        <w:rPr>
          <w:sz w:val="18"/>
          <w:szCs w:val="21"/>
        </w:rPr>
        <w:t>；</w:t>
      </w:r>
      <w:r w:rsidRPr="00AD7EF0">
        <w:rPr>
          <w:sz w:val="18"/>
          <w:szCs w:val="21"/>
        </w:rPr>
        <w:br/>
        <w:t xml:space="preserve">C.0.2.3 </w:t>
      </w:r>
      <w:r w:rsidRPr="00AD7EF0">
        <w:rPr>
          <w:sz w:val="18"/>
          <w:szCs w:val="21"/>
        </w:rPr>
        <w:t>塑料桶</w:t>
      </w:r>
      <w:r w:rsidRPr="00AD7EF0">
        <w:rPr>
          <w:sz w:val="18"/>
          <w:szCs w:val="21"/>
        </w:rPr>
        <w:t>1</w:t>
      </w:r>
      <w:r w:rsidRPr="00AD7EF0">
        <w:rPr>
          <w:sz w:val="18"/>
          <w:szCs w:val="21"/>
        </w:rPr>
        <w:t>个，容积</w:t>
      </w:r>
      <w:r w:rsidRPr="00AD7EF0">
        <w:rPr>
          <w:sz w:val="18"/>
          <w:szCs w:val="21"/>
        </w:rPr>
        <w:t>15L</w:t>
      </w:r>
      <w:r w:rsidRPr="00AD7EF0">
        <w:rPr>
          <w:sz w:val="18"/>
          <w:szCs w:val="21"/>
        </w:rPr>
        <w:t>；</w:t>
      </w:r>
    </w:p>
    <w:p w14:paraId="3B7152FD" w14:textId="77777777" w:rsidR="006B0618" w:rsidRPr="00AD7EF0" w:rsidRDefault="006B0618" w:rsidP="006B0618">
      <w:pPr>
        <w:adjustRightInd w:val="0"/>
        <w:snapToGrid w:val="0"/>
        <w:spacing w:line="360" w:lineRule="auto"/>
        <w:rPr>
          <w:sz w:val="18"/>
          <w:szCs w:val="21"/>
        </w:rPr>
      </w:pPr>
      <w:r w:rsidRPr="00AD7EF0">
        <w:rPr>
          <w:sz w:val="18"/>
          <w:szCs w:val="21"/>
        </w:rPr>
        <w:t>C.</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0.2.4</w:t>
        </w:r>
      </w:smartTag>
      <w:r w:rsidRPr="00AD7EF0">
        <w:rPr>
          <w:sz w:val="18"/>
          <w:szCs w:val="21"/>
        </w:rPr>
        <w:t xml:space="preserve"> </w:t>
      </w:r>
      <w:r w:rsidRPr="00AD7EF0">
        <w:rPr>
          <w:sz w:val="18"/>
          <w:szCs w:val="21"/>
        </w:rPr>
        <w:t>带刻度的不锈钢量杯</w:t>
      </w:r>
      <w:r w:rsidRPr="00AD7EF0">
        <w:rPr>
          <w:sz w:val="18"/>
          <w:szCs w:val="21"/>
        </w:rPr>
        <w:t>2</w:t>
      </w:r>
      <w:r w:rsidRPr="00AD7EF0">
        <w:rPr>
          <w:sz w:val="18"/>
          <w:szCs w:val="21"/>
        </w:rPr>
        <w:t>个，内径</w:t>
      </w:r>
      <w:smartTag w:uri="urn:schemas-microsoft-com:office:smarttags" w:element="chmetcnv">
        <w:smartTagPr>
          <w:attr w:name="UnitName" w:val="mm"/>
          <w:attr w:name="SourceValue" w:val="108"/>
          <w:attr w:name="HasSpace" w:val="False"/>
          <w:attr w:name="Negative" w:val="False"/>
          <w:attr w:name="NumberType" w:val="1"/>
          <w:attr w:name="TCSC" w:val="0"/>
        </w:smartTagPr>
        <w:r w:rsidRPr="00AD7EF0">
          <w:rPr>
            <w:sz w:val="18"/>
            <w:szCs w:val="21"/>
          </w:rPr>
          <w:t>108mm</w:t>
        </w:r>
      </w:smartTag>
      <w:r w:rsidRPr="00AD7EF0">
        <w:rPr>
          <w:sz w:val="18"/>
          <w:szCs w:val="21"/>
        </w:rPr>
        <w:t>，净高</w:t>
      </w:r>
      <w:r w:rsidRPr="00AD7EF0">
        <w:rPr>
          <w:sz w:val="18"/>
          <w:szCs w:val="21"/>
        </w:rPr>
        <w:t>108mm</w:t>
      </w:r>
      <w:r w:rsidRPr="00AD7EF0">
        <w:rPr>
          <w:sz w:val="18"/>
          <w:szCs w:val="21"/>
        </w:rPr>
        <w:t>，壁厚</w:t>
      </w:r>
      <w:smartTag w:uri="urn:schemas-microsoft-com:office:smarttags" w:element="chmetcnv">
        <w:smartTagPr>
          <w:attr w:name="UnitName" w:val="mm"/>
          <w:attr w:name="SourceValue" w:val="2"/>
          <w:attr w:name="HasSpace" w:val="False"/>
          <w:attr w:name="Negative" w:val="False"/>
          <w:attr w:name="NumberType" w:val="1"/>
          <w:attr w:name="TCSC" w:val="0"/>
        </w:smartTagPr>
        <w:r w:rsidRPr="00AD7EF0">
          <w:rPr>
            <w:sz w:val="18"/>
            <w:szCs w:val="21"/>
          </w:rPr>
          <w:t>2mm</w:t>
        </w:r>
      </w:smartTag>
      <w:r w:rsidRPr="00AD7EF0">
        <w:rPr>
          <w:sz w:val="18"/>
          <w:szCs w:val="21"/>
        </w:rPr>
        <w:t>，容积</w:t>
      </w:r>
      <w:smartTag w:uri="urn:schemas-microsoft-com:office:smarttags" w:element="chmetcnv">
        <w:smartTagPr>
          <w:attr w:name="UnitName" w:val="l"/>
          <w:attr w:name="SourceValue" w:val="1"/>
          <w:attr w:name="HasSpace" w:val="False"/>
          <w:attr w:name="Negative" w:val="False"/>
          <w:attr w:name="NumberType" w:val="1"/>
          <w:attr w:name="TCSC" w:val="0"/>
        </w:smartTagPr>
        <w:r w:rsidRPr="00AD7EF0">
          <w:rPr>
            <w:sz w:val="18"/>
            <w:szCs w:val="21"/>
          </w:rPr>
          <w:t>1L</w:t>
        </w:r>
      </w:smartTag>
      <w:r w:rsidRPr="00AD7EF0">
        <w:rPr>
          <w:sz w:val="18"/>
          <w:szCs w:val="21"/>
        </w:rPr>
        <w:t>；</w:t>
      </w:r>
    </w:p>
    <w:p w14:paraId="058978B3" w14:textId="77777777" w:rsidR="006B0618" w:rsidRPr="00AD7EF0" w:rsidRDefault="006B0618" w:rsidP="006B0618">
      <w:pPr>
        <w:adjustRightInd w:val="0"/>
        <w:snapToGrid w:val="0"/>
        <w:spacing w:line="360" w:lineRule="auto"/>
        <w:rPr>
          <w:sz w:val="18"/>
          <w:szCs w:val="21"/>
        </w:rPr>
      </w:pPr>
      <w:r w:rsidRPr="00AD7EF0">
        <w:rPr>
          <w:sz w:val="18"/>
          <w:szCs w:val="21"/>
        </w:rPr>
        <w:t>C.</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0.2.5</w:t>
        </w:r>
      </w:smartTag>
      <w:r w:rsidRPr="00AD7EF0">
        <w:rPr>
          <w:sz w:val="18"/>
          <w:szCs w:val="21"/>
        </w:rPr>
        <w:t xml:space="preserve"> </w:t>
      </w:r>
      <w:r w:rsidRPr="00AD7EF0">
        <w:rPr>
          <w:sz w:val="18"/>
          <w:szCs w:val="21"/>
        </w:rPr>
        <w:t>平口刀</w:t>
      </w:r>
      <w:r w:rsidRPr="00AD7EF0">
        <w:rPr>
          <w:sz w:val="18"/>
          <w:szCs w:val="21"/>
        </w:rPr>
        <w:t>1</w:t>
      </w:r>
      <w:r w:rsidRPr="00AD7EF0">
        <w:rPr>
          <w:sz w:val="18"/>
          <w:szCs w:val="21"/>
        </w:rPr>
        <w:t>把，刀长</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AD7EF0">
          <w:rPr>
            <w:sz w:val="18"/>
            <w:szCs w:val="21"/>
          </w:rPr>
          <w:t>150mm</w:t>
        </w:r>
      </w:smartTag>
      <w:r w:rsidRPr="00AD7EF0">
        <w:rPr>
          <w:sz w:val="18"/>
          <w:szCs w:val="21"/>
        </w:rPr>
        <w:t>。</w:t>
      </w:r>
    </w:p>
    <w:p w14:paraId="05E814C4" w14:textId="77777777" w:rsidR="006B0618" w:rsidRPr="00AD7EF0" w:rsidRDefault="006B0618" w:rsidP="006B0618">
      <w:pPr>
        <w:adjustRightInd w:val="0"/>
        <w:snapToGrid w:val="0"/>
        <w:spacing w:line="360" w:lineRule="auto"/>
        <w:rPr>
          <w:sz w:val="18"/>
          <w:szCs w:val="21"/>
        </w:rPr>
      </w:pPr>
      <w:r w:rsidRPr="00AD7EF0">
        <w:rPr>
          <w:sz w:val="18"/>
          <w:szCs w:val="21"/>
        </w:rPr>
        <w:t xml:space="preserve">C.0.3 </w:t>
      </w:r>
      <w:r w:rsidRPr="00AD7EF0">
        <w:rPr>
          <w:sz w:val="18"/>
          <w:szCs w:val="21"/>
        </w:rPr>
        <w:t>试验材料</w:t>
      </w:r>
    </w:p>
    <w:p w14:paraId="33715D59" w14:textId="77777777" w:rsidR="006B0618" w:rsidRPr="00AD7EF0" w:rsidRDefault="006B0618" w:rsidP="006B0618">
      <w:pPr>
        <w:adjustRightInd w:val="0"/>
        <w:snapToGrid w:val="0"/>
        <w:spacing w:line="360" w:lineRule="auto"/>
        <w:ind w:firstLineChars="200" w:firstLine="360"/>
        <w:rPr>
          <w:sz w:val="18"/>
          <w:szCs w:val="21"/>
        </w:rPr>
      </w:pPr>
      <w:r w:rsidRPr="00AD7EF0">
        <w:rPr>
          <w:sz w:val="18"/>
          <w:szCs w:val="21"/>
        </w:rPr>
        <w:t>新拌泡沫混凝土，</w:t>
      </w:r>
      <w:r w:rsidRPr="00AD7EF0">
        <w:rPr>
          <w:sz w:val="18"/>
          <w:szCs w:val="21"/>
        </w:rPr>
        <w:t>10L</w:t>
      </w:r>
      <w:r w:rsidRPr="00AD7EF0">
        <w:rPr>
          <w:sz w:val="18"/>
          <w:szCs w:val="21"/>
        </w:rPr>
        <w:t>。</w:t>
      </w:r>
    </w:p>
    <w:p w14:paraId="1F16F760" w14:textId="77777777" w:rsidR="006B0618" w:rsidRPr="00AD7EF0" w:rsidRDefault="006B0618" w:rsidP="006B0618">
      <w:pPr>
        <w:adjustRightInd w:val="0"/>
        <w:snapToGrid w:val="0"/>
        <w:spacing w:line="360" w:lineRule="auto"/>
        <w:rPr>
          <w:sz w:val="18"/>
          <w:szCs w:val="21"/>
        </w:rPr>
      </w:pPr>
      <w:r w:rsidRPr="00AD7EF0">
        <w:rPr>
          <w:sz w:val="18"/>
          <w:szCs w:val="21"/>
        </w:rPr>
        <w:t xml:space="preserve">C.0.4 </w:t>
      </w:r>
      <w:r w:rsidRPr="00AD7EF0">
        <w:rPr>
          <w:sz w:val="18"/>
          <w:szCs w:val="21"/>
        </w:rPr>
        <w:t>取样方法</w:t>
      </w:r>
    </w:p>
    <w:p w14:paraId="4F1CE1C2" w14:textId="77777777" w:rsidR="006B0618" w:rsidRPr="00AD7EF0" w:rsidRDefault="006B0618" w:rsidP="006B0618">
      <w:pPr>
        <w:adjustRightInd w:val="0"/>
        <w:snapToGrid w:val="0"/>
        <w:spacing w:line="360" w:lineRule="auto"/>
        <w:rPr>
          <w:sz w:val="18"/>
          <w:szCs w:val="21"/>
        </w:rPr>
      </w:pPr>
      <w:r w:rsidRPr="00AD7EF0">
        <w:rPr>
          <w:sz w:val="18"/>
          <w:szCs w:val="21"/>
        </w:rPr>
        <w:t>C.</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0.4.1</w:t>
        </w:r>
      </w:smartTag>
      <w:r w:rsidRPr="00AD7EF0">
        <w:rPr>
          <w:sz w:val="18"/>
          <w:szCs w:val="21"/>
        </w:rPr>
        <w:t xml:space="preserve"> </w:t>
      </w:r>
      <w:r w:rsidRPr="00AD7EF0">
        <w:rPr>
          <w:sz w:val="18"/>
          <w:szCs w:val="21"/>
        </w:rPr>
        <w:t>现场取样：在泵送管出口处制取；</w:t>
      </w:r>
    </w:p>
    <w:p w14:paraId="220DBF0C" w14:textId="77777777" w:rsidR="006B0618" w:rsidRPr="00AD7EF0" w:rsidRDefault="006B0618" w:rsidP="006B0618">
      <w:pPr>
        <w:adjustRightInd w:val="0"/>
        <w:snapToGrid w:val="0"/>
        <w:spacing w:line="360" w:lineRule="auto"/>
        <w:rPr>
          <w:sz w:val="18"/>
          <w:szCs w:val="21"/>
        </w:rPr>
      </w:pPr>
      <w:r w:rsidRPr="00AD7EF0">
        <w:rPr>
          <w:sz w:val="18"/>
          <w:szCs w:val="21"/>
        </w:rPr>
        <w:t>C.</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0.4.2</w:t>
        </w:r>
      </w:smartTag>
      <w:r w:rsidRPr="00AD7EF0">
        <w:rPr>
          <w:sz w:val="18"/>
          <w:szCs w:val="21"/>
        </w:rPr>
        <w:t xml:space="preserve"> </w:t>
      </w:r>
      <w:r w:rsidRPr="00AD7EF0">
        <w:rPr>
          <w:sz w:val="18"/>
          <w:szCs w:val="21"/>
        </w:rPr>
        <w:t>室内取样：在搅拌好的拌合物中制取。</w:t>
      </w:r>
    </w:p>
    <w:p w14:paraId="0466F499" w14:textId="77777777" w:rsidR="006B0618" w:rsidRPr="00AD7EF0" w:rsidRDefault="006B0618" w:rsidP="006B0618">
      <w:pPr>
        <w:adjustRightInd w:val="0"/>
        <w:snapToGrid w:val="0"/>
        <w:spacing w:line="336" w:lineRule="auto"/>
        <w:rPr>
          <w:sz w:val="18"/>
          <w:szCs w:val="21"/>
        </w:rPr>
      </w:pPr>
      <w:r w:rsidRPr="00AD7EF0">
        <w:rPr>
          <w:sz w:val="18"/>
          <w:szCs w:val="21"/>
        </w:rPr>
        <w:t xml:space="preserve">C.0.5 </w:t>
      </w:r>
      <w:r w:rsidRPr="00AD7EF0">
        <w:rPr>
          <w:sz w:val="18"/>
          <w:szCs w:val="21"/>
        </w:rPr>
        <w:t>试验步骤</w:t>
      </w:r>
    </w:p>
    <w:p w14:paraId="7CC23EC3" w14:textId="77777777" w:rsidR="006B0618" w:rsidRPr="00AD7EF0" w:rsidRDefault="006B0618" w:rsidP="006B0618">
      <w:pPr>
        <w:adjustRightInd w:val="0"/>
        <w:snapToGrid w:val="0"/>
        <w:spacing w:line="360" w:lineRule="auto"/>
        <w:rPr>
          <w:sz w:val="18"/>
          <w:szCs w:val="21"/>
        </w:rPr>
      </w:pPr>
      <w:r w:rsidRPr="00AD7EF0">
        <w:rPr>
          <w:sz w:val="18"/>
          <w:szCs w:val="21"/>
        </w:rPr>
        <w:t>C.</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0.5.1</w:t>
        </w:r>
      </w:smartTag>
      <w:r w:rsidRPr="00AD7EF0">
        <w:rPr>
          <w:sz w:val="18"/>
          <w:szCs w:val="21"/>
        </w:rPr>
        <w:t xml:space="preserve"> </w:t>
      </w:r>
      <w:r w:rsidRPr="00AD7EF0">
        <w:rPr>
          <w:sz w:val="18"/>
          <w:szCs w:val="21"/>
        </w:rPr>
        <w:t>准备好电子称，并将其水平放置；</w:t>
      </w:r>
    </w:p>
    <w:p w14:paraId="42EEACFC" w14:textId="77777777" w:rsidR="006B0618" w:rsidRPr="00AD7EF0" w:rsidRDefault="006B0618" w:rsidP="006B0618">
      <w:pPr>
        <w:adjustRightInd w:val="0"/>
        <w:snapToGrid w:val="0"/>
        <w:spacing w:line="360" w:lineRule="auto"/>
        <w:rPr>
          <w:sz w:val="18"/>
          <w:szCs w:val="21"/>
        </w:rPr>
      </w:pPr>
      <w:r w:rsidRPr="00AD7EF0">
        <w:rPr>
          <w:color w:val="000000"/>
          <w:sz w:val="18"/>
          <w:szCs w:val="21"/>
        </w:rPr>
        <w:t>C</w:t>
      </w:r>
      <w:r w:rsidRPr="00AD7EF0">
        <w:rPr>
          <w:sz w:val="18"/>
          <w:szCs w:val="21"/>
        </w:rPr>
        <w:t>.</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w:t>
        </w:r>
        <w:r w:rsidRPr="00AD7EF0">
          <w:rPr>
            <w:color w:val="000000"/>
            <w:sz w:val="18"/>
            <w:szCs w:val="21"/>
          </w:rPr>
          <w:t>5.2</w:t>
        </w:r>
      </w:smartTag>
      <w:r w:rsidRPr="00AD7EF0">
        <w:rPr>
          <w:color w:val="000000"/>
          <w:sz w:val="18"/>
          <w:szCs w:val="21"/>
        </w:rPr>
        <w:t xml:space="preserve"> </w:t>
      </w:r>
      <w:r w:rsidRPr="00AD7EF0">
        <w:rPr>
          <w:sz w:val="18"/>
          <w:szCs w:val="21"/>
        </w:rPr>
        <w:t>将量杯</w:t>
      </w:r>
      <w:r w:rsidRPr="00AD7EF0">
        <w:rPr>
          <w:sz w:val="18"/>
          <w:szCs w:val="21"/>
        </w:rPr>
        <w:t>1</w:t>
      </w:r>
      <w:r w:rsidRPr="00AD7EF0">
        <w:rPr>
          <w:sz w:val="18"/>
          <w:szCs w:val="21"/>
        </w:rPr>
        <w:t>平放于电子称上，测得量杯</w:t>
      </w:r>
      <w:r w:rsidRPr="00AD7EF0">
        <w:rPr>
          <w:sz w:val="18"/>
          <w:szCs w:val="21"/>
        </w:rPr>
        <w:t>1</w:t>
      </w:r>
      <w:r w:rsidRPr="00AD7EF0">
        <w:rPr>
          <w:sz w:val="18"/>
          <w:szCs w:val="21"/>
        </w:rPr>
        <w:t>质量</w:t>
      </w:r>
      <w:r w:rsidRPr="00AD7EF0">
        <w:rPr>
          <w:i/>
          <w:sz w:val="18"/>
          <w:szCs w:val="21"/>
        </w:rPr>
        <w:t>m</w:t>
      </w:r>
      <w:r w:rsidRPr="00AD7EF0">
        <w:rPr>
          <w:sz w:val="18"/>
          <w:szCs w:val="21"/>
          <w:vertAlign w:val="subscript"/>
        </w:rPr>
        <w:t>0</w:t>
      </w:r>
      <w:r w:rsidRPr="00AD7EF0">
        <w:rPr>
          <w:sz w:val="18"/>
          <w:szCs w:val="21"/>
        </w:rPr>
        <w:t>，精确至</w:t>
      </w:r>
      <w:smartTag w:uri="urn:schemas-microsoft-com:office:smarttags" w:element="chmetcnv">
        <w:smartTagPr>
          <w:attr w:name="TCSC" w:val="0"/>
          <w:attr w:name="NumberType" w:val="1"/>
          <w:attr w:name="Negative" w:val="False"/>
          <w:attr w:name="HasSpace" w:val="False"/>
          <w:attr w:name="SourceValue" w:val="1"/>
          <w:attr w:name="UnitName" w:val="g"/>
        </w:smartTagPr>
        <w:r w:rsidRPr="00AD7EF0">
          <w:rPr>
            <w:sz w:val="18"/>
            <w:szCs w:val="21"/>
          </w:rPr>
          <w:t>1g</w:t>
        </w:r>
      </w:smartTag>
      <w:r w:rsidRPr="00AD7EF0">
        <w:rPr>
          <w:sz w:val="18"/>
          <w:szCs w:val="21"/>
        </w:rPr>
        <w:t>。</w:t>
      </w:r>
      <w:r w:rsidRPr="00AD7EF0">
        <w:rPr>
          <w:sz w:val="18"/>
          <w:szCs w:val="21"/>
        </w:rPr>
        <w:t xml:space="preserve"> </w:t>
      </w:r>
    </w:p>
    <w:p w14:paraId="596F19FC" w14:textId="77777777" w:rsidR="006B0618" w:rsidRPr="00AD7EF0" w:rsidRDefault="006B0618" w:rsidP="006B0618">
      <w:pPr>
        <w:adjustRightInd w:val="0"/>
        <w:snapToGrid w:val="0"/>
        <w:spacing w:line="336" w:lineRule="auto"/>
        <w:rPr>
          <w:sz w:val="18"/>
          <w:szCs w:val="21"/>
        </w:rPr>
      </w:pPr>
      <w:r w:rsidRPr="00AD7EF0">
        <w:rPr>
          <w:sz w:val="18"/>
          <w:szCs w:val="21"/>
        </w:rPr>
        <w:t>C.</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0.5.3</w:t>
        </w:r>
      </w:smartTag>
      <w:r w:rsidRPr="00AD7EF0">
        <w:rPr>
          <w:sz w:val="18"/>
          <w:szCs w:val="21"/>
        </w:rPr>
        <w:t xml:space="preserve"> </w:t>
      </w:r>
      <w:r w:rsidRPr="00AD7EF0">
        <w:rPr>
          <w:sz w:val="18"/>
          <w:szCs w:val="21"/>
        </w:rPr>
        <w:t>用量杯</w:t>
      </w:r>
      <w:r w:rsidRPr="00AD7EF0">
        <w:rPr>
          <w:sz w:val="18"/>
          <w:szCs w:val="21"/>
        </w:rPr>
        <w:t>2</w:t>
      </w:r>
      <w:r w:rsidRPr="00AD7EF0">
        <w:rPr>
          <w:sz w:val="18"/>
          <w:szCs w:val="21"/>
        </w:rPr>
        <w:t>接取试</w:t>
      </w:r>
      <w:r w:rsidRPr="00AD7EF0">
        <w:rPr>
          <w:color w:val="000000"/>
          <w:sz w:val="18"/>
          <w:szCs w:val="21"/>
        </w:rPr>
        <w:t>样，并将</w:t>
      </w:r>
      <w:r w:rsidRPr="00AD7EF0">
        <w:rPr>
          <w:sz w:val="18"/>
          <w:szCs w:val="21"/>
        </w:rPr>
        <w:t>试</w:t>
      </w:r>
      <w:r w:rsidRPr="00AD7EF0">
        <w:rPr>
          <w:color w:val="000000"/>
          <w:sz w:val="18"/>
          <w:szCs w:val="21"/>
        </w:rPr>
        <w:t>样慢慢地倒入量</w:t>
      </w:r>
      <w:r w:rsidRPr="00AD7EF0">
        <w:rPr>
          <w:sz w:val="18"/>
          <w:szCs w:val="21"/>
        </w:rPr>
        <w:t>杯</w:t>
      </w:r>
      <w:r w:rsidRPr="00AD7EF0">
        <w:rPr>
          <w:sz w:val="18"/>
          <w:szCs w:val="21"/>
        </w:rPr>
        <w:t>1</w:t>
      </w:r>
      <w:r w:rsidRPr="00AD7EF0">
        <w:rPr>
          <w:sz w:val="18"/>
          <w:szCs w:val="21"/>
        </w:rPr>
        <w:t>中；</w:t>
      </w:r>
    </w:p>
    <w:p w14:paraId="1644BB9B" w14:textId="77777777" w:rsidR="006B0618" w:rsidRPr="00AD7EF0" w:rsidRDefault="006B0618" w:rsidP="006B0618">
      <w:pPr>
        <w:adjustRightInd w:val="0"/>
        <w:snapToGrid w:val="0"/>
        <w:spacing w:line="360" w:lineRule="auto"/>
        <w:rPr>
          <w:sz w:val="18"/>
          <w:szCs w:val="21"/>
        </w:rPr>
      </w:pPr>
      <w:r w:rsidRPr="00AD7EF0">
        <w:rPr>
          <w:sz w:val="18"/>
          <w:szCs w:val="21"/>
        </w:rPr>
        <w:t>C.</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0.5.5</w:t>
        </w:r>
      </w:smartTag>
      <w:r w:rsidRPr="00AD7EF0">
        <w:rPr>
          <w:sz w:val="18"/>
          <w:szCs w:val="21"/>
        </w:rPr>
        <w:t xml:space="preserve"> </w:t>
      </w:r>
      <w:r w:rsidRPr="00AD7EF0">
        <w:rPr>
          <w:color w:val="000000"/>
          <w:sz w:val="18"/>
          <w:szCs w:val="21"/>
        </w:rPr>
        <w:t>当试样装满量杯</w:t>
      </w:r>
      <w:r w:rsidRPr="00AD7EF0">
        <w:rPr>
          <w:color w:val="000000"/>
          <w:sz w:val="18"/>
          <w:szCs w:val="21"/>
        </w:rPr>
        <w:t>1</w:t>
      </w:r>
      <w:r w:rsidRPr="00AD7EF0">
        <w:rPr>
          <w:color w:val="000000"/>
          <w:sz w:val="18"/>
          <w:szCs w:val="21"/>
        </w:rPr>
        <w:t>时，用</w:t>
      </w:r>
      <w:r w:rsidRPr="00AD7EF0">
        <w:rPr>
          <w:sz w:val="18"/>
          <w:szCs w:val="21"/>
        </w:rPr>
        <w:t>平口刀轻敲量杯</w:t>
      </w:r>
      <w:r w:rsidRPr="00AD7EF0">
        <w:rPr>
          <w:sz w:val="18"/>
          <w:szCs w:val="21"/>
        </w:rPr>
        <w:t>1</w:t>
      </w:r>
      <w:r w:rsidRPr="00AD7EF0">
        <w:rPr>
          <w:sz w:val="18"/>
          <w:szCs w:val="21"/>
        </w:rPr>
        <w:t>外壁，使试样充满整个量杯</w:t>
      </w:r>
      <w:r w:rsidRPr="00AD7EF0">
        <w:rPr>
          <w:sz w:val="18"/>
          <w:szCs w:val="21"/>
        </w:rPr>
        <w:t>1</w:t>
      </w:r>
      <w:r w:rsidRPr="00AD7EF0">
        <w:rPr>
          <w:sz w:val="18"/>
          <w:szCs w:val="21"/>
        </w:rPr>
        <w:t>；</w:t>
      </w:r>
    </w:p>
    <w:p w14:paraId="65DDE1BA" w14:textId="77777777" w:rsidR="006B0618" w:rsidRPr="00AD7EF0" w:rsidRDefault="006B0618" w:rsidP="006B0618">
      <w:pPr>
        <w:adjustRightInd w:val="0"/>
        <w:snapToGrid w:val="0"/>
        <w:spacing w:line="360" w:lineRule="auto"/>
        <w:rPr>
          <w:sz w:val="18"/>
          <w:szCs w:val="21"/>
        </w:rPr>
      </w:pPr>
      <w:r w:rsidRPr="00AD7EF0">
        <w:rPr>
          <w:sz w:val="18"/>
          <w:szCs w:val="21"/>
        </w:rPr>
        <w:t>C.</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0.5.6</w:t>
        </w:r>
      </w:smartTag>
      <w:r w:rsidRPr="00AD7EF0">
        <w:rPr>
          <w:sz w:val="18"/>
          <w:szCs w:val="21"/>
        </w:rPr>
        <w:t xml:space="preserve"> </w:t>
      </w:r>
      <w:r w:rsidRPr="00AD7EF0">
        <w:rPr>
          <w:sz w:val="18"/>
          <w:szCs w:val="21"/>
        </w:rPr>
        <w:t>用平口刀慢慢地沿量杯</w:t>
      </w:r>
      <w:r w:rsidRPr="00AD7EF0">
        <w:rPr>
          <w:sz w:val="18"/>
          <w:szCs w:val="21"/>
        </w:rPr>
        <w:t>1</w:t>
      </w:r>
      <w:r w:rsidRPr="00AD7EF0">
        <w:rPr>
          <w:sz w:val="18"/>
          <w:szCs w:val="21"/>
        </w:rPr>
        <w:t>端口平面刮平试</w:t>
      </w:r>
      <w:r w:rsidRPr="00AD7EF0">
        <w:rPr>
          <w:color w:val="000000"/>
          <w:sz w:val="18"/>
          <w:szCs w:val="21"/>
        </w:rPr>
        <w:t>样</w:t>
      </w:r>
      <w:r w:rsidRPr="00AD7EF0">
        <w:rPr>
          <w:sz w:val="18"/>
          <w:szCs w:val="21"/>
        </w:rPr>
        <w:t>；</w:t>
      </w:r>
    </w:p>
    <w:p w14:paraId="0C299429" w14:textId="77777777" w:rsidR="006B0618" w:rsidRPr="00AD7EF0" w:rsidRDefault="006B0618" w:rsidP="006B0618">
      <w:pPr>
        <w:adjustRightInd w:val="0"/>
        <w:snapToGrid w:val="0"/>
        <w:spacing w:line="336" w:lineRule="auto"/>
        <w:rPr>
          <w:color w:val="000000"/>
          <w:sz w:val="18"/>
          <w:szCs w:val="21"/>
        </w:rPr>
      </w:pPr>
      <w:r w:rsidRPr="00AD7EF0">
        <w:rPr>
          <w:sz w:val="18"/>
          <w:szCs w:val="21"/>
        </w:rPr>
        <w:t>C.</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0.5.7</w:t>
        </w:r>
      </w:smartTag>
      <w:r w:rsidRPr="00AD7EF0">
        <w:rPr>
          <w:sz w:val="18"/>
          <w:szCs w:val="21"/>
        </w:rPr>
        <w:t xml:space="preserve"> </w:t>
      </w:r>
      <w:r w:rsidRPr="00AD7EF0">
        <w:rPr>
          <w:sz w:val="18"/>
          <w:szCs w:val="21"/>
        </w:rPr>
        <w:t>将装满试</w:t>
      </w:r>
      <w:r w:rsidRPr="00AD7EF0">
        <w:rPr>
          <w:color w:val="000000"/>
          <w:sz w:val="18"/>
          <w:szCs w:val="21"/>
        </w:rPr>
        <w:t>样</w:t>
      </w:r>
      <w:r w:rsidRPr="00AD7EF0">
        <w:rPr>
          <w:sz w:val="18"/>
          <w:szCs w:val="21"/>
        </w:rPr>
        <w:t>的量杯</w:t>
      </w:r>
      <w:r w:rsidRPr="00AD7EF0">
        <w:rPr>
          <w:sz w:val="18"/>
          <w:szCs w:val="21"/>
        </w:rPr>
        <w:t>1</w:t>
      </w:r>
      <w:r w:rsidRPr="00AD7EF0">
        <w:rPr>
          <w:sz w:val="18"/>
          <w:szCs w:val="21"/>
        </w:rPr>
        <w:t>平放于电子称上，</w:t>
      </w:r>
      <w:r w:rsidRPr="00AD7EF0">
        <w:rPr>
          <w:color w:val="000000"/>
          <w:sz w:val="18"/>
          <w:szCs w:val="21"/>
        </w:rPr>
        <w:t>测得试样加量杯</w:t>
      </w:r>
      <w:r w:rsidRPr="00AD7EF0">
        <w:rPr>
          <w:color w:val="000000"/>
          <w:sz w:val="18"/>
          <w:szCs w:val="21"/>
        </w:rPr>
        <w:t>1</w:t>
      </w:r>
      <w:r w:rsidRPr="00AD7EF0">
        <w:rPr>
          <w:color w:val="000000"/>
          <w:sz w:val="18"/>
          <w:szCs w:val="21"/>
        </w:rPr>
        <w:t>的质量</w:t>
      </w:r>
      <w:r w:rsidRPr="00AD7EF0">
        <w:rPr>
          <w:i/>
          <w:sz w:val="18"/>
          <w:szCs w:val="21"/>
        </w:rPr>
        <w:t>m</w:t>
      </w:r>
      <w:r w:rsidRPr="00AD7EF0">
        <w:rPr>
          <w:sz w:val="18"/>
          <w:szCs w:val="21"/>
          <w:vertAlign w:val="subscript"/>
        </w:rPr>
        <w:t>1</w:t>
      </w:r>
      <w:r w:rsidRPr="00AD7EF0">
        <w:rPr>
          <w:color w:val="000000"/>
          <w:sz w:val="18"/>
          <w:szCs w:val="21"/>
        </w:rPr>
        <w:t>，精确至</w:t>
      </w:r>
      <w:smartTag w:uri="urn:schemas-microsoft-com:office:smarttags" w:element="chmetcnv">
        <w:smartTagPr>
          <w:attr w:name="TCSC" w:val="0"/>
          <w:attr w:name="NumberType" w:val="1"/>
          <w:attr w:name="Negative" w:val="False"/>
          <w:attr w:name="HasSpace" w:val="False"/>
          <w:attr w:name="SourceValue" w:val="1"/>
          <w:attr w:name="UnitName" w:val="g"/>
        </w:smartTagPr>
        <w:r w:rsidRPr="00AD7EF0">
          <w:rPr>
            <w:color w:val="000000"/>
            <w:sz w:val="18"/>
            <w:szCs w:val="21"/>
          </w:rPr>
          <w:t>1g</w:t>
        </w:r>
      </w:smartTag>
      <w:r w:rsidRPr="00AD7EF0">
        <w:rPr>
          <w:color w:val="000000"/>
          <w:sz w:val="18"/>
          <w:szCs w:val="21"/>
        </w:rPr>
        <w:t>。</w:t>
      </w:r>
    </w:p>
    <w:p w14:paraId="3225987A" w14:textId="77777777" w:rsidR="006B0618" w:rsidRPr="00AD7EF0" w:rsidRDefault="006B0618" w:rsidP="006B0618">
      <w:pPr>
        <w:adjustRightInd w:val="0"/>
        <w:snapToGrid w:val="0"/>
        <w:spacing w:line="336" w:lineRule="auto"/>
        <w:rPr>
          <w:sz w:val="18"/>
          <w:szCs w:val="21"/>
        </w:rPr>
      </w:pPr>
      <w:r w:rsidRPr="00AD7EF0">
        <w:rPr>
          <w:sz w:val="18"/>
          <w:szCs w:val="21"/>
        </w:rPr>
        <w:t>C.</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0.5.8</w:t>
        </w:r>
      </w:smartTag>
      <w:r w:rsidRPr="00AD7EF0">
        <w:rPr>
          <w:sz w:val="18"/>
          <w:szCs w:val="21"/>
        </w:rPr>
        <w:t xml:space="preserve"> </w:t>
      </w:r>
      <w:r w:rsidRPr="00AD7EF0">
        <w:rPr>
          <w:sz w:val="18"/>
          <w:szCs w:val="21"/>
        </w:rPr>
        <w:t>湿密度</w:t>
      </w:r>
      <w:r w:rsidRPr="00AD7EF0">
        <w:rPr>
          <w:position w:val="-10"/>
          <w:sz w:val="18"/>
          <w:szCs w:val="21"/>
        </w:rPr>
        <w:object w:dxaOrig="200" w:dyaOrig="260" w14:anchorId="763417E4">
          <v:shape id="_x0000_i1086" type="#_x0000_t75" style="width:10.5pt;height:12.75pt" o:ole="">
            <v:imagedata r:id="rId115" o:title=""/>
          </v:shape>
          <o:OLEObject Type="Embed" ProgID="Equation.3" ShapeID="_x0000_i1086" DrawAspect="Content" ObjectID="_1605676966" r:id="rId116"/>
        </w:object>
      </w:r>
      <w:r w:rsidRPr="00AD7EF0">
        <w:rPr>
          <w:sz w:val="18"/>
          <w:szCs w:val="21"/>
        </w:rPr>
        <w:t>（</w:t>
      </w:r>
      <w:proofErr w:type="spellStart"/>
      <w:r w:rsidRPr="00AD7EF0">
        <w:rPr>
          <w:sz w:val="18"/>
          <w:szCs w:val="21"/>
        </w:rPr>
        <w:t>kN</w:t>
      </w:r>
      <w:proofErr w:type="spellEnd"/>
      <w:r w:rsidRPr="00AD7EF0">
        <w:rPr>
          <w:sz w:val="18"/>
          <w:szCs w:val="21"/>
        </w:rPr>
        <w:t>/m</w:t>
      </w:r>
      <w:r w:rsidRPr="00AD7EF0">
        <w:rPr>
          <w:sz w:val="18"/>
          <w:szCs w:val="21"/>
          <w:vertAlign w:val="superscript"/>
        </w:rPr>
        <w:t>3</w:t>
      </w:r>
      <w:r w:rsidRPr="00AD7EF0">
        <w:rPr>
          <w:sz w:val="18"/>
          <w:szCs w:val="21"/>
        </w:rPr>
        <w:t>）按下式计算：</w:t>
      </w:r>
    </w:p>
    <w:p w14:paraId="675740E8" w14:textId="77777777" w:rsidR="006B0618" w:rsidRPr="00AD7EF0" w:rsidRDefault="006B0618" w:rsidP="006B0618">
      <w:pPr>
        <w:adjustRightInd w:val="0"/>
        <w:snapToGrid w:val="0"/>
        <w:spacing w:line="336" w:lineRule="auto"/>
        <w:ind w:firstLine="420"/>
        <w:jc w:val="center"/>
        <w:rPr>
          <w:sz w:val="18"/>
          <w:szCs w:val="21"/>
        </w:rPr>
      </w:pPr>
      <w:r w:rsidRPr="00AD7EF0">
        <w:rPr>
          <w:position w:val="-24"/>
          <w:sz w:val="18"/>
          <w:szCs w:val="21"/>
        </w:rPr>
        <w:object w:dxaOrig="1760" w:dyaOrig="680" w14:anchorId="47857EFD">
          <v:shape id="_x0000_i1087" type="#_x0000_t75" style="width:78.75pt;height:30pt" o:ole="">
            <v:imagedata r:id="rId117" o:title=""/>
          </v:shape>
          <o:OLEObject Type="Embed" ProgID="Equation.3" ShapeID="_x0000_i1087" DrawAspect="Content" ObjectID="_1605676967" r:id="rId118">
            <o:FieldCodes>\* MERGEFORMAT</o:FieldCodes>
          </o:OLEObject>
        </w:object>
      </w:r>
      <w:r w:rsidRPr="00AD7EF0">
        <w:rPr>
          <w:sz w:val="18"/>
          <w:szCs w:val="21"/>
        </w:rPr>
        <w:tab/>
        <w:t xml:space="preserve">                    </w:t>
      </w:r>
      <w:r w:rsidRPr="00AD7EF0">
        <w:rPr>
          <w:sz w:val="18"/>
          <w:szCs w:val="21"/>
        </w:rPr>
        <w:t>（</w:t>
      </w:r>
      <w:r w:rsidRPr="00AD7EF0">
        <w:rPr>
          <w:sz w:val="18"/>
          <w:szCs w:val="21"/>
        </w:rPr>
        <w:t>C.0.5</w:t>
      </w:r>
      <w:r w:rsidRPr="00AD7EF0">
        <w:rPr>
          <w:sz w:val="18"/>
          <w:szCs w:val="21"/>
        </w:rPr>
        <w:t>）</w:t>
      </w:r>
    </w:p>
    <w:p w14:paraId="1961F427" w14:textId="77777777" w:rsidR="006B0618" w:rsidRPr="00AD7EF0" w:rsidRDefault="006B0618" w:rsidP="006B0618">
      <w:pPr>
        <w:pStyle w:val="afffffff1"/>
        <w:spacing w:line="300" w:lineRule="auto"/>
        <w:ind w:firstLineChars="300" w:firstLine="540"/>
        <w:jc w:val="both"/>
        <w:rPr>
          <w:sz w:val="18"/>
          <w:szCs w:val="21"/>
        </w:rPr>
      </w:pPr>
      <w:r w:rsidRPr="00AD7EF0">
        <w:rPr>
          <w:sz w:val="18"/>
          <w:szCs w:val="21"/>
        </w:rPr>
        <w:t>式中：</w:t>
      </w:r>
    </w:p>
    <w:p w14:paraId="5DE036E9" w14:textId="77777777" w:rsidR="006B0618" w:rsidRPr="00AD7EF0" w:rsidRDefault="006B0618" w:rsidP="006B0618">
      <w:pPr>
        <w:pStyle w:val="afffffff1"/>
        <w:spacing w:line="300" w:lineRule="auto"/>
        <w:ind w:firstLineChars="500" w:firstLine="900"/>
        <w:jc w:val="both"/>
        <w:rPr>
          <w:sz w:val="18"/>
          <w:szCs w:val="21"/>
        </w:rPr>
      </w:pPr>
      <w:r w:rsidRPr="00AD7EF0">
        <w:rPr>
          <w:position w:val="-10"/>
          <w:sz w:val="18"/>
          <w:szCs w:val="21"/>
        </w:rPr>
        <w:object w:dxaOrig="200" w:dyaOrig="260" w14:anchorId="67657ECF">
          <v:shape id="_x0000_i1088" type="#_x0000_t75" style="width:8.25pt;height:12pt" o:ole="">
            <v:imagedata r:id="rId119" o:title=""/>
          </v:shape>
          <o:OLEObject Type="Embed" ProgID="Equation.3" ShapeID="_x0000_i1088" DrawAspect="Content" ObjectID="_1605676968" r:id="rId120"/>
        </w:object>
      </w:r>
      <w:r w:rsidRPr="00AD7EF0">
        <w:rPr>
          <w:sz w:val="18"/>
          <w:szCs w:val="21"/>
        </w:rPr>
        <w:t>——</w:t>
      </w:r>
      <w:r w:rsidRPr="00AD7EF0">
        <w:rPr>
          <w:sz w:val="18"/>
          <w:szCs w:val="21"/>
        </w:rPr>
        <w:t>湿密度（</w:t>
      </w:r>
      <w:proofErr w:type="spellStart"/>
      <w:r w:rsidRPr="00AD7EF0">
        <w:rPr>
          <w:sz w:val="18"/>
          <w:szCs w:val="21"/>
        </w:rPr>
        <w:t>k</w:t>
      </w:r>
      <w:r w:rsidRPr="00AD7EF0">
        <w:rPr>
          <w:iCs/>
          <w:sz w:val="18"/>
          <w:szCs w:val="21"/>
        </w:rPr>
        <w:t>N</w:t>
      </w:r>
      <w:proofErr w:type="spellEnd"/>
      <w:r w:rsidRPr="00AD7EF0">
        <w:rPr>
          <w:iCs/>
          <w:sz w:val="18"/>
          <w:szCs w:val="21"/>
        </w:rPr>
        <w:t>/m</w:t>
      </w:r>
      <w:r w:rsidRPr="00AD7EF0">
        <w:rPr>
          <w:iCs/>
          <w:sz w:val="18"/>
          <w:szCs w:val="21"/>
          <w:vertAlign w:val="superscript"/>
        </w:rPr>
        <w:t>3</w:t>
      </w:r>
      <w:r w:rsidRPr="00AD7EF0">
        <w:rPr>
          <w:sz w:val="18"/>
          <w:szCs w:val="21"/>
        </w:rPr>
        <w:t>），精确至</w:t>
      </w:r>
      <w:r w:rsidRPr="00AD7EF0">
        <w:rPr>
          <w:sz w:val="18"/>
          <w:szCs w:val="21"/>
        </w:rPr>
        <w:t xml:space="preserve">0.1 </w:t>
      </w:r>
      <w:proofErr w:type="spellStart"/>
      <w:r w:rsidRPr="00AD7EF0">
        <w:rPr>
          <w:sz w:val="18"/>
          <w:szCs w:val="21"/>
        </w:rPr>
        <w:t>k</w:t>
      </w:r>
      <w:r w:rsidRPr="00AD7EF0">
        <w:rPr>
          <w:iCs/>
          <w:sz w:val="18"/>
          <w:szCs w:val="21"/>
        </w:rPr>
        <w:t>N</w:t>
      </w:r>
      <w:proofErr w:type="spellEnd"/>
      <w:r w:rsidRPr="00AD7EF0">
        <w:rPr>
          <w:iCs/>
          <w:sz w:val="18"/>
          <w:szCs w:val="21"/>
        </w:rPr>
        <w:t>/m</w:t>
      </w:r>
      <w:r w:rsidRPr="00AD7EF0">
        <w:rPr>
          <w:iCs/>
          <w:sz w:val="18"/>
          <w:szCs w:val="21"/>
          <w:vertAlign w:val="superscript"/>
        </w:rPr>
        <w:t>3</w:t>
      </w:r>
      <w:r w:rsidRPr="00AD7EF0">
        <w:rPr>
          <w:sz w:val="18"/>
          <w:szCs w:val="21"/>
        </w:rPr>
        <w:t>；</w:t>
      </w:r>
    </w:p>
    <w:p w14:paraId="7DA77211" w14:textId="77777777" w:rsidR="006B0618" w:rsidRPr="00AD7EF0" w:rsidRDefault="006B0618" w:rsidP="006B0618">
      <w:pPr>
        <w:adjustRightInd w:val="0"/>
        <w:snapToGrid w:val="0"/>
        <w:spacing w:line="300" w:lineRule="auto"/>
        <w:ind w:firstLineChars="100" w:firstLine="180"/>
        <w:rPr>
          <w:sz w:val="18"/>
          <w:szCs w:val="21"/>
        </w:rPr>
      </w:pPr>
      <w:r w:rsidRPr="00AD7EF0">
        <w:rPr>
          <w:sz w:val="18"/>
          <w:szCs w:val="21"/>
        </w:rPr>
        <w:t xml:space="preserve">        </w:t>
      </w:r>
      <w:r w:rsidRPr="00AD7EF0">
        <w:rPr>
          <w:i/>
          <w:sz w:val="18"/>
          <w:szCs w:val="21"/>
        </w:rPr>
        <w:t>m</w:t>
      </w:r>
      <w:r w:rsidRPr="00AD7EF0">
        <w:rPr>
          <w:sz w:val="18"/>
          <w:szCs w:val="21"/>
          <w:vertAlign w:val="subscript"/>
        </w:rPr>
        <w:t>1</w:t>
      </w:r>
      <w:r w:rsidRPr="00AD7EF0">
        <w:rPr>
          <w:sz w:val="18"/>
          <w:szCs w:val="21"/>
        </w:rPr>
        <w:t>——</w:t>
      </w:r>
      <w:r w:rsidRPr="00AD7EF0">
        <w:rPr>
          <w:sz w:val="18"/>
          <w:szCs w:val="21"/>
        </w:rPr>
        <w:t>量杯加试样质量（</w:t>
      </w:r>
      <w:r w:rsidRPr="00AD7EF0">
        <w:rPr>
          <w:sz w:val="18"/>
          <w:szCs w:val="21"/>
        </w:rPr>
        <w:t>kg</w:t>
      </w:r>
      <w:r w:rsidRPr="00AD7EF0">
        <w:rPr>
          <w:sz w:val="18"/>
          <w:szCs w:val="21"/>
        </w:rPr>
        <w:t>）；</w:t>
      </w:r>
    </w:p>
    <w:p w14:paraId="1BCFE5D2" w14:textId="77777777" w:rsidR="006B0618" w:rsidRPr="00AD7EF0" w:rsidRDefault="006B0618" w:rsidP="006B0618">
      <w:pPr>
        <w:adjustRightInd w:val="0"/>
        <w:snapToGrid w:val="0"/>
        <w:spacing w:line="300" w:lineRule="auto"/>
        <w:ind w:firstLineChars="500" w:firstLine="900"/>
        <w:rPr>
          <w:sz w:val="18"/>
          <w:szCs w:val="21"/>
        </w:rPr>
      </w:pPr>
      <w:r w:rsidRPr="00AD7EF0">
        <w:rPr>
          <w:i/>
          <w:sz w:val="18"/>
          <w:szCs w:val="21"/>
        </w:rPr>
        <w:t>m</w:t>
      </w:r>
      <w:r w:rsidRPr="00AD7EF0">
        <w:rPr>
          <w:sz w:val="18"/>
          <w:szCs w:val="21"/>
          <w:vertAlign w:val="subscript"/>
        </w:rPr>
        <w:t>0</w:t>
      </w:r>
      <w:r w:rsidRPr="00AD7EF0">
        <w:rPr>
          <w:sz w:val="18"/>
          <w:szCs w:val="21"/>
        </w:rPr>
        <w:t>——</w:t>
      </w:r>
      <w:r w:rsidRPr="00AD7EF0">
        <w:rPr>
          <w:sz w:val="18"/>
          <w:szCs w:val="21"/>
        </w:rPr>
        <w:t>量杯质量（</w:t>
      </w:r>
      <w:r w:rsidRPr="00AD7EF0">
        <w:rPr>
          <w:sz w:val="18"/>
          <w:szCs w:val="21"/>
        </w:rPr>
        <w:t>kg</w:t>
      </w:r>
      <w:r w:rsidRPr="00AD7EF0">
        <w:rPr>
          <w:sz w:val="18"/>
          <w:szCs w:val="21"/>
        </w:rPr>
        <w:t>）；</w:t>
      </w:r>
    </w:p>
    <w:p w14:paraId="11B075A5" w14:textId="77777777" w:rsidR="006B0618" w:rsidRPr="00AD7EF0" w:rsidRDefault="006B0618" w:rsidP="006B0618">
      <w:pPr>
        <w:adjustRightInd w:val="0"/>
        <w:snapToGrid w:val="0"/>
        <w:spacing w:line="300" w:lineRule="auto"/>
        <w:ind w:firstLineChars="100" w:firstLine="180"/>
        <w:rPr>
          <w:sz w:val="18"/>
          <w:szCs w:val="21"/>
        </w:rPr>
      </w:pPr>
      <w:r w:rsidRPr="00AD7EF0">
        <w:rPr>
          <w:sz w:val="18"/>
          <w:szCs w:val="21"/>
        </w:rPr>
        <w:t xml:space="preserve">        </w:t>
      </w:r>
      <w:r w:rsidRPr="00AD7EF0">
        <w:rPr>
          <w:i/>
          <w:sz w:val="18"/>
          <w:szCs w:val="21"/>
        </w:rPr>
        <w:t>v</w:t>
      </w:r>
      <w:r w:rsidRPr="00AD7EF0">
        <w:rPr>
          <w:sz w:val="18"/>
          <w:szCs w:val="21"/>
          <w:vertAlign w:val="subscript"/>
        </w:rPr>
        <w:t xml:space="preserve">0 </w:t>
      </w:r>
      <w:r w:rsidRPr="00AD7EF0">
        <w:rPr>
          <w:sz w:val="18"/>
          <w:szCs w:val="21"/>
        </w:rPr>
        <w:t>——</w:t>
      </w:r>
      <w:r w:rsidRPr="00AD7EF0">
        <w:rPr>
          <w:sz w:val="18"/>
          <w:szCs w:val="21"/>
        </w:rPr>
        <w:t>量杯体积（</w:t>
      </w:r>
      <w:r w:rsidRPr="00AD7EF0">
        <w:rPr>
          <w:sz w:val="18"/>
          <w:szCs w:val="21"/>
        </w:rPr>
        <w:t>m</w:t>
      </w:r>
      <w:r w:rsidRPr="00AD7EF0">
        <w:rPr>
          <w:sz w:val="18"/>
          <w:szCs w:val="21"/>
          <w:vertAlign w:val="superscript"/>
        </w:rPr>
        <w:t>3</w:t>
      </w:r>
      <w:r w:rsidRPr="00AD7EF0">
        <w:rPr>
          <w:sz w:val="18"/>
          <w:szCs w:val="21"/>
        </w:rPr>
        <w:t>）。</w:t>
      </w:r>
    </w:p>
    <w:p w14:paraId="399DF1F1" w14:textId="77777777" w:rsidR="006B0618" w:rsidRPr="00AD7EF0" w:rsidRDefault="006B0618" w:rsidP="006B0618">
      <w:pPr>
        <w:adjustRightInd w:val="0"/>
        <w:snapToGrid w:val="0"/>
        <w:spacing w:line="360" w:lineRule="auto"/>
        <w:rPr>
          <w:sz w:val="18"/>
          <w:szCs w:val="21"/>
        </w:rPr>
      </w:pPr>
      <w:r w:rsidRPr="00AD7EF0">
        <w:rPr>
          <w:sz w:val="18"/>
          <w:szCs w:val="21"/>
        </w:rPr>
        <w:t>C.</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0.5.9</w:t>
        </w:r>
      </w:smartTag>
      <w:r w:rsidRPr="00AD7EF0">
        <w:rPr>
          <w:sz w:val="18"/>
          <w:szCs w:val="21"/>
        </w:rPr>
        <w:t xml:space="preserve"> </w:t>
      </w:r>
      <w:r w:rsidRPr="00AD7EF0">
        <w:rPr>
          <w:sz w:val="18"/>
          <w:szCs w:val="21"/>
        </w:rPr>
        <w:t>重复试验</w:t>
      </w:r>
      <w:r w:rsidRPr="00AD7EF0">
        <w:rPr>
          <w:sz w:val="18"/>
          <w:szCs w:val="21"/>
        </w:rPr>
        <w:t>C.0.5.1~C.0.5.8</w:t>
      </w:r>
      <w:r w:rsidRPr="00AD7EF0">
        <w:rPr>
          <w:sz w:val="18"/>
          <w:szCs w:val="21"/>
        </w:rPr>
        <w:t>步骤，取</w:t>
      </w:r>
      <w:r w:rsidRPr="00AD7EF0">
        <w:rPr>
          <w:sz w:val="18"/>
          <w:szCs w:val="21"/>
        </w:rPr>
        <w:t>3</w:t>
      </w:r>
      <w:r w:rsidRPr="00AD7EF0">
        <w:rPr>
          <w:sz w:val="18"/>
          <w:szCs w:val="21"/>
        </w:rPr>
        <w:t>次试验结果的算术平均值为新拌泡沫混凝土湿密度</w:t>
      </w:r>
      <w:r w:rsidRPr="00AD7EF0">
        <w:rPr>
          <w:position w:val="-10"/>
          <w:sz w:val="18"/>
          <w:szCs w:val="21"/>
        </w:rPr>
        <w:object w:dxaOrig="200" w:dyaOrig="260" w14:anchorId="3BBEAF4E">
          <v:shape id="_x0000_i1089" type="#_x0000_t75" style="width:8.25pt;height:12pt" o:ole="">
            <v:imagedata r:id="rId119" o:title=""/>
          </v:shape>
          <o:OLEObject Type="Embed" ProgID="Equation.3" ShapeID="_x0000_i1089" DrawAspect="Content" ObjectID="_1605676969" r:id="rId121"/>
        </w:object>
      </w:r>
      <w:r w:rsidRPr="00AD7EF0">
        <w:rPr>
          <w:sz w:val="18"/>
          <w:szCs w:val="21"/>
        </w:rPr>
        <w:t>（</w:t>
      </w:r>
      <w:proofErr w:type="spellStart"/>
      <w:r w:rsidRPr="00AD7EF0">
        <w:rPr>
          <w:sz w:val="18"/>
          <w:szCs w:val="21"/>
        </w:rPr>
        <w:t>k</w:t>
      </w:r>
      <w:r w:rsidRPr="00AD7EF0">
        <w:rPr>
          <w:iCs/>
          <w:sz w:val="18"/>
          <w:szCs w:val="21"/>
        </w:rPr>
        <w:t>N</w:t>
      </w:r>
      <w:proofErr w:type="spellEnd"/>
      <w:r w:rsidRPr="00AD7EF0">
        <w:rPr>
          <w:iCs/>
          <w:sz w:val="18"/>
          <w:szCs w:val="21"/>
        </w:rPr>
        <w:t>/m</w:t>
      </w:r>
      <w:r w:rsidRPr="00AD7EF0">
        <w:rPr>
          <w:iCs/>
          <w:sz w:val="18"/>
          <w:szCs w:val="21"/>
          <w:vertAlign w:val="superscript"/>
        </w:rPr>
        <w:t>3</w:t>
      </w:r>
      <w:r w:rsidRPr="00AD7EF0">
        <w:rPr>
          <w:sz w:val="18"/>
          <w:szCs w:val="21"/>
        </w:rPr>
        <w:t>），精确至</w:t>
      </w:r>
      <w:r w:rsidRPr="00AD7EF0">
        <w:rPr>
          <w:sz w:val="18"/>
          <w:szCs w:val="21"/>
        </w:rPr>
        <w:t xml:space="preserve">0.1 </w:t>
      </w:r>
      <w:proofErr w:type="spellStart"/>
      <w:r w:rsidRPr="00AD7EF0">
        <w:rPr>
          <w:sz w:val="18"/>
          <w:szCs w:val="21"/>
        </w:rPr>
        <w:t>k</w:t>
      </w:r>
      <w:r w:rsidRPr="00AD7EF0">
        <w:rPr>
          <w:iCs/>
          <w:sz w:val="18"/>
          <w:szCs w:val="21"/>
        </w:rPr>
        <w:t>N</w:t>
      </w:r>
      <w:proofErr w:type="spellEnd"/>
      <w:r w:rsidRPr="00AD7EF0">
        <w:rPr>
          <w:iCs/>
          <w:sz w:val="18"/>
          <w:szCs w:val="21"/>
        </w:rPr>
        <w:t>/m</w:t>
      </w:r>
      <w:r w:rsidRPr="00AD7EF0">
        <w:rPr>
          <w:iCs/>
          <w:sz w:val="18"/>
          <w:szCs w:val="21"/>
          <w:vertAlign w:val="superscript"/>
        </w:rPr>
        <w:t>3</w:t>
      </w:r>
      <w:r w:rsidRPr="00AD7EF0">
        <w:rPr>
          <w:sz w:val="18"/>
          <w:szCs w:val="21"/>
        </w:rPr>
        <w:t>。</w:t>
      </w:r>
    </w:p>
    <w:p w14:paraId="7B576A76" w14:textId="77777777" w:rsidR="006B0618" w:rsidRPr="00AD7EF0" w:rsidRDefault="006B0618" w:rsidP="006B0618">
      <w:pPr>
        <w:adjustRightInd w:val="0"/>
        <w:snapToGrid w:val="0"/>
        <w:spacing w:line="360" w:lineRule="auto"/>
        <w:rPr>
          <w:sz w:val="18"/>
          <w:szCs w:val="21"/>
        </w:rPr>
      </w:pPr>
      <w:r w:rsidRPr="00AD7EF0">
        <w:rPr>
          <w:sz w:val="18"/>
          <w:szCs w:val="21"/>
        </w:rPr>
        <w:t>C.</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0.5.10</w:t>
        </w:r>
      </w:smartTag>
      <w:r w:rsidRPr="00AD7EF0">
        <w:rPr>
          <w:sz w:val="18"/>
          <w:szCs w:val="21"/>
        </w:rPr>
        <w:t xml:space="preserve"> </w:t>
      </w:r>
      <w:r w:rsidRPr="00AD7EF0">
        <w:rPr>
          <w:sz w:val="18"/>
          <w:szCs w:val="21"/>
        </w:rPr>
        <w:t>湿密度试验应在每次试样后</w:t>
      </w:r>
      <w:r w:rsidRPr="00AD7EF0">
        <w:rPr>
          <w:sz w:val="18"/>
          <w:szCs w:val="21"/>
        </w:rPr>
        <w:t>5min</w:t>
      </w:r>
      <w:r w:rsidRPr="00AD7EF0">
        <w:rPr>
          <w:sz w:val="18"/>
          <w:szCs w:val="21"/>
        </w:rPr>
        <w:t>内完成。</w:t>
      </w:r>
    </w:p>
    <w:p w14:paraId="639C2EBF" w14:textId="77777777" w:rsidR="006B0618" w:rsidRPr="00AD7EF0" w:rsidRDefault="006B0618" w:rsidP="006B0618">
      <w:pPr>
        <w:adjustRightInd w:val="0"/>
        <w:snapToGrid w:val="0"/>
        <w:spacing w:line="360" w:lineRule="auto"/>
        <w:rPr>
          <w:sz w:val="18"/>
          <w:szCs w:val="21"/>
        </w:rPr>
        <w:sectPr w:rsidR="006B0618" w:rsidRPr="00AD7EF0" w:rsidSect="00C979D3">
          <w:pgSz w:w="11906" w:h="16838"/>
          <w:pgMar w:top="1440" w:right="1800" w:bottom="1440" w:left="1800" w:header="851" w:footer="992" w:gutter="0"/>
          <w:cols w:space="425"/>
          <w:titlePg/>
          <w:docGrid w:type="lines" w:linePitch="312"/>
        </w:sectPr>
      </w:pPr>
    </w:p>
    <w:p w14:paraId="79BA3538" w14:textId="77777777" w:rsidR="006B0618" w:rsidRPr="00AD7EF0" w:rsidRDefault="006B0618" w:rsidP="00625CB0">
      <w:pPr>
        <w:pStyle w:val="af2"/>
        <w:numPr>
          <w:ilvl w:val="0"/>
          <w:numId w:val="0"/>
        </w:numPr>
        <w:spacing w:beforeLines="50" w:before="156" w:afterLines="50" w:after="156"/>
        <w:rPr>
          <w:rFonts w:ascii="Times New Roman"/>
          <w:b/>
        </w:rPr>
      </w:pPr>
      <w:bookmarkStart w:id="192" w:name="_Toc520185210"/>
      <w:bookmarkStart w:id="193" w:name="_Toc520208593"/>
      <w:r w:rsidRPr="00AD7EF0">
        <w:rPr>
          <w:rFonts w:ascii="Times New Roman"/>
          <w:b/>
        </w:rPr>
        <w:lastRenderedPageBreak/>
        <w:t>附</w:t>
      </w:r>
      <w:r w:rsidR="00625CB0">
        <w:rPr>
          <w:rFonts w:ascii="Times New Roman" w:hint="eastAsia"/>
          <w:b/>
        </w:rPr>
        <w:t xml:space="preserve"> </w:t>
      </w:r>
      <w:r w:rsidRPr="00AD7EF0">
        <w:rPr>
          <w:rFonts w:ascii="Times New Roman"/>
          <w:b/>
        </w:rPr>
        <w:t>录</w:t>
      </w:r>
      <w:r w:rsidR="00625CB0">
        <w:rPr>
          <w:rFonts w:ascii="Times New Roman" w:hint="eastAsia"/>
          <w:b/>
        </w:rPr>
        <w:t xml:space="preserve"> </w:t>
      </w:r>
      <w:r w:rsidRPr="00AD7EF0">
        <w:rPr>
          <w:rFonts w:ascii="Times New Roman"/>
          <w:b/>
        </w:rPr>
        <w:t>D</w:t>
      </w:r>
      <w:bookmarkEnd w:id="192"/>
      <w:bookmarkEnd w:id="193"/>
      <w:r w:rsidR="00625CB0" w:rsidRPr="00AD7EF0">
        <w:rPr>
          <w:rFonts w:ascii="Times New Roman"/>
          <w:b/>
        </w:rPr>
        <w:t xml:space="preserve"> </w:t>
      </w:r>
    </w:p>
    <w:p w14:paraId="77988B65" w14:textId="77777777" w:rsidR="00625CB0" w:rsidRDefault="00625CB0" w:rsidP="00625CB0">
      <w:pPr>
        <w:pStyle w:val="aff"/>
        <w:spacing w:beforeLines="50" w:before="156" w:afterLines="50" w:after="156"/>
        <w:ind w:firstLineChars="0" w:firstLine="0"/>
        <w:jc w:val="center"/>
        <w:rPr>
          <w:rFonts w:ascii="黑体" w:eastAsia="黑体" w:hAnsi="黑体"/>
          <w:color w:val="000000"/>
        </w:rPr>
      </w:pPr>
      <w:r>
        <w:rPr>
          <w:rFonts w:ascii="黑体" w:eastAsia="黑体" w:hAnsi="黑体" w:hint="eastAsia"/>
          <w:color w:val="000000"/>
        </w:rPr>
        <w:t>（规范性</w:t>
      </w:r>
      <w:r w:rsidRPr="006B0618">
        <w:rPr>
          <w:rFonts w:ascii="黑体" w:eastAsia="黑体" w:hAnsi="黑体" w:hint="eastAsia"/>
          <w:color w:val="000000"/>
        </w:rPr>
        <w:t>附录）</w:t>
      </w:r>
    </w:p>
    <w:p w14:paraId="32288AD1" w14:textId="77777777" w:rsidR="00625CB0" w:rsidRPr="006B0618" w:rsidRDefault="00625CB0" w:rsidP="00625CB0">
      <w:pPr>
        <w:pStyle w:val="aff"/>
        <w:spacing w:beforeLines="50" w:before="156" w:afterLines="50" w:after="156"/>
        <w:ind w:firstLineChars="0" w:firstLine="0"/>
        <w:jc w:val="center"/>
        <w:rPr>
          <w:rFonts w:ascii="黑体" w:eastAsia="黑体" w:hAnsi="黑体"/>
        </w:rPr>
      </w:pPr>
      <w:r>
        <w:rPr>
          <w:rFonts w:ascii="Times New Roman" w:hint="eastAsia"/>
          <w:b/>
        </w:rPr>
        <w:t>流动度试验</w:t>
      </w:r>
    </w:p>
    <w:p w14:paraId="586247C5" w14:textId="77777777" w:rsidR="00625CB0" w:rsidRDefault="00625CB0" w:rsidP="006B0618">
      <w:pPr>
        <w:adjustRightInd w:val="0"/>
        <w:snapToGrid w:val="0"/>
        <w:spacing w:line="360" w:lineRule="auto"/>
        <w:rPr>
          <w:sz w:val="18"/>
          <w:szCs w:val="21"/>
        </w:rPr>
      </w:pPr>
    </w:p>
    <w:p w14:paraId="4D683438" w14:textId="77777777" w:rsidR="006B0618" w:rsidRPr="00AD7EF0" w:rsidRDefault="006B0618" w:rsidP="006B0618">
      <w:pPr>
        <w:adjustRightInd w:val="0"/>
        <w:snapToGrid w:val="0"/>
        <w:spacing w:line="360" w:lineRule="auto"/>
        <w:rPr>
          <w:sz w:val="18"/>
          <w:szCs w:val="21"/>
        </w:rPr>
      </w:pPr>
      <w:r w:rsidRPr="00AD7EF0">
        <w:rPr>
          <w:sz w:val="18"/>
          <w:szCs w:val="21"/>
        </w:rPr>
        <w:t xml:space="preserve">D.0.1 </w:t>
      </w:r>
      <w:r w:rsidRPr="00AD7EF0">
        <w:rPr>
          <w:sz w:val="18"/>
          <w:szCs w:val="21"/>
        </w:rPr>
        <w:t>适用范围</w:t>
      </w:r>
    </w:p>
    <w:p w14:paraId="31A83883" w14:textId="34A360B4" w:rsidR="006B0618" w:rsidRPr="00AD7EF0" w:rsidRDefault="006B0618" w:rsidP="006B0618">
      <w:pPr>
        <w:adjustRightInd w:val="0"/>
        <w:snapToGrid w:val="0"/>
        <w:spacing w:line="360" w:lineRule="auto"/>
        <w:ind w:firstLine="360"/>
        <w:rPr>
          <w:sz w:val="18"/>
          <w:szCs w:val="21"/>
        </w:rPr>
      </w:pPr>
      <w:r w:rsidRPr="00AD7EF0">
        <w:rPr>
          <w:sz w:val="18"/>
          <w:szCs w:val="21"/>
        </w:rPr>
        <w:t>适用于测定新拌</w:t>
      </w:r>
      <w:r w:rsidR="00D03A56">
        <w:rPr>
          <w:sz w:val="18"/>
          <w:szCs w:val="21"/>
        </w:rPr>
        <w:t>泡沫混凝土</w:t>
      </w:r>
      <w:r w:rsidRPr="00AD7EF0">
        <w:rPr>
          <w:sz w:val="18"/>
          <w:szCs w:val="21"/>
        </w:rPr>
        <w:t>的流动性指标。</w:t>
      </w:r>
    </w:p>
    <w:p w14:paraId="1D8CD036" w14:textId="77777777" w:rsidR="006B0618" w:rsidRPr="00AD7EF0" w:rsidRDefault="006B0618" w:rsidP="006B0618">
      <w:pPr>
        <w:adjustRightInd w:val="0"/>
        <w:snapToGrid w:val="0"/>
        <w:spacing w:line="360" w:lineRule="auto"/>
        <w:rPr>
          <w:sz w:val="18"/>
          <w:szCs w:val="21"/>
        </w:rPr>
      </w:pPr>
      <w:r w:rsidRPr="00AD7EF0">
        <w:rPr>
          <w:sz w:val="18"/>
          <w:szCs w:val="21"/>
        </w:rPr>
        <w:t xml:space="preserve">D.0.2 </w:t>
      </w:r>
      <w:r w:rsidRPr="00AD7EF0">
        <w:rPr>
          <w:sz w:val="18"/>
          <w:szCs w:val="21"/>
        </w:rPr>
        <w:t>仪器设备</w:t>
      </w:r>
    </w:p>
    <w:p w14:paraId="3E1C5A32" w14:textId="77777777" w:rsidR="006B0618" w:rsidRPr="00AD7EF0" w:rsidRDefault="006B0618" w:rsidP="006B0618">
      <w:pPr>
        <w:adjustRightInd w:val="0"/>
        <w:snapToGrid w:val="0"/>
        <w:spacing w:line="360" w:lineRule="auto"/>
        <w:rPr>
          <w:sz w:val="18"/>
          <w:szCs w:val="21"/>
        </w:rPr>
      </w:pPr>
      <w:r w:rsidRPr="00AD7EF0">
        <w:rPr>
          <w:sz w:val="18"/>
          <w:szCs w:val="21"/>
        </w:rPr>
        <w:t>D.</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0.2.1</w:t>
        </w:r>
      </w:smartTag>
      <w:r w:rsidRPr="00AD7EF0">
        <w:rPr>
          <w:sz w:val="18"/>
          <w:szCs w:val="21"/>
        </w:rPr>
        <w:t xml:space="preserve"> </w:t>
      </w:r>
      <w:r w:rsidRPr="00AD7EF0">
        <w:rPr>
          <w:sz w:val="18"/>
          <w:szCs w:val="21"/>
        </w:rPr>
        <w:t>发泡装置</w:t>
      </w:r>
      <w:r w:rsidRPr="00AD7EF0">
        <w:rPr>
          <w:sz w:val="18"/>
          <w:szCs w:val="21"/>
        </w:rPr>
        <w:t>1</w:t>
      </w:r>
      <w:r w:rsidRPr="00AD7EF0">
        <w:rPr>
          <w:sz w:val="18"/>
          <w:szCs w:val="21"/>
        </w:rPr>
        <w:t>套；</w:t>
      </w:r>
    </w:p>
    <w:p w14:paraId="60BCFAF1" w14:textId="77777777" w:rsidR="006B0618" w:rsidRPr="00AD7EF0" w:rsidRDefault="006B0618" w:rsidP="006B0618">
      <w:pPr>
        <w:adjustRightInd w:val="0"/>
        <w:snapToGrid w:val="0"/>
        <w:spacing w:line="360" w:lineRule="auto"/>
        <w:rPr>
          <w:sz w:val="18"/>
          <w:szCs w:val="21"/>
        </w:rPr>
      </w:pPr>
      <w:r w:rsidRPr="00AD7EF0">
        <w:rPr>
          <w:sz w:val="18"/>
          <w:szCs w:val="21"/>
        </w:rPr>
        <w:t>D.</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0.2.2</w:t>
        </w:r>
      </w:smartTag>
      <w:r w:rsidRPr="00AD7EF0">
        <w:rPr>
          <w:sz w:val="18"/>
          <w:szCs w:val="21"/>
        </w:rPr>
        <w:t xml:space="preserve"> </w:t>
      </w:r>
      <w:r w:rsidRPr="00AD7EF0">
        <w:rPr>
          <w:sz w:val="18"/>
          <w:szCs w:val="21"/>
        </w:rPr>
        <w:t>黄铜或其他硬质材料空心圆筒</w:t>
      </w:r>
      <w:r w:rsidRPr="00AD7EF0">
        <w:rPr>
          <w:sz w:val="18"/>
          <w:szCs w:val="21"/>
        </w:rPr>
        <w:t>1</w:t>
      </w:r>
      <w:r w:rsidRPr="00AD7EF0">
        <w:rPr>
          <w:sz w:val="18"/>
          <w:szCs w:val="21"/>
        </w:rPr>
        <w:t>个，</w:t>
      </w:r>
      <w:r w:rsidRPr="00AD7EF0">
        <w:rPr>
          <w:sz w:val="18"/>
          <w:szCs w:val="21"/>
        </w:rPr>
        <w:t xml:space="preserve"> </w:t>
      </w:r>
      <w:r w:rsidRPr="00AD7EF0">
        <w:rPr>
          <w:sz w:val="18"/>
          <w:szCs w:val="21"/>
        </w:rPr>
        <w:t>内径</w:t>
      </w:r>
      <w:smartTag w:uri="urn:schemas-microsoft-com:office:smarttags" w:element="chmetcnv">
        <w:smartTagPr>
          <w:attr w:name="UnitName" w:val="mm"/>
          <w:attr w:name="SourceValue" w:val="80"/>
          <w:attr w:name="HasSpace" w:val="False"/>
          <w:attr w:name="Negative" w:val="False"/>
          <w:attr w:name="NumberType" w:val="1"/>
          <w:attr w:name="TCSC" w:val="0"/>
        </w:smartTagPr>
        <w:r w:rsidRPr="00AD7EF0">
          <w:rPr>
            <w:sz w:val="18"/>
            <w:szCs w:val="21"/>
          </w:rPr>
          <w:t>80mm</w:t>
        </w:r>
      </w:smartTag>
      <w:r w:rsidRPr="00AD7EF0">
        <w:rPr>
          <w:sz w:val="18"/>
          <w:szCs w:val="21"/>
        </w:rPr>
        <w:t>，净高</w:t>
      </w:r>
      <w:smartTag w:uri="urn:schemas-microsoft-com:office:smarttags" w:element="chmetcnv">
        <w:smartTagPr>
          <w:attr w:name="UnitName" w:val="mm"/>
          <w:attr w:name="SourceValue" w:val="80"/>
          <w:attr w:name="HasSpace" w:val="False"/>
          <w:attr w:name="Negative" w:val="False"/>
          <w:attr w:name="NumberType" w:val="1"/>
          <w:attr w:name="TCSC" w:val="0"/>
        </w:smartTagPr>
        <w:r w:rsidRPr="00AD7EF0">
          <w:rPr>
            <w:sz w:val="18"/>
            <w:szCs w:val="21"/>
          </w:rPr>
          <w:t>80mm</w:t>
        </w:r>
      </w:smartTag>
      <w:r w:rsidRPr="00AD7EF0">
        <w:rPr>
          <w:sz w:val="18"/>
          <w:szCs w:val="21"/>
        </w:rPr>
        <w:t>，内壁光滑；</w:t>
      </w:r>
      <w:r w:rsidRPr="00AD7EF0">
        <w:rPr>
          <w:sz w:val="18"/>
          <w:szCs w:val="21"/>
        </w:rPr>
        <w:br/>
        <w:t xml:space="preserve">D.0.2.3 </w:t>
      </w:r>
      <w:r w:rsidRPr="00AD7EF0">
        <w:rPr>
          <w:sz w:val="18"/>
          <w:szCs w:val="21"/>
        </w:rPr>
        <w:t>光滑硬塑料板</w:t>
      </w:r>
      <w:r w:rsidRPr="00AD7EF0">
        <w:rPr>
          <w:sz w:val="18"/>
          <w:szCs w:val="21"/>
        </w:rPr>
        <w:t>1</w:t>
      </w:r>
      <w:r w:rsidRPr="00AD7EF0">
        <w:rPr>
          <w:sz w:val="18"/>
          <w:szCs w:val="21"/>
        </w:rPr>
        <w:t>块，边长</w:t>
      </w:r>
      <w:smartTag w:uri="urn:schemas-microsoft-com:office:smarttags" w:element="chmetcnv">
        <w:smartTagPr>
          <w:attr w:name="UnitName" w:val="mm"/>
          <w:attr w:name="SourceValue" w:val="400"/>
          <w:attr w:name="HasSpace" w:val="False"/>
          <w:attr w:name="Negative" w:val="False"/>
          <w:attr w:name="NumberType" w:val="1"/>
          <w:attr w:name="TCSC" w:val="0"/>
        </w:smartTagPr>
        <w:r w:rsidRPr="00AD7EF0">
          <w:rPr>
            <w:sz w:val="18"/>
            <w:szCs w:val="21"/>
          </w:rPr>
          <w:t>400mm</w:t>
        </w:r>
      </w:smartTag>
      <w:r w:rsidRPr="00AD7EF0">
        <w:rPr>
          <w:sz w:val="18"/>
          <w:szCs w:val="21"/>
        </w:rPr>
        <w:t>×</w:t>
      </w:r>
      <w:smartTag w:uri="urn:schemas-microsoft-com:office:smarttags" w:element="chmetcnv">
        <w:smartTagPr>
          <w:attr w:name="UnitName" w:val="mm"/>
          <w:attr w:name="SourceValue" w:val="400"/>
          <w:attr w:name="HasSpace" w:val="False"/>
          <w:attr w:name="Negative" w:val="False"/>
          <w:attr w:name="NumberType" w:val="1"/>
          <w:attr w:name="TCSC" w:val="0"/>
        </w:smartTagPr>
        <w:r w:rsidRPr="00AD7EF0">
          <w:rPr>
            <w:sz w:val="18"/>
            <w:szCs w:val="21"/>
          </w:rPr>
          <w:t>400mm</w:t>
        </w:r>
      </w:smartTag>
      <w:r w:rsidRPr="00AD7EF0">
        <w:rPr>
          <w:sz w:val="18"/>
          <w:szCs w:val="21"/>
        </w:rPr>
        <w:t>；</w:t>
      </w:r>
      <w:r w:rsidRPr="00AD7EF0">
        <w:rPr>
          <w:sz w:val="18"/>
          <w:szCs w:val="21"/>
        </w:rPr>
        <w:t xml:space="preserve"> </w:t>
      </w:r>
    </w:p>
    <w:p w14:paraId="4CF3D407" w14:textId="77777777" w:rsidR="006B0618" w:rsidRPr="00AD7EF0" w:rsidRDefault="006B0618" w:rsidP="006B0618">
      <w:pPr>
        <w:adjustRightInd w:val="0"/>
        <w:snapToGrid w:val="0"/>
        <w:spacing w:line="360" w:lineRule="auto"/>
        <w:rPr>
          <w:sz w:val="18"/>
          <w:szCs w:val="21"/>
        </w:rPr>
      </w:pPr>
      <w:r w:rsidRPr="00AD7EF0">
        <w:rPr>
          <w:sz w:val="18"/>
          <w:szCs w:val="21"/>
        </w:rPr>
        <w:t>D.</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0.2.4</w:t>
        </w:r>
      </w:smartTag>
      <w:r w:rsidRPr="00AD7EF0">
        <w:rPr>
          <w:sz w:val="18"/>
          <w:szCs w:val="21"/>
        </w:rPr>
        <w:t xml:space="preserve"> </w:t>
      </w:r>
      <w:r w:rsidRPr="00AD7EF0">
        <w:rPr>
          <w:sz w:val="18"/>
          <w:szCs w:val="21"/>
        </w:rPr>
        <w:t>带刻度的不锈钢量杯</w:t>
      </w:r>
      <w:r w:rsidRPr="00AD7EF0">
        <w:rPr>
          <w:sz w:val="18"/>
          <w:szCs w:val="21"/>
        </w:rPr>
        <w:t>2</w:t>
      </w:r>
      <w:r w:rsidRPr="00AD7EF0">
        <w:rPr>
          <w:sz w:val="18"/>
          <w:szCs w:val="21"/>
        </w:rPr>
        <w:t>个，内径</w:t>
      </w:r>
      <w:smartTag w:uri="urn:schemas-microsoft-com:office:smarttags" w:element="chmetcnv">
        <w:smartTagPr>
          <w:attr w:name="UnitName" w:val="mm"/>
          <w:attr w:name="SourceValue" w:val="108"/>
          <w:attr w:name="HasSpace" w:val="False"/>
          <w:attr w:name="Negative" w:val="False"/>
          <w:attr w:name="NumberType" w:val="1"/>
          <w:attr w:name="TCSC" w:val="0"/>
        </w:smartTagPr>
        <w:r w:rsidRPr="00AD7EF0">
          <w:rPr>
            <w:sz w:val="18"/>
            <w:szCs w:val="21"/>
          </w:rPr>
          <w:t>108mm</w:t>
        </w:r>
      </w:smartTag>
      <w:r w:rsidRPr="00AD7EF0">
        <w:rPr>
          <w:sz w:val="18"/>
          <w:szCs w:val="21"/>
        </w:rPr>
        <w:t>，净高</w:t>
      </w:r>
      <w:smartTag w:uri="urn:schemas-microsoft-com:office:smarttags" w:element="chmetcnv">
        <w:smartTagPr>
          <w:attr w:name="UnitName" w:val="mm"/>
          <w:attr w:name="SourceValue" w:val="108"/>
          <w:attr w:name="HasSpace" w:val="False"/>
          <w:attr w:name="Negative" w:val="False"/>
          <w:attr w:name="NumberType" w:val="1"/>
          <w:attr w:name="TCSC" w:val="0"/>
        </w:smartTagPr>
        <w:r w:rsidRPr="00AD7EF0">
          <w:rPr>
            <w:sz w:val="18"/>
            <w:szCs w:val="21"/>
          </w:rPr>
          <w:t>108mm</w:t>
        </w:r>
      </w:smartTag>
      <w:r w:rsidRPr="00AD7EF0">
        <w:rPr>
          <w:sz w:val="18"/>
          <w:szCs w:val="21"/>
        </w:rPr>
        <w:t>，壁厚</w:t>
      </w:r>
      <w:smartTag w:uri="urn:schemas-microsoft-com:office:smarttags" w:element="chmetcnv">
        <w:smartTagPr>
          <w:attr w:name="UnitName" w:val="mm"/>
          <w:attr w:name="SourceValue" w:val="2"/>
          <w:attr w:name="HasSpace" w:val="False"/>
          <w:attr w:name="Negative" w:val="False"/>
          <w:attr w:name="NumberType" w:val="1"/>
          <w:attr w:name="TCSC" w:val="0"/>
        </w:smartTagPr>
        <w:r w:rsidRPr="00AD7EF0">
          <w:rPr>
            <w:sz w:val="18"/>
            <w:szCs w:val="21"/>
          </w:rPr>
          <w:t>2mm</w:t>
        </w:r>
      </w:smartTag>
      <w:r w:rsidRPr="00AD7EF0">
        <w:rPr>
          <w:sz w:val="18"/>
          <w:szCs w:val="21"/>
        </w:rPr>
        <w:t>，容积</w:t>
      </w:r>
      <w:smartTag w:uri="urn:schemas-microsoft-com:office:smarttags" w:element="chmetcnv">
        <w:smartTagPr>
          <w:attr w:name="UnitName" w:val="l"/>
          <w:attr w:name="SourceValue" w:val="1"/>
          <w:attr w:name="HasSpace" w:val="False"/>
          <w:attr w:name="Negative" w:val="False"/>
          <w:attr w:name="NumberType" w:val="1"/>
          <w:attr w:name="TCSC" w:val="0"/>
        </w:smartTagPr>
        <w:r w:rsidRPr="00AD7EF0">
          <w:rPr>
            <w:sz w:val="18"/>
            <w:szCs w:val="21"/>
          </w:rPr>
          <w:t>1L</w:t>
        </w:r>
      </w:smartTag>
      <w:r w:rsidRPr="00AD7EF0">
        <w:rPr>
          <w:sz w:val="18"/>
          <w:szCs w:val="21"/>
        </w:rPr>
        <w:t>；</w:t>
      </w:r>
    </w:p>
    <w:p w14:paraId="411A00A3" w14:textId="77777777" w:rsidR="006B0618" w:rsidRPr="00AD7EF0" w:rsidRDefault="006B0618" w:rsidP="006B0618">
      <w:pPr>
        <w:adjustRightInd w:val="0"/>
        <w:snapToGrid w:val="0"/>
        <w:spacing w:line="360" w:lineRule="auto"/>
        <w:rPr>
          <w:sz w:val="18"/>
          <w:szCs w:val="21"/>
        </w:rPr>
      </w:pPr>
      <w:r w:rsidRPr="00AD7EF0">
        <w:rPr>
          <w:sz w:val="18"/>
          <w:szCs w:val="21"/>
        </w:rPr>
        <w:t>D.</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0.2.5</w:t>
        </w:r>
      </w:smartTag>
      <w:r w:rsidRPr="00AD7EF0">
        <w:rPr>
          <w:sz w:val="18"/>
          <w:szCs w:val="21"/>
        </w:rPr>
        <w:t xml:space="preserve"> </w:t>
      </w:r>
      <w:r w:rsidRPr="00AD7EF0">
        <w:rPr>
          <w:sz w:val="18"/>
          <w:szCs w:val="21"/>
        </w:rPr>
        <w:t>平口刀</w:t>
      </w:r>
      <w:r w:rsidRPr="00AD7EF0">
        <w:rPr>
          <w:sz w:val="18"/>
          <w:szCs w:val="21"/>
        </w:rPr>
        <w:t>1</w:t>
      </w:r>
      <w:r w:rsidRPr="00AD7EF0">
        <w:rPr>
          <w:sz w:val="18"/>
          <w:szCs w:val="21"/>
        </w:rPr>
        <w:t>把，刀长</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AD7EF0">
          <w:rPr>
            <w:sz w:val="18"/>
            <w:szCs w:val="21"/>
          </w:rPr>
          <w:t>150mm</w:t>
        </w:r>
      </w:smartTag>
      <w:r w:rsidRPr="00AD7EF0">
        <w:rPr>
          <w:sz w:val="18"/>
          <w:szCs w:val="21"/>
        </w:rPr>
        <w:t>；</w:t>
      </w:r>
    </w:p>
    <w:p w14:paraId="1D973CDE" w14:textId="77777777" w:rsidR="006B0618" w:rsidRPr="00AD7EF0" w:rsidRDefault="006B0618" w:rsidP="006B0618">
      <w:pPr>
        <w:adjustRightInd w:val="0"/>
        <w:snapToGrid w:val="0"/>
        <w:spacing w:line="360" w:lineRule="auto"/>
        <w:rPr>
          <w:sz w:val="18"/>
          <w:szCs w:val="21"/>
        </w:rPr>
      </w:pPr>
      <w:r w:rsidRPr="00AD7EF0">
        <w:rPr>
          <w:sz w:val="18"/>
          <w:szCs w:val="21"/>
        </w:rPr>
        <w:t>D.</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0.2.6</w:t>
        </w:r>
      </w:smartTag>
      <w:r w:rsidRPr="00AD7EF0">
        <w:rPr>
          <w:sz w:val="18"/>
          <w:szCs w:val="21"/>
        </w:rPr>
        <w:t xml:space="preserve"> </w:t>
      </w:r>
      <w:r w:rsidRPr="00AD7EF0">
        <w:rPr>
          <w:sz w:val="18"/>
          <w:szCs w:val="21"/>
        </w:rPr>
        <w:t>钢直尺</w:t>
      </w:r>
      <w:r w:rsidRPr="00AD7EF0">
        <w:rPr>
          <w:sz w:val="18"/>
          <w:szCs w:val="21"/>
        </w:rPr>
        <w:t>1</w:t>
      </w:r>
      <w:r w:rsidRPr="00AD7EF0">
        <w:rPr>
          <w:sz w:val="18"/>
          <w:szCs w:val="21"/>
        </w:rPr>
        <w:t>把，尺长</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AD7EF0">
          <w:rPr>
            <w:sz w:val="18"/>
            <w:szCs w:val="21"/>
          </w:rPr>
          <w:t>250mm</w:t>
        </w:r>
      </w:smartTag>
      <w:r w:rsidRPr="00AD7EF0">
        <w:rPr>
          <w:sz w:val="18"/>
          <w:szCs w:val="21"/>
        </w:rPr>
        <w:t>，分度值</w:t>
      </w:r>
      <w:smartTag w:uri="urn:schemas-microsoft-com:office:smarttags" w:element="chmetcnv">
        <w:smartTagPr>
          <w:attr w:name="UnitName" w:val="mm"/>
          <w:attr w:name="SourceValue" w:val=".5"/>
          <w:attr w:name="HasSpace" w:val="False"/>
          <w:attr w:name="Negative" w:val="False"/>
          <w:attr w:name="NumberType" w:val="1"/>
          <w:attr w:name="TCSC" w:val="0"/>
        </w:smartTagPr>
        <w:r w:rsidRPr="00AD7EF0">
          <w:rPr>
            <w:sz w:val="18"/>
            <w:szCs w:val="21"/>
          </w:rPr>
          <w:t>0.5mm</w:t>
        </w:r>
      </w:smartTag>
      <w:r w:rsidRPr="00AD7EF0">
        <w:rPr>
          <w:sz w:val="18"/>
          <w:szCs w:val="21"/>
        </w:rPr>
        <w:t>；</w:t>
      </w:r>
    </w:p>
    <w:p w14:paraId="4E06C758" w14:textId="77777777" w:rsidR="006B0618" w:rsidRPr="00AD7EF0" w:rsidRDefault="006B0618" w:rsidP="006B0618">
      <w:pPr>
        <w:adjustRightInd w:val="0"/>
        <w:snapToGrid w:val="0"/>
        <w:spacing w:line="360" w:lineRule="auto"/>
        <w:rPr>
          <w:sz w:val="18"/>
          <w:szCs w:val="21"/>
        </w:rPr>
      </w:pPr>
      <w:r w:rsidRPr="00AD7EF0">
        <w:rPr>
          <w:sz w:val="18"/>
          <w:szCs w:val="21"/>
        </w:rPr>
        <w:t>D.</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0.2.7</w:t>
        </w:r>
      </w:smartTag>
      <w:r w:rsidRPr="00AD7EF0">
        <w:rPr>
          <w:sz w:val="18"/>
          <w:szCs w:val="21"/>
        </w:rPr>
        <w:t xml:space="preserve"> </w:t>
      </w:r>
      <w:r w:rsidRPr="00AD7EF0">
        <w:rPr>
          <w:sz w:val="18"/>
          <w:szCs w:val="21"/>
        </w:rPr>
        <w:t>秒表</w:t>
      </w:r>
      <w:r w:rsidRPr="00AD7EF0">
        <w:rPr>
          <w:sz w:val="18"/>
          <w:szCs w:val="21"/>
        </w:rPr>
        <w:t>1</w:t>
      </w:r>
      <w:r w:rsidRPr="00AD7EF0">
        <w:rPr>
          <w:sz w:val="18"/>
          <w:szCs w:val="21"/>
        </w:rPr>
        <w:t>块。</w:t>
      </w:r>
    </w:p>
    <w:p w14:paraId="751A6BBC" w14:textId="736A7716" w:rsidR="006B0618" w:rsidRPr="00AD7EF0" w:rsidRDefault="006B0618" w:rsidP="006B0618">
      <w:pPr>
        <w:adjustRightInd w:val="0"/>
        <w:snapToGrid w:val="0"/>
        <w:spacing w:line="360" w:lineRule="auto"/>
        <w:rPr>
          <w:sz w:val="18"/>
          <w:szCs w:val="21"/>
        </w:rPr>
      </w:pPr>
      <w:r w:rsidRPr="00AD7EF0">
        <w:rPr>
          <w:sz w:val="18"/>
          <w:szCs w:val="21"/>
        </w:rPr>
        <w:t xml:space="preserve">D.0.3 </w:t>
      </w:r>
      <w:r w:rsidRPr="00AD7EF0">
        <w:rPr>
          <w:sz w:val="18"/>
          <w:szCs w:val="21"/>
        </w:rPr>
        <w:t>试验材料，新拌</w:t>
      </w:r>
      <w:r w:rsidR="00D03A56">
        <w:rPr>
          <w:sz w:val="18"/>
          <w:szCs w:val="21"/>
        </w:rPr>
        <w:t>泡沫混凝土</w:t>
      </w:r>
      <w:r w:rsidRPr="00AD7EF0">
        <w:rPr>
          <w:sz w:val="18"/>
          <w:szCs w:val="21"/>
        </w:rPr>
        <w:t>，</w:t>
      </w:r>
      <w:r w:rsidRPr="00AD7EF0">
        <w:rPr>
          <w:sz w:val="18"/>
          <w:szCs w:val="21"/>
        </w:rPr>
        <w:t>10L</w:t>
      </w:r>
      <w:r w:rsidRPr="00AD7EF0">
        <w:rPr>
          <w:sz w:val="18"/>
          <w:szCs w:val="21"/>
        </w:rPr>
        <w:t>。</w:t>
      </w:r>
    </w:p>
    <w:p w14:paraId="11A3F34D" w14:textId="77777777" w:rsidR="006B0618" w:rsidRPr="00AD7EF0" w:rsidRDefault="006B0618" w:rsidP="006B0618">
      <w:pPr>
        <w:adjustRightInd w:val="0"/>
        <w:snapToGrid w:val="0"/>
        <w:spacing w:line="360" w:lineRule="auto"/>
        <w:rPr>
          <w:sz w:val="18"/>
          <w:szCs w:val="21"/>
        </w:rPr>
      </w:pPr>
      <w:r w:rsidRPr="00AD7EF0">
        <w:rPr>
          <w:sz w:val="18"/>
          <w:szCs w:val="21"/>
        </w:rPr>
        <w:t xml:space="preserve">D.0.4 </w:t>
      </w:r>
      <w:r w:rsidRPr="00AD7EF0">
        <w:rPr>
          <w:sz w:val="18"/>
          <w:szCs w:val="21"/>
        </w:rPr>
        <w:t>取样方法</w:t>
      </w:r>
    </w:p>
    <w:p w14:paraId="59B988F1" w14:textId="77777777" w:rsidR="006B0618" w:rsidRPr="00AD7EF0" w:rsidRDefault="006B0618" w:rsidP="006B0618">
      <w:pPr>
        <w:adjustRightInd w:val="0"/>
        <w:snapToGrid w:val="0"/>
        <w:spacing w:line="360" w:lineRule="auto"/>
        <w:rPr>
          <w:sz w:val="18"/>
          <w:szCs w:val="21"/>
        </w:rPr>
      </w:pPr>
      <w:r w:rsidRPr="00AD7EF0">
        <w:rPr>
          <w:sz w:val="18"/>
          <w:szCs w:val="21"/>
        </w:rPr>
        <w:t>D.</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0.4.1</w:t>
        </w:r>
      </w:smartTag>
      <w:r w:rsidRPr="00AD7EF0">
        <w:rPr>
          <w:sz w:val="18"/>
          <w:szCs w:val="21"/>
        </w:rPr>
        <w:t xml:space="preserve"> </w:t>
      </w:r>
      <w:r w:rsidRPr="00AD7EF0">
        <w:rPr>
          <w:sz w:val="18"/>
          <w:szCs w:val="21"/>
        </w:rPr>
        <w:t>现场取样：在泵送管出口处制取；</w:t>
      </w:r>
    </w:p>
    <w:p w14:paraId="3DC779B1" w14:textId="77777777" w:rsidR="006B0618" w:rsidRPr="00AD7EF0" w:rsidRDefault="006B0618" w:rsidP="006B0618">
      <w:pPr>
        <w:adjustRightInd w:val="0"/>
        <w:snapToGrid w:val="0"/>
        <w:spacing w:line="360" w:lineRule="auto"/>
        <w:rPr>
          <w:sz w:val="18"/>
          <w:szCs w:val="21"/>
        </w:rPr>
      </w:pPr>
      <w:r w:rsidRPr="00AD7EF0">
        <w:rPr>
          <w:sz w:val="18"/>
          <w:szCs w:val="21"/>
        </w:rPr>
        <w:t>D.</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0.4.2</w:t>
        </w:r>
      </w:smartTag>
      <w:r w:rsidRPr="00AD7EF0">
        <w:rPr>
          <w:sz w:val="18"/>
          <w:szCs w:val="21"/>
        </w:rPr>
        <w:t xml:space="preserve"> </w:t>
      </w:r>
      <w:r w:rsidRPr="00AD7EF0">
        <w:rPr>
          <w:sz w:val="18"/>
          <w:szCs w:val="21"/>
        </w:rPr>
        <w:t>室内取样：在搅拌好的拌合物中制取。</w:t>
      </w:r>
    </w:p>
    <w:p w14:paraId="2894439C" w14:textId="77777777" w:rsidR="006B0618" w:rsidRPr="00AD7EF0" w:rsidRDefault="006B0618" w:rsidP="006B0618">
      <w:pPr>
        <w:adjustRightInd w:val="0"/>
        <w:snapToGrid w:val="0"/>
        <w:spacing w:line="360" w:lineRule="auto"/>
        <w:rPr>
          <w:sz w:val="18"/>
          <w:szCs w:val="21"/>
        </w:rPr>
      </w:pPr>
      <w:r w:rsidRPr="00AD7EF0">
        <w:rPr>
          <w:sz w:val="18"/>
          <w:szCs w:val="21"/>
        </w:rPr>
        <w:t xml:space="preserve">D.0.5 </w:t>
      </w:r>
      <w:r w:rsidRPr="00AD7EF0">
        <w:rPr>
          <w:sz w:val="18"/>
          <w:szCs w:val="21"/>
        </w:rPr>
        <w:t>试验步骤</w:t>
      </w:r>
    </w:p>
    <w:p w14:paraId="5AF27603" w14:textId="77777777" w:rsidR="006B0618" w:rsidRPr="00AD7EF0" w:rsidRDefault="006B0618" w:rsidP="006B0618">
      <w:pPr>
        <w:adjustRightInd w:val="0"/>
        <w:snapToGrid w:val="0"/>
        <w:spacing w:line="360" w:lineRule="auto"/>
        <w:rPr>
          <w:sz w:val="18"/>
          <w:szCs w:val="21"/>
        </w:rPr>
      </w:pPr>
      <w:r w:rsidRPr="00AD7EF0">
        <w:rPr>
          <w:sz w:val="18"/>
          <w:szCs w:val="21"/>
        </w:rPr>
        <w:t>D.</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0.5.1</w:t>
        </w:r>
      </w:smartTag>
      <w:r w:rsidRPr="00AD7EF0">
        <w:rPr>
          <w:sz w:val="18"/>
          <w:szCs w:val="21"/>
        </w:rPr>
        <w:t xml:space="preserve"> </w:t>
      </w:r>
      <w:r w:rsidRPr="00AD7EF0">
        <w:rPr>
          <w:sz w:val="18"/>
          <w:szCs w:val="21"/>
        </w:rPr>
        <w:t>清洗并擦干仪器设备；</w:t>
      </w:r>
    </w:p>
    <w:p w14:paraId="22A62FBA" w14:textId="77777777" w:rsidR="006B0618" w:rsidRPr="00AD7EF0" w:rsidRDefault="006B0618" w:rsidP="006B0618">
      <w:pPr>
        <w:adjustRightInd w:val="0"/>
        <w:snapToGrid w:val="0"/>
        <w:spacing w:line="360" w:lineRule="auto"/>
        <w:rPr>
          <w:sz w:val="18"/>
          <w:szCs w:val="21"/>
        </w:rPr>
      </w:pPr>
      <w:r w:rsidRPr="00AD7EF0">
        <w:rPr>
          <w:sz w:val="18"/>
          <w:szCs w:val="21"/>
        </w:rPr>
        <w:t>D.</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0.5.2</w:t>
        </w:r>
      </w:smartTag>
      <w:r w:rsidRPr="00AD7EF0">
        <w:rPr>
          <w:sz w:val="18"/>
          <w:szCs w:val="21"/>
        </w:rPr>
        <w:t xml:space="preserve"> </w:t>
      </w:r>
      <w:r w:rsidRPr="00AD7EF0">
        <w:rPr>
          <w:sz w:val="18"/>
          <w:szCs w:val="21"/>
        </w:rPr>
        <w:t>将空心圆筒垂直竖于光滑硬质塑料板中间；</w:t>
      </w:r>
    </w:p>
    <w:p w14:paraId="5C81B5DB" w14:textId="77777777" w:rsidR="006B0618" w:rsidRPr="00AD7EF0" w:rsidRDefault="006B0618" w:rsidP="006B0618">
      <w:pPr>
        <w:adjustRightInd w:val="0"/>
        <w:snapToGrid w:val="0"/>
        <w:spacing w:line="360" w:lineRule="auto"/>
        <w:rPr>
          <w:sz w:val="18"/>
          <w:szCs w:val="21"/>
        </w:rPr>
      </w:pPr>
      <w:r w:rsidRPr="00AD7EF0">
        <w:rPr>
          <w:sz w:val="18"/>
          <w:szCs w:val="21"/>
        </w:rPr>
        <w:t>D.</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0.5.3</w:t>
        </w:r>
      </w:smartTag>
      <w:r w:rsidRPr="00AD7EF0">
        <w:rPr>
          <w:sz w:val="18"/>
          <w:szCs w:val="21"/>
        </w:rPr>
        <w:t xml:space="preserve"> </w:t>
      </w:r>
      <w:r w:rsidRPr="00AD7EF0">
        <w:rPr>
          <w:sz w:val="18"/>
          <w:szCs w:val="21"/>
        </w:rPr>
        <w:t>用量杯</w:t>
      </w:r>
      <w:r w:rsidRPr="00AD7EF0">
        <w:rPr>
          <w:sz w:val="18"/>
          <w:szCs w:val="21"/>
        </w:rPr>
        <w:t>1</w:t>
      </w:r>
      <w:r w:rsidRPr="00AD7EF0">
        <w:rPr>
          <w:sz w:val="18"/>
          <w:szCs w:val="21"/>
        </w:rPr>
        <w:t>接取试样，并将试样倒入量杯</w:t>
      </w:r>
      <w:r w:rsidRPr="00AD7EF0">
        <w:rPr>
          <w:sz w:val="18"/>
          <w:szCs w:val="21"/>
        </w:rPr>
        <w:t>2</w:t>
      </w:r>
      <w:r w:rsidRPr="00AD7EF0">
        <w:rPr>
          <w:sz w:val="18"/>
          <w:szCs w:val="21"/>
        </w:rPr>
        <w:t>中；</w:t>
      </w:r>
    </w:p>
    <w:p w14:paraId="772A70BE" w14:textId="77777777" w:rsidR="006B0618" w:rsidRPr="00AD7EF0" w:rsidRDefault="006B0618" w:rsidP="006B0618">
      <w:pPr>
        <w:adjustRightInd w:val="0"/>
        <w:snapToGrid w:val="0"/>
        <w:spacing w:line="360" w:lineRule="auto"/>
        <w:rPr>
          <w:sz w:val="18"/>
          <w:szCs w:val="21"/>
        </w:rPr>
      </w:pPr>
      <w:r w:rsidRPr="00AD7EF0">
        <w:rPr>
          <w:sz w:val="18"/>
          <w:szCs w:val="21"/>
        </w:rPr>
        <w:t>D.</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0.5.4</w:t>
        </w:r>
      </w:smartTag>
      <w:r w:rsidRPr="00AD7EF0">
        <w:rPr>
          <w:sz w:val="18"/>
          <w:szCs w:val="21"/>
        </w:rPr>
        <w:t xml:space="preserve"> </w:t>
      </w:r>
      <w:r w:rsidRPr="00AD7EF0">
        <w:rPr>
          <w:sz w:val="18"/>
          <w:szCs w:val="21"/>
        </w:rPr>
        <w:t>慢慢地将量杯</w:t>
      </w:r>
      <w:r w:rsidRPr="00AD7EF0">
        <w:rPr>
          <w:sz w:val="18"/>
          <w:szCs w:val="21"/>
        </w:rPr>
        <w:t>2</w:t>
      </w:r>
      <w:r w:rsidRPr="00AD7EF0">
        <w:rPr>
          <w:sz w:val="18"/>
          <w:szCs w:val="21"/>
        </w:rPr>
        <w:t>中的试样倒入空心圆筒，并用平口刀轻敲空心圆筒外侧，使试样充满整个空心圆筒；</w:t>
      </w:r>
    </w:p>
    <w:p w14:paraId="32340F3A" w14:textId="77777777" w:rsidR="006B0618" w:rsidRPr="00AD7EF0" w:rsidRDefault="006B0618" w:rsidP="006B0618">
      <w:pPr>
        <w:adjustRightInd w:val="0"/>
        <w:snapToGrid w:val="0"/>
        <w:spacing w:line="360" w:lineRule="auto"/>
        <w:rPr>
          <w:sz w:val="18"/>
          <w:szCs w:val="21"/>
        </w:rPr>
      </w:pPr>
      <w:r w:rsidRPr="00AD7EF0">
        <w:rPr>
          <w:sz w:val="18"/>
          <w:szCs w:val="21"/>
        </w:rPr>
        <w:t>D.</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0.5.6</w:t>
        </w:r>
      </w:smartTag>
      <w:r w:rsidRPr="00AD7EF0">
        <w:rPr>
          <w:sz w:val="18"/>
          <w:szCs w:val="21"/>
        </w:rPr>
        <w:t xml:space="preserve"> </w:t>
      </w:r>
      <w:r w:rsidRPr="00AD7EF0">
        <w:rPr>
          <w:sz w:val="18"/>
          <w:szCs w:val="21"/>
        </w:rPr>
        <w:t>用平口刀慢慢地沿空心圆筒的端口平面刮平试样；</w:t>
      </w:r>
    </w:p>
    <w:p w14:paraId="1238F49F" w14:textId="77777777" w:rsidR="006B0618" w:rsidRPr="00AD7EF0" w:rsidRDefault="006B0618" w:rsidP="006B0618">
      <w:pPr>
        <w:tabs>
          <w:tab w:val="left" w:pos="7260"/>
        </w:tabs>
        <w:adjustRightInd w:val="0"/>
        <w:snapToGrid w:val="0"/>
        <w:spacing w:line="360" w:lineRule="auto"/>
        <w:rPr>
          <w:sz w:val="18"/>
          <w:szCs w:val="21"/>
        </w:rPr>
      </w:pPr>
      <w:r w:rsidRPr="00AD7EF0">
        <w:rPr>
          <w:sz w:val="18"/>
          <w:szCs w:val="21"/>
        </w:rPr>
        <w:t>D.</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0.5.7</w:t>
        </w:r>
      </w:smartTag>
      <w:r w:rsidRPr="00AD7EF0">
        <w:rPr>
          <w:sz w:val="18"/>
          <w:szCs w:val="21"/>
        </w:rPr>
        <w:t xml:space="preserve"> </w:t>
      </w:r>
      <w:r w:rsidRPr="00AD7EF0">
        <w:rPr>
          <w:sz w:val="18"/>
          <w:szCs w:val="21"/>
        </w:rPr>
        <w:t>慢慢地将空心圆筒垂直向上提起，并使试样自然坍落静置</w:t>
      </w:r>
      <w:r w:rsidRPr="00AD7EF0">
        <w:rPr>
          <w:sz w:val="18"/>
          <w:szCs w:val="21"/>
        </w:rPr>
        <w:t>1min</w:t>
      </w:r>
      <w:r w:rsidRPr="00AD7EF0">
        <w:rPr>
          <w:sz w:val="18"/>
          <w:szCs w:val="21"/>
        </w:rPr>
        <w:t>；</w:t>
      </w:r>
      <w:r w:rsidRPr="00AD7EF0">
        <w:rPr>
          <w:sz w:val="18"/>
          <w:szCs w:val="21"/>
        </w:rPr>
        <w:tab/>
      </w:r>
    </w:p>
    <w:p w14:paraId="2E0D355B" w14:textId="77777777" w:rsidR="006B0618" w:rsidRPr="00AD7EF0" w:rsidRDefault="006B0618" w:rsidP="006B0618">
      <w:pPr>
        <w:adjustRightInd w:val="0"/>
        <w:snapToGrid w:val="0"/>
        <w:spacing w:line="360" w:lineRule="auto"/>
        <w:rPr>
          <w:sz w:val="18"/>
          <w:szCs w:val="21"/>
        </w:rPr>
      </w:pPr>
      <w:r w:rsidRPr="00AD7EF0">
        <w:rPr>
          <w:sz w:val="18"/>
          <w:szCs w:val="21"/>
        </w:rPr>
        <w:t>D.</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0.5.8</w:t>
        </w:r>
      </w:smartTag>
      <w:r w:rsidRPr="00AD7EF0">
        <w:rPr>
          <w:sz w:val="18"/>
          <w:szCs w:val="21"/>
        </w:rPr>
        <w:t xml:space="preserve"> </w:t>
      </w:r>
      <w:r w:rsidRPr="00AD7EF0">
        <w:rPr>
          <w:sz w:val="18"/>
          <w:szCs w:val="21"/>
        </w:rPr>
        <w:t>用钢直尺测得坍落体最大水平直径，精确至</w:t>
      </w:r>
      <w:r w:rsidRPr="00AD7EF0">
        <w:rPr>
          <w:sz w:val="18"/>
          <w:szCs w:val="21"/>
        </w:rPr>
        <w:t>1 mm</w:t>
      </w:r>
      <w:r w:rsidRPr="00AD7EF0">
        <w:rPr>
          <w:sz w:val="18"/>
          <w:szCs w:val="21"/>
        </w:rPr>
        <w:t>，即为试样的流动度；</w:t>
      </w:r>
    </w:p>
    <w:p w14:paraId="4BC4A35F" w14:textId="5B83E8E0" w:rsidR="006B0618" w:rsidRPr="00AD7EF0" w:rsidRDefault="006B0618" w:rsidP="006B0618">
      <w:pPr>
        <w:adjustRightInd w:val="0"/>
        <w:snapToGrid w:val="0"/>
        <w:spacing w:line="360" w:lineRule="auto"/>
        <w:rPr>
          <w:sz w:val="18"/>
          <w:szCs w:val="21"/>
        </w:rPr>
      </w:pPr>
      <w:r w:rsidRPr="00AD7EF0">
        <w:rPr>
          <w:sz w:val="18"/>
          <w:szCs w:val="21"/>
        </w:rPr>
        <w:t>D.</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0.5.9</w:t>
        </w:r>
      </w:smartTag>
      <w:r w:rsidRPr="00AD7EF0">
        <w:rPr>
          <w:sz w:val="18"/>
          <w:szCs w:val="21"/>
        </w:rPr>
        <w:t xml:space="preserve"> </w:t>
      </w:r>
      <w:r w:rsidRPr="00AD7EF0">
        <w:rPr>
          <w:sz w:val="18"/>
          <w:szCs w:val="21"/>
        </w:rPr>
        <w:t>重复试验</w:t>
      </w:r>
      <w:r w:rsidRPr="00AD7EF0">
        <w:rPr>
          <w:sz w:val="18"/>
          <w:szCs w:val="21"/>
        </w:rPr>
        <w:t>D.0.5.1~D.0.5.8</w:t>
      </w:r>
      <w:r w:rsidRPr="00AD7EF0">
        <w:rPr>
          <w:sz w:val="18"/>
          <w:szCs w:val="21"/>
        </w:rPr>
        <w:t>步骤，取</w:t>
      </w:r>
      <w:r w:rsidRPr="00AD7EF0">
        <w:rPr>
          <w:sz w:val="18"/>
          <w:szCs w:val="21"/>
        </w:rPr>
        <w:t>3</w:t>
      </w:r>
      <w:r w:rsidRPr="00AD7EF0">
        <w:rPr>
          <w:sz w:val="18"/>
          <w:szCs w:val="21"/>
        </w:rPr>
        <w:t>次试验结果的算术平均值为新拌</w:t>
      </w:r>
      <w:r w:rsidR="00D03A56">
        <w:rPr>
          <w:sz w:val="18"/>
          <w:szCs w:val="21"/>
        </w:rPr>
        <w:t>泡沫混凝土</w:t>
      </w:r>
      <w:r w:rsidRPr="00AD7EF0">
        <w:rPr>
          <w:sz w:val="18"/>
          <w:szCs w:val="21"/>
        </w:rPr>
        <w:t>的流动度（</w:t>
      </w:r>
      <w:r w:rsidRPr="00AD7EF0">
        <w:rPr>
          <w:sz w:val="18"/>
          <w:szCs w:val="21"/>
        </w:rPr>
        <w:t>mm</w:t>
      </w:r>
      <w:r w:rsidRPr="00AD7EF0">
        <w:rPr>
          <w:sz w:val="18"/>
          <w:szCs w:val="21"/>
        </w:rPr>
        <w:t>）。</w:t>
      </w:r>
    </w:p>
    <w:p w14:paraId="51BC6002" w14:textId="77777777" w:rsidR="006B0618" w:rsidRPr="00AD7EF0" w:rsidRDefault="006B0618" w:rsidP="006B0618">
      <w:pPr>
        <w:adjustRightInd w:val="0"/>
        <w:snapToGrid w:val="0"/>
        <w:spacing w:line="360" w:lineRule="auto"/>
        <w:rPr>
          <w:sz w:val="18"/>
          <w:szCs w:val="21"/>
        </w:rPr>
      </w:pPr>
    </w:p>
    <w:p w14:paraId="42BC072A" w14:textId="77777777" w:rsidR="006B0618" w:rsidRPr="00AD7EF0" w:rsidRDefault="006B0618" w:rsidP="006B0618">
      <w:pPr>
        <w:adjustRightInd w:val="0"/>
        <w:snapToGrid w:val="0"/>
        <w:spacing w:line="360" w:lineRule="auto"/>
        <w:rPr>
          <w:sz w:val="18"/>
          <w:szCs w:val="21"/>
        </w:rPr>
      </w:pPr>
    </w:p>
    <w:p w14:paraId="426BB950" w14:textId="77777777" w:rsidR="006B0618" w:rsidRPr="00AD7EF0" w:rsidRDefault="006B0618" w:rsidP="006B0618">
      <w:pPr>
        <w:adjustRightInd w:val="0"/>
        <w:snapToGrid w:val="0"/>
        <w:spacing w:line="360" w:lineRule="auto"/>
        <w:rPr>
          <w:sz w:val="18"/>
          <w:szCs w:val="21"/>
        </w:rPr>
        <w:sectPr w:rsidR="006B0618" w:rsidRPr="00AD7EF0" w:rsidSect="00C979D3">
          <w:pgSz w:w="11906" w:h="16838"/>
          <w:pgMar w:top="1440" w:right="1800" w:bottom="1440" w:left="1800" w:header="851" w:footer="992" w:gutter="0"/>
          <w:cols w:space="425"/>
          <w:titlePg/>
          <w:docGrid w:type="lines" w:linePitch="312"/>
        </w:sectPr>
      </w:pPr>
    </w:p>
    <w:p w14:paraId="39B110D9" w14:textId="77777777" w:rsidR="006B0618" w:rsidRDefault="006B0618" w:rsidP="006B0618">
      <w:pPr>
        <w:pStyle w:val="af2"/>
        <w:numPr>
          <w:ilvl w:val="0"/>
          <w:numId w:val="0"/>
        </w:numPr>
        <w:spacing w:beforeLines="50" w:before="156" w:afterLines="50" w:after="156"/>
        <w:rPr>
          <w:rFonts w:ascii="Times New Roman"/>
          <w:b/>
        </w:rPr>
      </w:pPr>
      <w:bookmarkStart w:id="194" w:name="_Toc520208594"/>
      <w:bookmarkStart w:id="195" w:name="_Toc520185211"/>
      <w:r w:rsidRPr="00AD7EF0">
        <w:rPr>
          <w:rFonts w:ascii="Times New Roman"/>
          <w:b/>
        </w:rPr>
        <w:lastRenderedPageBreak/>
        <w:t>附</w:t>
      </w:r>
      <w:r>
        <w:rPr>
          <w:rFonts w:ascii="Times New Roman" w:hint="eastAsia"/>
          <w:b/>
        </w:rPr>
        <w:t xml:space="preserve"> </w:t>
      </w:r>
      <w:r w:rsidRPr="00AD7EF0">
        <w:rPr>
          <w:rFonts w:ascii="Times New Roman"/>
          <w:b/>
        </w:rPr>
        <w:t>录</w:t>
      </w:r>
      <w:r>
        <w:rPr>
          <w:rFonts w:ascii="Times New Roman" w:hint="eastAsia"/>
          <w:b/>
        </w:rPr>
        <w:t xml:space="preserve"> </w:t>
      </w:r>
      <w:r>
        <w:rPr>
          <w:rFonts w:ascii="Times New Roman"/>
          <w:b/>
        </w:rPr>
        <w:t>E</w:t>
      </w:r>
      <w:bookmarkEnd w:id="194"/>
    </w:p>
    <w:p w14:paraId="58E0260E" w14:textId="77777777" w:rsidR="006B0618" w:rsidRDefault="006B0618" w:rsidP="006B0618">
      <w:pPr>
        <w:pStyle w:val="aff"/>
        <w:spacing w:beforeLines="50" w:before="156" w:afterLines="50" w:after="156"/>
        <w:ind w:firstLineChars="0" w:firstLine="0"/>
        <w:jc w:val="center"/>
        <w:rPr>
          <w:rFonts w:ascii="黑体" w:eastAsia="黑体" w:hAnsi="黑体"/>
          <w:color w:val="000000"/>
        </w:rPr>
      </w:pPr>
      <w:r>
        <w:rPr>
          <w:rFonts w:ascii="黑体" w:eastAsia="黑体" w:hAnsi="黑体" w:hint="eastAsia"/>
          <w:color w:val="000000"/>
        </w:rPr>
        <w:t>（规范性</w:t>
      </w:r>
      <w:r w:rsidRPr="006B0618">
        <w:rPr>
          <w:rFonts w:ascii="黑体" w:eastAsia="黑体" w:hAnsi="黑体" w:hint="eastAsia"/>
          <w:color w:val="000000"/>
        </w:rPr>
        <w:t>附录）</w:t>
      </w:r>
    </w:p>
    <w:p w14:paraId="2A20BD08" w14:textId="77777777" w:rsidR="006B0618" w:rsidRPr="006B0618" w:rsidRDefault="006B0618" w:rsidP="006B0618">
      <w:pPr>
        <w:pStyle w:val="aff"/>
        <w:spacing w:beforeLines="50" w:before="156" w:afterLines="50" w:after="156"/>
        <w:ind w:firstLineChars="0" w:firstLine="0"/>
        <w:jc w:val="center"/>
        <w:rPr>
          <w:rFonts w:ascii="黑体" w:eastAsia="黑体" w:hAnsi="黑体"/>
        </w:rPr>
      </w:pPr>
      <w:r w:rsidRPr="006B0618">
        <w:rPr>
          <w:rFonts w:ascii="Times New Roman" w:hint="eastAsia"/>
          <w:b/>
        </w:rPr>
        <w:t>抗压强度、饱水抗压强度试验</w:t>
      </w:r>
    </w:p>
    <w:p w14:paraId="45009C7F" w14:textId="77777777" w:rsidR="006B0618" w:rsidRPr="006B0618" w:rsidRDefault="006B0618" w:rsidP="000E1D5C">
      <w:pPr>
        <w:pStyle w:val="aff"/>
      </w:pPr>
    </w:p>
    <w:bookmarkEnd w:id="195"/>
    <w:p w14:paraId="43807DA4" w14:textId="77777777" w:rsidR="006B0618" w:rsidRPr="00AD7EF0" w:rsidRDefault="006B0618" w:rsidP="006B0618">
      <w:pPr>
        <w:adjustRightInd w:val="0"/>
        <w:snapToGrid w:val="0"/>
        <w:spacing w:line="360" w:lineRule="auto"/>
        <w:rPr>
          <w:sz w:val="18"/>
          <w:szCs w:val="21"/>
        </w:rPr>
      </w:pPr>
      <w:r w:rsidRPr="00AD7EF0">
        <w:rPr>
          <w:sz w:val="18"/>
          <w:szCs w:val="21"/>
        </w:rPr>
        <w:t xml:space="preserve">E.0.1 </w:t>
      </w:r>
      <w:r w:rsidRPr="00AD7EF0">
        <w:rPr>
          <w:sz w:val="18"/>
          <w:szCs w:val="21"/>
        </w:rPr>
        <w:t>适用范围</w:t>
      </w:r>
    </w:p>
    <w:p w14:paraId="3360DDB0" w14:textId="77777777" w:rsidR="006B0618" w:rsidRPr="00AD7EF0" w:rsidRDefault="006B0618" w:rsidP="006B0618">
      <w:pPr>
        <w:adjustRightInd w:val="0"/>
        <w:snapToGrid w:val="0"/>
        <w:spacing w:line="360" w:lineRule="auto"/>
        <w:ind w:firstLineChars="150" w:firstLine="270"/>
        <w:rPr>
          <w:sz w:val="18"/>
          <w:szCs w:val="21"/>
        </w:rPr>
      </w:pPr>
      <w:r w:rsidRPr="00AD7EF0">
        <w:rPr>
          <w:sz w:val="18"/>
          <w:szCs w:val="21"/>
        </w:rPr>
        <w:t>适用于泡沫混凝土的强度检测，测定其标准试件的抗压强度、饱水抗压强度。</w:t>
      </w:r>
    </w:p>
    <w:p w14:paraId="26256C00" w14:textId="77777777" w:rsidR="006B0618" w:rsidRPr="00AD7EF0" w:rsidRDefault="006B0618" w:rsidP="006B0618">
      <w:pPr>
        <w:adjustRightInd w:val="0"/>
        <w:snapToGrid w:val="0"/>
        <w:spacing w:line="360" w:lineRule="auto"/>
        <w:rPr>
          <w:sz w:val="18"/>
          <w:szCs w:val="21"/>
        </w:rPr>
      </w:pPr>
      <w:r w:rsidRPr="00AD7EF0">
        <w:rPr>
          <w:sz w:val="18"/>
          <w:szCs w:val="21"/>
        </w:rPr>
        <w:t xml:space="preserve">E.0.2 </w:t>
      </w:r>
      <w:r w:rsidRPr="00AD7EF0">
        <w:rPr>
          <w:sz w:val="18"/>
          <w:szCs w:val="21"/>
        </w:rPr>
        <w:t>仪器设备</w:t>
      </w:r>
    </w:p>
    <w:p w14:paraId="04AD0549" w14:textId="77777777" w:rsidR="006B0618" w:rsidRPr="00AD7EF0" w:rsidRDefault="006B0618" w:rsidP="006B0618">
      <w:pPr>
        <w:adjustRightInd w:val="0"/>
        <w:snapToGrid w:val="0"/>
        <w:spacing w:line="360" w:lineRule="auto"/>
        <w:rPr>
          <w:color w:val="000000"/>
          <w:sz w:val="18"/>
          <w:szCs w:val="21"/>
        </w:rPr>
      </w:pPr>
      <w:r w:rsidRPr="00AD7EF0">
        <w:rPr>
          <w:sz w:val="18"/>
        </w:rPr>
        <w:t>E</w:t>
      </w:r>
      <w:r w:rsidRPr="00AD7EF0">
        <w:rPr>
          <w:sz w:val="18"/>
          <w:szCs w:val="21"/>
        </w:rPr>
        <w:t>.</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w:t>
        </w:r>
        <w:r w:rsidRPr="00AD7EF0">
          <w:rPr>
            <w:sz w:val="18"/>
          </w:rPr>
          <w:t>2.1</w:t>
        </w:r>
      </w:smartTag>
      <w:r w:rsidRPr="00AD7EF0">
        <w:rPr>
          <w:sz w:val="18"/>
        </w:rPr>
        <w:t xml:space="preserve"> </w:t>
      </w:r>
      <w:r w:rsidRPr="00AD7EF0">
        <w:rPr>
          <w:sz w:val="18"/>
        </w:rPr>
        <w:t>材料试验机：除应符合</w:t>
      </w:r>
      <w:r w:rsidRPr="00AD7EF0">
        <w:rPr>
          <w:sz w:val="18"/>
        </w:rPr>
        <w:t>GB/T 2611</w:t>
      </w:r>
      <w:r w:rsidRPr="00AD7EF0">
        <w:rPr>
          <w:sz w:val="18"/>
        </w:rPr>
        <w:t>中技术要求的规定外，精度应不低于</w:t>
      </w:r>
      <w:r w:rsidRPr="00AD7EF0">
        <w:rPr>
          <w:sz w:val="18"/>
        </w:rPr>
        <w:t>±2%</w:t>
      </w:r>
      <w:r w:rsidRPr="00AD7EF0">
        <w:rPr>
          <w:sz w:val="18"/>
        </w:rPr>
        <w:t>，量程的选择应能使试件的预期最大破坏荷载处在全量程的</w:t>
      </w:r>
      <w:r w:rsidRPr="00AD7EF0">
        <w:rPr>
          <w:sz w:val="18"/>
        </w:rPr>
        <w:t>20%~80%</w:t>
      </w:r>
      <w:r w:rsidRPr="00AD7EF0">
        <w:rPr>
          <w:sz w:val="18"/>
        </w:rPr>
        <w:t>范围内；</w:t>
      </w:r>
    </w:p>
    <w:p w14:paraId="7CB0675B" w14:textId="77777777" w:rsidR="006B0618" w:rsidRPr="00AD7EF0" w:rsidRDefault="006B0618" w:rsidP="006B0618">
      <w:pPr>
        <w:adjustRightInd w:val="0"/>
        <w:snapToGrid w:val="0"/>
        <w:spacing w:line="360" w:lineRule="auto"/>
        <w:rPr>
          <w:color w:val="000000"/>
          <w:sz w:val="18"/>
          <w:szCs w:val="21"/>
        </w:rPr>
      </w:pPr>
      <w:r w:rsidRPr="00AD7EF0">
        <w:rPr>
          <w:sz w:val="18"/>
          <w:szCs w:val="21"/>
        </w:rPr>
        <w:t>E.</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0.2.2</w:t>
        </w:r>
      </w:smartTag>
      <w:r w:rsidRPr="00AD7EF0">
        <w:rPr>
          <w:sz w:val="18"/>
          <w:szCs w:val="21"/>
        </w:rPr>
        <w:t xml:space="preserve"> </w:t>
      </w:r>
      <w:r w:rsidRPr="00AD7EF0">
        <w:rPr>
          <w:color w:val="000000"/>
          <w:sz w:val="18"/>
          <w:szCs w:val="21"/>
        </w:rPr>
        <w:t>电子称：最大量程</w:t>
      </w:r>
      <w:smartTag w:uri="urn:schemas-microsoft-com:office:smarttags" w:element="chmetcnv">
        <w:smartTagPr>
          <w:attr w:name="UnitName" w:val="g"/>
          <w:attr w:name="SourceValue" w:val="2000"/>
          <w:attr w:name="HasSpace" w:val="False"/>
          <w:attr w:name="Negative" w:val="False"/>
          <w:attr w:name="NumberType" w:val="1"/>
          <w:attr w:name="TCSC" w:val="0"/>
        </w:smartTagPr>
        <w:r w:rsidRPr="00AD7EF0">
          <w:rPr>
            <w:color w:val="000000"/>
            <w:sz w:val="18"/>
            <w:szCs w:val="21"/>
          </w:rPr>
          <w:t>2000g</w:t>
        </w:r>
      </w:smartTag>
      <w:r w:rsidRPr="00AD7EF0">
        <w:rPr>
          <w:color w:val="000000"/>
          <w:sz w:val="18"/>
          <w:szCs w:val="21"/>
        </w:rPr>
        <w:t>，精度</w:t>
      </w:r>
      <w:proofErr w:type="spellStart"/>
      <w:r w:rsidRPr="00AD7EF0">
        <w:rPr>
          <w:color w:val="000000"/>
          <w:sz w:val="18"/>
          <w:szCs w:val="21"/>
        </w:rPr>
        <w:t>lg</w:t>
      </w:r>
      <w:proofErr w:type="spellEnd"/>
      <w:r w:rsidRPr="00AD7EF0">
        <w:rPr>
          <w:color w:val="000000"/>
          <w:sz w:val="18"/>
          <w:szCs w:val="21"/>
        </w:rPr>
        <w:t>；</w:t>
      </w:r>
    </w:p>
    <w:p w14:paraId="167A03D9" w14:textId="77777777" w:rsidR="006B0618" w:rsidRPr="00AD7EF0" w:rsidRDefault="006B0618" w:rsidP="006B0618">
      <w:pPr>
        <w:adjustRightInd w:val="0"/>
        <w:snapToGrid w:val="0"/>
        <w:spacing w:line="360" w:lineRule="auto"/>
        <w:rPr>
          <w:color w:val="000000"/>
          <w:sz w:val="18"/>
          <w:szCs w:val="21"/>
        </w:rPr>
      </w:pPr>
      <w:r w:rsidRPr="00AD7EF0">
        <w:rPr>
          <w:sz w:val="18"/>
          <w:szCs w:val="21"/>
        </w:rPr>
        <w:t>E.</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0.2.3</w:t>
        </w:r>
      </w:smartTag>
      <w:r w:rsidRPr="00AD7EF0">
        <w:rPr>
          <w:sz w:val="18"/>
          <w:szCs w:val="21"/>
        </w:rPr>
        <w:t xml:space="preserve"> </w:t>
      </w:r>
      <w:r w:rsidRPr="00AD7EF0">
        <w:rPr>
          <w:color w:val="000000"/>
          <w:sz w:val="18"/>
          <w:szCs w:val="21"/>
        </w:rPr>
        <w:t>钢直尺：尺长</w:t>
      </w:r>
      <w:smartTag w:uri="urn:schemas-microsoft-com:office:smarttags" w:element="chmetcnv">
        <w:smartTagPr>
          <w:attr w:name="UnitName" w:val="mm"/>
          <w:attr w:name="SourceValue" w:val="300"/>
          <w:attr w:name="HasSpace" w:val="True"/>
          <w:attr w:name="Negative" w:val="False"/>
          <w:attr w:name="NumberType" w:val="1"/>
          <w:attr w:name="TCSC" w:val="0"/>
        </w:smartTagPr>
        <w:r w:rsidRPr="00AD7EF0">
          <w:rPr>
            <w:color w:val="000000"/>
            <w:sz w:val="18"/>
            <w:szCs w:val="21"/>
          </w:rPr>
          <w:t>300 mm</w:t>
        </w:r>
      </w:smartTag>
      <w:r w:rsidRPr="00AD7EF0">
        <w:rPr>
          <w:color w:val="000000"/>
          <w:sz w:val="18"/>
          <w:szCs w:val="21"/>
        </w:rPr>
        <w:t>，分度值为</w:t>
      </w:r>
      <w:smartTag w:uri="urn:schemas-microsoft-com:office:smarttags" w:element="chmetcnv">
        <w:smartTagPr>
          <w:attr w:name="UnitName" w:val="mm"/>
          <w:attr w:name="SourceValue" w:val=".5"/>
          <w:attr w:name="HasSpace" w:val="False"/>
          <w:attr w:name="Negative" w:val="False"/>
          <w:attr w:name="NumberType" w:val="1"/>
          <w:attr w:name="TCSC" w:val="0"/>
        </w:smartTagPr>
        <w:r w:rsidRPr="00AD7EF0">
          <w:rPr>
            <w:color w:val="000000"/>
            <w:sz w:val="18"/>
            <w:szCs w:val="21"/>
          </w:rPr>
          <w:t>0.5mm</w:t>
        </w:r>
      </w:smartTag>
      <w:r w:rsidRPr="00AD7EF0">
        <w:rPr>
          <w:color w:val="000000"/>
          <w:sz w:val="18"/>
          <w:szCs w:val="21"/>
        </w:rPr>
        <w:t>。</w:t>
      </w:r>
    </w:p>
    <w:p w14:paraId="61F263FC" w14:textId="77777777" w:rsidR="006B0618" w:rsidRPr="00AD7EF0" w:rsidRDefault="006B0618" w:rsidP="006B0618">
      <w:pPr>
        <w:adjustRightInd w:val="0"/>
        <w:snapToGrid w:val="0"/>
        <w:spacing w:line="360" w:lineRule="auto"/>
        <w:rPr>
          <w:sz w:val="18"/>
          <w:szCs w:val="21"/>
        </w:rPr>
      </w:pPr>
      <w:r w:rsidRPr="00AD7EF0">
        <w:rPr>
          <w:sz w:val="18"/>
          <w:szCs w:val="21"/>
        </w:rPr>
        <w:t xml:space="preserve">E.0.3 </w:t>
      </w:r>
      <w:r w:rsidRPr="00AD7EF0">
        <w:rPr>
          <w:sz w:val="18"/>
          <w:szCs w:val="21"/>
        </w:rPr>
        <w:t>标准试件制作</w:t>
      </w:r>
    </w:p>
    <w:p w14:paraId="2AF2B7AE" w14:textId="77777777" w:rsidR="006B0618" w:rsidRPr="00AD7EF0" w:rsidRDefault="006B0618" w:rsidP="006B0618">
      <w:pPr>
        <w:adjustRightInd w:val="0"/>
        <w:snapToGrid w:val="0"/>
        <w:spacing w:line="360" w:lineRule="auto"/>
        <w:rPr>
          <w:sz w:val="18"/>
          <w:szCs w:val="21"/>
        </w:rPr>
      </w:pPr>
      <w:r w:rsidRPr="00AD7EF0">
        <w:rPr>
          <w:sz w:val="18"/>
          <w:szCs w:val="21"/>
        </w:rPr>
        <w:t>E.</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0.3.1</w:t>
        </w:r>
      </w:smartTag>
      <w:r w:rsidRPr="00AD7EF0">
        <w:rPr>
          <w:sz w:val="18"/>
          <w:szCs w:val="21"/>
        </w:rPr>
        <w:t xml:space="preserve"> </w:t>
      </w:r>
      <w:r w:rsidRPr="00AD7EF0">
        <w:rPr>
          <w:sz w:val="18"/>
          <w:szCs w:val="21"/>
        </w:rPr>
        <w:t>试件成型：在钢模内浇注成型；</w:t>
      </w:r>
    </w:p>
    <w:p w14:paraId="3C7D4EBA" w14:textId="77777777" w:rsidR="006B0618" w:rsidRPr="00AD7EF0" w:rsidRDefault="006B0618" w:rsidP="006B0618">
      <w:pPr>
        <w:adjustRightInd w:val="0"/>
        <w:snapToGrid w:val="0"/>
        <w:spacing w:line="360" w:lineRule="auto"/>
        <w:rPr>
          <w:sz w:val="18"/>
          <w:szCs w:val="21"/>
        </w:rPr>
      </w:pPr>
      <w:r w:rsidRPr="00AD7EF0">
        <w:rPr>
          <w:sz w:val="18"/>
          <w:szCs w:val="21"/>
        </w:rPr>
        <w:t>E.</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0.3.2</w:t>
        </w:r>
      </w:smartTag>
      <w:r w:rsidRPr="00AD7EF0">
        <w:rPr>
          <w:sz w:val="18"/>
          <w:szCs w:val="21"/>
        </w:rPr>
        <w:t xml:space="preserve"> </w:t>
      </w:r>
      <w:r w:rsidRPr="00AD7EF0">
        <w:rPr>
          <w:sz w:val="18"/>
          <w:szCs w:val="21"/>
        </w:rPr>
        <w:t>规格数量：</w:t>
      </w:r>
      <w:r w:rsidRPr="00AD7EF0">
        <w:rPr>
          <w:sz w:val="18"/>
          <w:szCs w:val="21"/>
        </w:rPr>
        <w:t>100mm×</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AD7EF0">
          <w:rPr>
            <w:sz w:val="18"/>
            <w:szCs w:val="21"/>
          </w:rPr>
          <w:t>100mm</w:t>
        </w:r>
      </w:smartTag>
      <w:r w:rsidRPr="00AD7EF0">
        <w:rPr>
          <w:sz w:val="18"/>
          <w:szCs w:val="21"/>
        </w:rPr>
        <w:t>×</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AD7EF0">
          <w:rPr>
            <w:sz w:val="18"/>
            <w:szCs w:val="21"/>
          </w:rPr>
          <w:t>100mm</w:t>
        </w:r>
      </w:smartTag>
      <w:r w:rsidRPr="00AD7EF0">
        <w:rPr>
          <w:sz w:val="18"/>
          <w:szCs w:val="21"/>
        </w:rPr>
        <w:t xml:space="preserve"> </w:t>
      </w:r>
      <w:r w:rsidRPr="00AD7EF0">
        <w:rPr>
          <w:sz w:val="18"/>
          <w:szCs w:val="21"/>
        </w:rPr>
        <w:t>的立方体试件，共一组，每组</w:t>
      </w:r>
      <w:r w:rsidRPr="00AD7EF0">
        <w:rPr>
          <w:sz w:val="18"/>
          <w:szCs w:val="21"/>
        </w:rPr>
        <w:t>3</w:t>
      </w:r>
      <w:r w:rsidRPr="00AD7EF0">
        <w:rPr>
          <w:sz w:val="18"/>
          <w:szCs w:val="21"/>
        </w:rPr>
        <w:t>块；</w:t>
      </w:r>
    </w:p>
    <w:p w14:paraId="2E41F81C" w14:textId="77777777" w:rsidR="006B0618" w:rsidRPr="00AD7EF0" w:rsidRDefault="006B0618" w:rsidP="006B0618">
      <w:pPr>
        <w:adjustRightInd w:val="0"/>
        <w:snapToGrid w:val="0"/>
        <w:spacing w:line="360" w:lineRule="auto"/>
        <w:rPr>
          <w:sz w:val="18"/>
          <w:szCs w:val="21"/>
        </w:rPr>
      </w:pPr>
      <w:r w:rsidRPr="00AD7EF0">
        <w:rPr>
          <w:sz w:val="18"/>
          <w:szCs w:val="21"/>
        </w:rPr>
        <w:t>E.</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0.3.3</w:t>
        </w:r>
      </w:smartTag>
      <w:r w:rsidRPr="00AD7EF0">
        <w:rPr>
          <w:sz w:val="18"/>
          <w:szCs w:val="21"/>
        </w:rPr>
        <w:t xml:space="preserve"> </w:t>
      </w:r>
      <w:r w:rsidRPr="00AD7EF0">
        <w:rPr>
          <w:sz w:val="18"/>
          <w:szCs w:val="21"/>
        </w:rPr>
        <w:t>试件养护：放入塑料袋内密封养生至</w:t>
      </w:r>
      <w:r w:rsidRPr="00AD7EF0">
        <w:rPr>
          <w:sz w:val="18"/>
          <w:szCs w:val="21"/>
        </w:rPr>
        <w:t>28d</w:t>
      </w:r>
      <w:r w:rsidRPr="00AD7EF0">
        <w:rPr>
          <w:sz w:val="18"/>
          <w:szCs w:val="21"/>
        </w:rPr>
        <w:t>龄期，养生温度</w:t>
      </w:r>
      <w:r w:rsidRPr="00AD7EF0">
        <w:rPr>
          <w:sz w:val="18"/>
          <w:szCs w:val="21"/>
        </w:rPr>
        <w:t>20</w:t>
      </w:r>
      <w:r w:rsidRPr="00AD7EF0">
        <w:rPr>
          <w:rFonts w:ascii="宋体" w:hAnsi="宋体" w:cs="宋体" w:hint="eastAsia"/>
          <w:sz w:val="18"/>
          <w:szCs w:val="21"/>
        </w:rPr>
        <w:t>℃</w:t>
      </w:r>
      <w:r w:rsidRPr="00AD7EF0">
        <w:rPr>
          <w:sz w:val="18"/>
          <w:szCs w:val="21"/>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AD7EF0">
          <w:rPr>
            <w:sz w:val="18"/>
            <w:szCs w:val="21"/>
          </w:rPr>
          <w:t>2</w:t>
        </w:r>
        <w:r w:rsidRPr="00AD7EF0">
          <w:rPr>
            <w:rFonts w:ascii="宋体" w:hAnsi="宋体" w:cs="宋体" w:hint="eastAsia"/>
            <w:sz w:val="18"/>
            <w:szCs w:val="21"/>
          </w:rPr>
          <w:t>℃</w:t>
        </w:r>
      </w:smartTag>
      <w:r w:rsidRPr="00AD7EF0">
        <w:rPr>
          <w:sz w:val="18"/>
          <w:szCs w:val="21"/>
        </w:rPr>
        <w:t>。</w:t>
      </w:r>
    </w:p>
    <w:p w14:paraId="33D8090A" w14:textId="77777777" w:rsidR="006B0618" w:rsidRPr="00AD7EF0" w:rsidRDefault="006B0618" w:rsidP="006B0618">
      <w:pPr>
        <w:adjustRightInd w:val="0"/>
        <w:snapToGrid w:val="0"/>
        <w:spacing w:line="360" w:lineRule="auto"/>
        <w:rPr>
          <w:sz w:val="18"/>
          <w:szCs w:val="21"/>
        </w:rPr>
      </w:pPr>
      <w:r w:rsidRPr="00AD7EF0">
        <w:rPr>
          <w:sz w:val="18"/>
          <w:szCs w:val="21"/>
        </w:rPr>
        <w:t xml:space="preserve">E.0.4 </w:t>
      </w:r>
      <w:r w:rsidRPr="00AD7EF0">
        <w:rPr>
          <w:sz w:val="18"/>
          <w:szCs w:val="21"/>
        </w:rPr>
        <w:t>试验步骤</w:t>
      </w:r>
    </w:p>
    <w:p w14:paraId="01DF8753" w14:textId="77777777" w:rsidR="006B0618" w:rsidRPr="00AD7EF0" w:rsidRDefault="006B0618" w:rsidP="006B0618">
      <w:pPr>
        <w:adjustRightInd w:val="0"/>
        <w:snapToGrid w:val="0"/>
        <w:spacing w:line="360" w:lineRule="auto"/>
        <w:rPr>
          <w:sz w:val="18"/>
          <w:szCs w:val="21"/>
        </w:rPr>
      </w:pPr>
      <w:r w:rsidRPr="00AD7EF0">
        <w:rPr>
          <w:sz w:val="18"/>
          <w:szCs w:val="21"/>
        </w:rPr>
        <w:t>E.</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0.4.1</w:t>
        </w:r>
      </w:smartTag>
      <w:r w:rsidRPr="00AD7EF0">
        <w:rPr>
          <w:sz w:val="18"/>
          <w:szCs w:val="21"/>
        </w:rPr>
        <w:t xml:space="preserve"> </w:t>
      </w:r>
      <w:r w:rsidRPr="00AD7EF0">
        <w:rPr>
          <w:sz w:val="18"/>
          <w:szCs w:val="21"/>
        </w:rPr>
        <w:t>检查每块试件外观，试件表面必须平整，不得有裂缝或明显缺陷；</w:t>
      </w:r>
    </w:p>
    <w:p w14:paraId="77572196" w14:textId="77777777" w:rsidR="006B0618" w:rsidRPr="00AD7EF0" w:rsidRDefault="006B0618" w:rsidP="006B0618">
      <w:pPr>
        <w:adjustRightInd w:val="0"/>
        <w:snapToGrid w:val="0"/>
        <w:spacing w:line="360" w:lineRule="auto"/>
        <w:rPr>
          <w:sz w:val="18"/>
          <w:szCs w:val="21"/>
        </w:rPr>
      </w:pPr>
      <w:r w:rsidRPr="00AD7EF0">
        <w:rPr>
          <w:sz w:val="18"/>
          <w:szCs w:val="21"/>
        </w:rPr>
        <w:t>E.</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0.4.2</w:t>
        </w:r>
      </w:smartTag>
      <w:r w:rsidRPr="00AD7EF0">
        <w:rPr>
          <w:sz w:val="18"/>
          <w:szCs w:val="21"/>
        </w:rPr>
        <w:t xml:space="preserve"> </w:t>
      </w:r>
      <w:r w:rsidRPr="00AD7EF0">
        <w:rPr>
          <w:sz w:val="18"/>
          <w:szCs w:val="21"/>
        </w:rPr>
        <w:t>测量每块试件尺寸，精确至</w:t>
      </w:r>
      <w:r w:rsidRPr="00AD7EF0">
        <w:rPr>
          <w:sz w:val="18"/>
          <w:szCs w:val="21"/>
        </w:rPr>
        <w:t>1mm</w:t>
      </w:r>
      <w:r w:rsidRPr="00AD7EF0">
        <w:rPr>
          <w:sz w:val="18"/>
          <w:szCs w:val="21"/>
        </w:rPr>
        <w:t>，并计算试件的</w:t>
      </w:r>
      <w:r w:rsidRPr="00AD7EF0">
        <w:rPr>
          <w:sz w:val="18"/>
        </w:rPr>
        <w:t>承</w:t>
      </w:r>
      <w:r w:rsidRPr="00AD7EF0">
        <w:rPr>
          <w:sz w:val="18"/>
          <w:szCs w:val="21"/>
        </w:rPr>
        <w:t>压面积</w:t>
      </w:r>
      <w:r w:rsidRPr="00AD7EF0">
        <w:rPr>
          <w:position w:val="-4"/>
          <w:sz w:val="18"/>
          <w:szCs w:val="21"/>
        </w:rPr>
        <w:object w:dxaOrig="240" w:dyaOrig="260" w14:anchorId="1D581097">
          <v:shape id="_x0000_i1090" type="#_x0000_t75" style="width:12pt;height:12.75pt" o:ole="">
            <v:imagedata r:id="rId122" o:title=""/>
          </v:shape>
          <o:OLEObject Type="Embed" ProgID="Equation.3" ShapeID="_x0000_i1090" DrawAspect="Content" ObjectID="_1605676970" r:id="rId123"/>
        </w:object>
      </w:r>
      <w:r w:rsidRPr="00AD7EF0">
        <w:rPr>
          <w:sz w:val="18"/>
          <w:szCs w:val="21"/>
        </w:rPr>
        <w:t>（</w:t>
      </w:r>
      <w:r w:rsidRPr="00AD7EF0">
        <w:rPr>
          <w:sz w:val="18"/>
          <w:szCs w:val="21"/>
        </w:rPr>
        <w:t>mm</w:t>
      </w:r>
      <w:r w:rsidRPr="00AD7EF0">
        <w:rPr>
          <w:sz w:val="18"/>
          <w:szCs w:val="21"/>
          <w:vertAlign w:val="superscript"/>
        </w:rPr>
        <w:t>2</w:t>
      </w:r>
      <w:r w:rsidRPr="00AD7EF0">
        <w:rPr>
          <w:sz w:val="18"/>
          <w:szCs w:val="21"/>
        </w:rPr>
        <w:t>）；</w:t>
      </w:r>
    </w:p>
    <w:p w14:paraId="64B07EAA" w14:textId="77777777" w:rsidR="006B0618" w:rsidRPr="00AD7EF0" w:rsidRDefault="006B0618" w:rsidP="006B0618">
      <w:pPr>
        <w:adjustRightInd w:val="0"/>
        <w:snapToGrid w:val="0"/>
        <w:spacing w:line="360" w:lineRule="auto"/>
        <w:rPr>
          <w:sz w:val="18"/>
        </w:rPr>
      </w:pPr>
      <w:r w:rsidRPr="00AD7EF0">
        <w:rPr>
          <w:sz w:val="18"/>
        </w:rPr>
        <w:t>E</w:t>
      </w:r>
      <w:r w:rsidRPr="00AD7EF0">
        <w:rPr>
          <w:sz w:val="18"/>
          <w:szCs w:val="21"/>
        </w:rPr>
        <w:t>.</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w:t>
        </w:r>
        <w:r w:rsidRPr="00AD7EF0">
          <w:rPr>
            <w:sz w:val="18"/>
          </w:rPr>
          <w:t>4.3</w:t>
        </w:r>
      </w:smartTag>
      <w:r w:rsidRPr="00AD7EF0">
        <w:rPr>
          <w:sz w:val="18"/>
        </w:rPr>
        <w:t xml:space="preserve"> </w:t>
      </w:r>
      <w:r w:rsidRPr="00AD7EF0">
        <w:rPr>
          <w:sz w:val="18"/>
        </w:rPr>
        <w:t>取</w:t>
      </w:r>
      <w:r w:rsidRPr="00AD7EF0">
        <w:rPr>
          <w:sz w:val="18"/>
        </w:rPr>
        <w:t>1</w:t>
      </w:r>
      <w:r w:rsidRPr="00AD7EF0">
        <w:rPr>
          <w:sz w:val="18"/>
        </w:rPr>
        <w:t>块试件放在材料试验机下压板的中心位置，试件承压面应与成型的顶面垂直；</w:t>
      </w:r>
    </w:p>
    <w:p w14:paraId="61F82462" w14:textId="77777777" w:rsidR="006B0618" w:rsidRPr="00AD7EF0" w:rsidRDefault="006B0618" w:rsidP="006B0618">
      <w:pPr>
        <w:adjustRightInd w:val="0"/>
        <w:snapToGrid w:val="0"/>
        <w:spacing w:line="360" w:lineRule="auto"/>
        <w:rPr>
          <w:sz w:val="18"/>
        </w:rPr>
      </w:pPr>
      <w:r w:rsidRPr="00AD7EF0">
        <w:rPr>
          <w:sz w:val="18"/>
        </w:rPr>
        <w:t>E</w:t>
      </w:r>
      <w:r w:rsidRPr="00AD7EF0">
        <w:rPr>
          <w:sz w:val="18"/>
          <w:szCs w:val="21"/>
        </w:rPr>
        <w:t>.</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w:t>
        </w:r>
        <w:r w:rsidRPr="00AD7EF0">
          <w:rPr>
            <w:sz w:val="18"/>
          </w:rPr>
          <w:t>4.4</w:t>
        </w:r>
      </w:smartTag>
      <w:r w:rsidRPr="00AD7EF0">
        <w:rPr>
          <w:sz w:val="18"/>
        </w:rPr>
        <w:t xml:space="preserve"> </w:t>
      </w:r>
      <w:r w:rsidRPr="00AD7EF0">
        <w:rPr>
          <w:sz w:val="18"/>
        </w:rPr>
        <w:t>开动材料试验机，当上压板与试件接近时，应调整球座，使试件接触均衡；</w:t>
      </w:r>
    </w:p>
    <w:p w14:paraId="0798C1A2" w14:textId="77777777" w:rsidR="006B0618" w:rsidRPr="00AD7EF0" w:rsidRDefault="006B0618" w:rsidP="006B0618">
      <w:pPr>
        <w:adjustRightInd w:val="0"/>
        <w:snapToGrid w:val="0"/>
        <w:spacing w:line="360" w:lineRule="auto"/>
        <w:rPr>
          <w:sz w:val="18"/>
        </w:rPr>
      </w:pPr>
      <w:r w:rsidRPr="00AD7EF0">
        <w:rPr>
          <w:sz w:val="18"/>
        </w:rPr>
        <w:t>E</w:t>
      </w:r>
      <w:r w:rsidRPr="00AD7EF0">
        <w:rPr>
          <w:sz w:val="18"/>
          <w:szCs w:val="21"/>
        </w:rPr>
        <w:t>.</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w:t>
        </w:r>
        <w:r w:rsidRPr="00AD7EF0">
          <w:rPr>
            <w:sz w:val="18"/>
          </w:rPr>
          <w:t>4.5</w:t>
        </w:r>
      </w:smartTag>
      <w:r w:rsidRPr="00AD7EF0">
        <w:rPr>
          <w:sz w:val="18"/>
        </w:rPr>
        <w:t xml:space="preserve"> </w:t>
      </w:r>
      <w:r w:rsidRPr="00AD7EF0">
        <w:rPr>
          <w:sz w:val="18"/>
        </w:rPr>
        <w:t>以（</w:t>
      </w:r>
      <w:r w:rsidRPr="00AD7EF0">
        <w:rPr>
          <w:sz w:val="18"/>
        </w:rPr>
        <w:t>2</w:t>
      </w:r>
      <w:r w:rsidRPr="00AD7EF0">
        <w:rPr>
          <w:sz w:val="18"/>
        </w:rPr>
        <w:t>土</w:t>
      </w:r>
      <w:r w:rsidRPr="00AD7EF0">
        <w:rPr>
          <w:sz w:val="18"/>
        </w:rPr>
        <w:t>0.5</w:t>
      </w:r>
      <w:r w:rsidRPr="00AD7EF0">
        <w:rPr>
          <w:sz w:val="18"/>
        </w:rPr>
        <w:t>）</w:t>
      </w:r>
      <w:proofErr w:type="spellStart"/>
      <w:r w:rsidRPr="00AD7EF0">
        <w:rPr>
          <w:sz w:val="18"/>
        </w:rPr>
        <w:t>kN</w:t>
      </w:r>
      <w:proofErr w:type="spellEnd"/>
      <w:r w:rsidRPr="00AD7EF0">
        <w:rPr>
          <w:sz w:val="18"/>
        </w:rPr>
        <w:t>／</w:t>
      </w:r>
      <w:r w:rsidRPr="00AD7EF0">
        <w:rPr>
          <w:sz w:val="18"/>
        </w:rPr>
        <w:t xml:space="preserve">s </w:t>
      </w:r>
      <w:r w:rsidRPr="00AD7EF0">
        <w:rPr>
          <w:sz w:val="18"/>
        </w:rPr>
        <w:t>速度连续均匀地加荷，直至试件破坏，并记录破坏荷载</w:t>
      </w:r>
      <w:r w:rsidRPr="00AD7EF0">
        <w:rPr>
          <w:position w:val="-4"/>
          <w:sz w:val="18"/>
          <w:szCs w:val="21"/>
        </w:rPr>
        <w:object w:dxaOrig="240" w:dyaOrig="260" w14:anchorId="56812EBF">
          <v:shape id="_x0000_i1091" type="#_x0000_t75" style="width:12pt;height:12.75pt" o:ole="">
            <v:imagedata r:id="rId124" o:title=""/>
          </v:shape>
          <o:OLEObject Type="Embed" ProgID="Equation.3" ShapeID="_x0000_i1091" DrawAspect="Content" ObjectID="_1605676971" r:id="rId125"/>
        </w:object>
      </w:r>
      <w:r w:rsidRPr="00AD7EF0">
        <w:rPr>
          <w:sz w:val="18"/>
        </w:rPr>
        <w:t>（</w:t>
      </w:r>
      <w:r w:rsidRPr="00AD7EF0">
        <w:rPr>
          <w:sz w:val="18"/>
        </w:rPr>
        <w:t>N</w:t>
      </w:r>
      <w:r w:rsidRPr="00AD7EF0">
        <w:rPr>
          <w:sz w:val="18"/>
        </w:rPr>
        <w:t>）；</w:t>
      </w:r>
    </w:p>
    <w:p w14:paraId="0A492B43" w14:textId="77777777" w:rsidR="006B0618" w:rsidRPr="00AD7EF0" w:rsidRDefault="006B0618" w:rsidP="006B0618">
      <w:pPr>
        <w:adjustRightInd w:val="0"/>
        <w:snapToGrid w:val="0"/>
        <w:spacing w:line="360" w:lineRule="auto"/>
        <w:rPr>
          <w:sz w:val="18"/>
          <w:szCs w:val="21"/>
        </w:rPr>
      </w:pPr>
      <w:r w:rsidRPr="00AD7EF0">
        <w:rPr>
          <w:sz w:val="18"/>
        </w:rPr>
        <w:t>E</w:t>
      </w:r>
      <w:r w:rsidRPr="00AD7EF0">
        <w:rPr>
          <w:sz w:val="18"/>
          <w:szCs w:val="21"/>
        </w:rPr>
        <w:t>.</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w:t>
        </w:r>
        <w:r w:rsidRPr="00AD7EF0">
          <w:rPr>
            <w:sz w:val="18"/>
          </w:rPr>
          <w:t>4.6</w:t>
        </w:r>
      </w:smartTag>
      <w:r w:rsidRPr="00AD7EF0">
        <w:rPr>
          <w:sz w:val="18"/>
        </w:rPr>
        <w:t xml:space="preserve"> </w:t>
      </w:r>
      <w:r w:rsidRPr="00AD7EF0">
        <w:rPr>
          <w:sz w:val="18"/>
        </w:rPr>
        <w:t>重复试验</w:t>
      </w:r>
      <w:r w:rsidRPr="00AD7EF0">
        <w:rPr>
          <w:sz w:val="18"/>
        </w:rPr>
        <w:t>F</w:t>
      </w:r>
      <w:r w:rsidRPr="00AD7EF0">
        <w:rPr>
          <w:sz w:val="18"/>
          <w:szCs w:val="21"/>
        </w:rPr>
        <w:t>.0.</w:t>
      </w:r>
      <w:r w:rsidRPr="00AD7EF0">
        <w:rPr>
          <w:sz w:val="18"/>
        </w:rPr>
        <w:t>4.1~F</w:t>
      </w:r>
      <w:r w:rsidRPr="00AD7EF0">
        <w:rPr>
          <w:sz w:val="18"/>
          <w:szCs w:val="21"/>
        </w:rPr>
        <w:t>.0.</w:t>
      </w:r>
      <w:r w:rsidRPr="00AD7EF0">
        <w:rPr>
          <w:sz w:val="18"/>
        </w:rPr>
        <w:t>4.5</w:t>
      </w:r>
      <w:r w:rsidRPr="00AD7EF0">
        <w:rPr>
          <w:sz w:val="18"/>
        </w:rPr>
        <w:t>步骤，测定并记录试件的承</w:t>
      </w:r>
      <w:r w:rsidRPr="00AD7EF0">
        <w:rPr>
          <w:sz w:val="18"/>
          <w:szCs w:val="21"/>
        </w:rPr>
        <w:t>压面积</w:t>
      </w:r>
      <w:r w:rsidRPr="00AD7EF0">
        <w:rPr>
          <w:position w:val="-4"/>
          <w:sz w:val="18"/>
          <w:szCs w:val="21"/>
        </w:rPr>
        <w:object w:dxaOrig="240" w:dyaOrig="260" w14:anchorId="34EB3093">
          <v:shape id="_x0000_i1092" type="#_x0000_t75" style="width:12pt;height:12.75pt" o:ole="">
            <v:imagedata r:id="rId122" o:title=""/>
          </v:shape>
          <o:OLEObject Type="Embed" ProgID="Equation.3" ShapeID="_x0000_i1092" DrawAspect="Content" ObjectID="_1605676972" r:id="rId126"/>
        </w:object>
      </w:r>
      <w:r w:rsidRPr="00AD7EF0">
        <w:rPr>
          <w:sz w:val="18"/>
          <w:szCs w:val="21"/>
        </w:rPr>
        <w:t>（</w:t>
      </w:r>
      <w:r w:rsidRPr="00AD7EF0">
        <w:rPr>
          <w:sz w:val="18"/>
          <w:szCs w:val="21"/>
        </w:rPr>
        <w:t>mm</w:t>
      </w:r>
      <w:r w:rsidRPr="00AD7EF0">
        <w:rPr>
          <w:sz w:val="18"/>
          <w:szCs w:val="21"/>
          <w:vertAlign w:val="superscript"/>
        </w:rPr>
        <w:t>2</w:t>
      </w:r>
      <w:r w:rsidRPr="00AD7EF0">
        <w:rPr>
          <w:sz w:val="18"/>
          <w:szCs w:val="21"/>
        </w:rPr>
        <w:t>）、</w:t>
      </w:r>
      <w:r w:rsidRPr="00AD7EF0">
        <w:rPr>
          <w:sz w:val="18"/>
        </w:rPr>
        <w:t>破坏荷载</w:t>
      </w:r>
      <w:r w:rsidRPr="00AD7EF0">
        <w:rPr>
          <w:position w:val="-4"/>
          <w:sz w:val="18"/>
          <w:szCs w:val="21"/>
        </w:rPr>
        <w:object w:dxaOrig="240" w:dyaOrig="260" w14:anchorId="3DB3536A">
          <v:shape id="_x0000_i1093" type="#_x0000_t75" style="width:12pt;height:12.75pt" o:ole="">
            <v:imagedata r:id="rId124" o:title=""/>
          </v:shape>
          <o:OLEObject Type="Embed" ProgID="Equation.3" ShapeID="_x0000_i1093" DrawAspect="Content" ObjectID="_1605676973" r:id="rId127"/>
        </w:object>
      </w:r>
      <w:r w:rsidRPr="00AD7EF0">
        <w:rPr>
          <w:sz w:val="18"/>
        </w:rPr>
        <w:t>（</w:t>
      </w:r>
      <w:r w:rsidRPr="00AD7EF0">
        <w:rPr>
          <w:sz w:val="18"/>
        </w:rPr>
        <w:t>N</w:t>
      </w:r>
      <w:r w:rsidRPr="00AD7EF0">
        <w:rPr>
          <w:sz w:val="18"/>
        </w:rPr>
        <w:t>）。</w:t>
      </w:r>
    </w:p>
    <w:p w14:paraId="340D60CA" w14:textId="77777777" w:rsidR="006B0618" w:rsidRPr="00AD7EF0" w:rsidRDefault="006B0618" w:rsidP="006B0618">
      <w:pPr>
        <w:adjustRightInd w:val="0"/>
        <w:snapToGrid w:val="0"/>
        <w:spacing w:line="360" w:lineRule="auto"/>
        <w:rPr>
          <w:sz w:val="18"/>
          <w:szCs w:val="21"/>
        </w:rPr>
      </w:pPr>
      <w:r w:rsidRPr="00AD7EF0">
        <w:rPr>
          <w:sz w:val="18"/>
        </w:rPr>
        <w:t>E</w:t>
      </w:r>
      <w:r w:rsidRPr="00AD7EF0">
        <w:rPr>
          <w:sz w:val="18"/>
          <w:szCs w:val="21"/>
        </w:rPr>
        <w:t>.</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w:t>
        </w:r>
        <w:r w:rsidRPr="00AD7EF0">
          <w:rPr>
            <w:sz w:val="18"/>
          </w:rPr>
          <w:t>4.7</w:t>
        </w:r>
      </w:smartTag>
      <w:r w:rsidRPr="00AD7EF0">
        <w:rPr>
          <w:sz w:val="18"/>
        </w:rPr>
        <w:t xml:space="preserve"> </w:t>
      </w:r>
      <w:r w:rsidRPr="00AD7EF0">
        <w:rPr>
          <w:sz w:val="18"/>
        </w:rPr>
        <w:t>抗压强度</w:t>
      </w:r>
      <w:r w:rsidRPr="00AD7EF0">
        <w:rPr>
          <w:position w:val="-12"/>
          <w:sz w:val="18"/>
          <w:szCs w:val="21"/>
        </w:rPr>
        <w:object w:dxaOrig="279" w:dyaOrig="360" w14:anchorId="2393E572">
          <v:shape id="_x0000_i1094" type="#_x0000_t75" style="width:14.25pt;height:18pt" o:ole="">
            <v:imagedata r:id="rId128" o:title=""/>
          </v:shape>
          <o:OLEObject Type="Embed" ProgID="Equation.3" ShapeID="_x0000_i1094" DrawAspect="Content" ObjectID="_1605676974" r:id="rId129"/>
        </w:object>
      </w:r>
      <w:r w:rsidRPr="00AD7EF0">
        <w:rPr>
          <w:sz w:val="18"/>
          <w:szCs w:val="21"/>
        </w:rPr>
        <w:t>、</w:t>
      </w:r>
      <w:r w:rsidRPr="00AD7EF0">
        <w:rPr>
          <w:sz w:val="18"/>
        </w:rPr>
        <w:t>饱水抗压强度</w:t>
      </w:r>
      <w:r w:rsidRPr="00AD7EF0">
        <w:rPr>
          <w:position w:val="-12"/>
          <w:sz w:val="18"/>
          <w:szCs w:val="21"/>
        </w:rPr>
        <w:object w:dxaOrig="260" w:dyaOrig="360" w14:anchorId="7BD61B61">
          <v:shape id="_x0000_i1095" type="#_x0000_t75" style="width:12.75pt;height:18pt" o:ole="">
            <v:imagedata r:id="rId130" o:title=""/>
          </v:shape>
          <o:OLEObject Type="Embed" ProgID="Equation.DSMT4" ShapeID="_x0000_i1095" DrawAspect="Content" ObjectID="_1605676975" r:id="rId131"/>
        </w:object>
      </w:r>
      <w:r w:rsidRPr="00AD7EF0">
        <w:rPr>
          <w:sz w:val="18"/>
          <w:szCs w:val="21"/>
        </w:rPr>
        <w:t>分别</w:t>
      </w:r>
      <w:r w:rsidRPr="00AD7EF0">
        <w:rPr>
          <w:sz w:val="18"/>
        </w:rPr>
        <w:t>按下式计算</w:t>
      </w:r>
      <w:r w:rsidRPr="00AD7EF0">
        <w:rPr>
          <w:sz w:val="18"/>
          <w:szCs w:val="21"/>
        </w:rPr>
        <w:t>：</w:t>
      </w:r>
    </w:p>
    <w:p w14:paraId="0046E8BF" w14:textId="77777777" w:rsidR="006B0618" w:rsidRPr="00AD7EF0" w:rsidRDefault="006B0618" w:rsidP="006B0618">
      <w:pPr>
        <w:pStyle w:val="aff"/>
        <w:spacing w:line="360" w:lineRule="auto"/>
        <w:ind w:firstLineChars="0" w:firstLine="0"/>
        <w:jc w:val="center"/>
        <w:rPr>
          <w:rFonts w:ascii="Times New Roman"/>
          <w:sz w:val="18"/>
          <w:szCs w:val="21"/>
        </w:rPr>
      </w:pPr>
      <w:r w:rsidRPr="00AD7EF0">
        <w:rPr>
          <w:rFonts w:ascii="Times New Roman"/>
          <w:sz w:val="18"/>
          <w:szCs w:val="21"/>
        </w:rPr>
        <w:tab/>
      </w:r>
      <w:r w:rsidRPr="00AD7EF0">
        <w:rPr>
          <w:rFonts w:ascii="Times New Roman"/>
          <w:position w:val="-24"/>
          <w:sz w:val="18"/>
          <w:szCs w:val="21"/>
        </w:rPr>
        <w:object w:dxaOrig="740" w:dyaOrig="620" w14:anchorId="5FE557B1">
          <v:shape id="_x0000_i1096" type="#_x0000_t75" style="width:37.5pt;height:31.5pt" o:ole="">
            <v:imagedata r:id="rId132" o:title=""/>
          </v:shape>
          <o:OLEObject Type="Embed" ProgID="Equation.DSMT4" ShapeID="_x0000_i1096" DrawAspect="Content" ObjectID="_1605676976" r:id="rId133"/>
        </w:object>
      </w:r>
      <w:r w:rsidRPr="00AD7EF0">
        <w:rPr>
          <w:rFonts w:ascii="Times New Roman"/>
          <w:sz w:val="18"/>
          <w:szCs w:val="21"/>
        </w:rPr>
        <w:tab/>
      </w:r>
      <w:r w:rsidRPr="00AD7EF0">
        <w:rPr>
          <w:rFonts w:ascii="Times New Roman"/>
          <w:sz w:val="18"/>
          <w:szCs w:val="21"/>
        </w:rPr>
        <w:t>（</w:t>
      </w:r>
      <w:r w:rsidRPr="00AD7EF0">
        <w:rPr>
          <w:rFonts w:ascii="Times New Roman"/>
          <w:sz w:val="18"/>
          <w:szCs w:val="21"/>
        </w:rPr>
        <w:t>E.</w:t>
      </w:r>
      <w:smartTag w:uri="urn:schemas-microsoft-com:office:smarttags" w:element="chsdate">
        <w:smartTagPr>
          <w:attr w:name="Year" w:val="1899"/>
          <w:attr w:name="Month" w:val="12"/>
          <w:attr w:name="Day" w:val="30"/>
          <w:attr w:name="IsLunarDate" w:val="False"/>
          <w:attr w:name="IsROCDate" w:val="False"/>
        </w:smartTagPr>
        <w:r w:rsidRPr="00AD7EF0">
          <w:rPr>
            <w:rFonts w:ascii="Times New Roman"/>
            <w:sz w:val="18"/>
            <w:szCs w:val="21"/>
          </w:rPr>
          <w:t>0.4.7</w:t>
        </w:r>
      </w:smartTag>
      <w:r w:rsidRPr="00AD7EF0">
        <w:rPr>
          <w:rFonts w:ascii="Times New Roman"/>
          <w:sz w:val="18"/>
          <w:szCs w:val="21"/>
        </w:rPr>
        <w:t>-1</w:t>
      </w:r>
      <w:r w:rsidRPr="00AD7EF0">
        <w:rPr>
          <w:rFonts w:ascii="Times New Roman"/>
          <w:sz w:val="18"/>
          <w:szCs w:val="21"/>
        </w:rPr>
        <w:t>）</w:t>
      </w:r>
    </w:p>
    <w:p w14:paraId="3B5BA62D" w14:textId="77777777" w:rsidR="006B0618" w:rsidRPr="00AD7EF0" w:rsidRDefault="006B0618" w:rsidP="006B0618">
      <w:pPr>
        <w:pStyle w:val="aff"/>
        <w:spacing w:line="360" w:lineRule="auto"/>
        <w:ind w:firstLineChars="1100" w:firstLine="1980"/>
        <w:rPr>
          <w:rFonts w:ascii="Times New Roman"/>
          <w:sz w:val="18"/>
          <w:szCs w:val="21"/>
        </w:rPr>
      </w:pPr>
      <w:r w:rsidRPr="00AD7EF0">
        <w:rPr>
          <w:rFonts w:ascii="Times New Roman"/>
          <w:sz w:val="18"/>
          <w:szCs w:val="21"/>
        </w:rPr>
        <w:tab/>
      </w:r>
      <w:r w:rsidRPr="00AD7EF0">
        <w:rPr>
          <w:rFonts w:ascii="Times New Roman"/>
          <w:position w:val="-24"/>
          <w:sz w:val="18"/>
          <w:szCs w:val="21"/>
        </w:rPr>
        <w:object w:dxaOrig="720" w:dyaOrig="620" w14:anchorId="7C61FA16">
          <v:shape id="_x0000_i1097" type="#_x0000_t75" style="width:36pt;height:31.5pt" o:ole="">
            <v:imagedata r:id="rId134" o:title=""/>
          </v:shape>
          <o:OLEObject Type="Embed" ProgID="Equation.DSMT4" ShapeID="_x0000_i1097" DrawAspect="Content" ObjectID="_1605676977" r:id="rId135"/>
        </w:object>
      </w:r>
      <w:r w:rsidRPr="00AD7EF0">
        <w:rPr>
          <w:rFonts w:ascii="Times New Roman"/>
          <w:sz w:val="18"/>
          <w:szCs w:val="21"/>
        </w:rPr>
        <w:tab/>
      </w:r>
      <w:r w:rsidRPr="00AD7EF0">
        <w:rPr>
          <w:rFonts w:ascii="Times New Roman"/>
          <w:sz w:val="18"/>
          <w:szCs w:val="21"/>
        </w:rPr>
        <w:t>（</w:t>
      </w:r>
      <w:r w:rsidRPr="00AD7EF0">
        <w:rPr>
          <w:rFonts w:ascii="Times New Roman"/>
          <w:sz w:val="18"/>
          <w:szCs w:val="21"/>
        </w:rPr>
        <w:t>E.</w:t>
      </w:r>
      <w:smartTag w:uri="urn:schemas-microsoft-com:office:smarttags" w:element="chsdate">
        <w:smartTagPr>
          <w:attr w:name="Year" w:val="1899"/>
          <w:attr w:name="Month" w:val="12"/>
          <w:attr w:name="Day" w:val="30"/>
          <w:attr w:name="IsLunarDate" w:val="False"/>
          <w:attr w:name="IsROCDate" w:val="False"/>
        </w:smartTagPr>
        <w:r w:rsidRPr="00AD7EF0">
          <w:rPr>
            <w:rFonts w:ascii="Times New Roman"/>
            <w:sz w:val="18"/>
            <w:szCs w:val="21"/>
          </w:rPr>
          <w:t>0.4.7</w:t>
        </w:r>
      </w:smartTag>
      <w:r w:rsidRPr="00AD7EF0">
        <w:rPr>
          <w:rFonts w:ascii="Times New Roman"/>
          <w:sz w:val="18"/>
          <w:szCs w:val="21"/>
        </w:rPr>
        <w:t>-2</w:t>
      </w:r>
      <w:r w:rsidRPr="00AD7EF0">
        <w:rPr>
          <w:rFonts w:ascii="Times New Roman"/>
          <w:sz w:val="18"/>
          <w:szCs w:val="21"/>
        </w:rPr>
        <w:t>）</w:t>
      </w:r>
    </w:p>
    <w:p w14:paraId="4602EE6E" w14:textId="77777777" w:rsidR="006B0618" w:rsidRPr="00AD7EF0" w:rsidRDefault="006B0618" w:rsidP="006B0618">
      <w:pPr>
        <w:pStyle w:val="aff"/>
        <w:spacing w:line="360" w:lineRule="auto"/>
        <w:ind w:firstLineChars="300" w:firstLine="540"/>
        <w:rPr>
          <w:rFonts w:ascii="Times New Roman"/>
          <w:sz w:val="18"/>
          <w:szCs w:val="21"/>
        </w:rPr>
      </w:pPr>
      <w:r w:rsidRPr="00AD7EF0">
        <w:rPr>
          <w:rFonts w:ascii="Times New Roman"/>
          <w:sz w:val="18"/>
          <w:szCs w:val="21"/>
        </w:rPr>
        <w:t>式中：</w:t>
      </w:r>
    </w:p>
    <w:p w14:paraId="7981D144" w14:textId="77777777" w:rsidR="006B0618" w:rsidRPr="00AD7EF0" w:rsidRDefault="006B0618" w:rsidP="006B0618">
      <w:pPr>
        <w:pStyle w:val="aff"/>
        <w:spacing w:line="360" w:lineRule="auto"/>
        <w:ind w:firstLineChars="600" w:firstLine="1080"/>
        <w:rPr>
          <w:rFonts w:ascii="Times New Roman"/>
          <w:sz w:val="18"/>
          <w:szCs w:val="21"/>
        </w:rPr>
      </w:pPr>
      <w:r w:rsidRPr="00AD7EF0">
        <w:rPr>
          <w:rFonts w:ascii="Times New Roman"/>
          <w:position w:val="-12"/>
          <w:sz w:val="18"/>
          <w:szCs w:val="21"/>
        </w:rPr>
        <w:object w:dxaOrig="279" w:dyaOrig="360" w14:anchorId="55C4278F">
          <v:shape id="_x0000_i1098" type="#_x0000_t75" style="width:14.25pt;height:18pt" o:ole="">
            <v:imagedata r:id="rId128" o:title=""/>
          </v:shape>
          <o:OLEObject Type="Embed" ProgID="Equation.3" ShapeID="_x0000_i1098" DrawAspect="Content" ObjectID="_1605676978" r:id="rId136"/>
        </w:object>
      </w:r>
      <w:r w:rsidRPr="00AD7EF0">
        <w:rPr>
          <w:rFonts w:ascii="Times New Roman"/>
          <w:sz w:val="18"/>
          <w:szCs w:val="21"/>
        </w:rPr>
        <w:t>——</w:t>
      </w:r>
      <w:r w:rsidRPr="00AD7EF0">
        <w:rPr>
          <w:rFonts w:ascii="Times New Roman"/>
          <w:sz w:val="18"/>
        </w:rPr>
        <w:t>标准</w:t>
      </w:r>
      <w:r w:rsidRPr="00AD7EF0">
        <w:rPr>
          <w:rFonts w:ascii="Times New Roman"/>
          <w:sz w:val="18"/>
          <w:szCs w:val="21"/>
        </w:rPr>
        <w:t>试件的抗压强度，</w:t>
      </w:r>
      <w:r w:rsidRPr="00AD7EF0">
        <w:rPr>
          <w:rFonts w:ascii="Times New Roman"/>
          <w:sz w:val="18"/>
          <w:szCs w:val="21"/>
        </w:rPr>
        <w:t>MPa</w:t>
      </w:r>
      <w:r w:rsidRPr="00AD7EF0">
        <w:rPr>
          <w:rFonts w:ascii="Times New Roman"/>
          <w:sz w:val="18"/>
          <w:szCs w:val="21"/>
        </w:rPr>
        <w:t>，精确至</w:t>
      </w:r>
      <w:r w:rsidRPr="00AD7EF0">
        <w:rPr>
          <w:rFonts w:ascii="Times New Roman"/>
          <w:sz w:val="18"/>
          <w:szCs w:val="21"/>
        </w:rPr>
        <w:t>0.01MPa</w:t>
      </w:r>
      <w:r w:rsidRPr="00AD7EF0">
        <w:rPr>
          <w:rFonts w:ascii="Times New Roman"/>
          <w:sz w:val="18"/>
          <w:szCs w:val="21"/>
        </w:rPr>
        <w:t>；</w:t>
      </w:r>
    </w:p>
    <w:p w14:paraId="04461FB5" w14:textId="77777777" w:rsidR="006B0618" w:rsidRPr="00AD7EF0" w:rsidRDefault="006B0618" w:rsidP="006B0618">
      <w:pPr>
        <w:pStyle w:val="aff"/>
        <w:spacing w:line="360" w:lineRule="auto"/>
        <w:ind w:firstLineChars="600" w:firstLine="1080"/>
        <w:rPr>
          <w:rFonts w:ascii="Times New Roman"/>
          <w:sz w:val="18"/>
          <w:szCs w:val="21"/>
        </w:rPr>
      </w:pPr>
      <w:r w:rsidRPr="00AD7EF0">
        <w:rPr>
          <w:rFonts w:ascii="Times New Roman"/>
          <w:position w:val="-12"/>
          <w:sz w:val="18"/>
          <w:szCs w:val="21"/>
        </w:rPr>
        <w:object w:dxaOrig="260" w:dyaOrig="360" w14:anchorId="612E85AB">
          <v:shape id="_x0000_i1099" type="#_x0000_t75" style="width:12.75pt;height:18pt" o:ole="">
            <v:imagedata r:id="rId130" o:title=""/>
          </v:shape>
          <o:OLEObject Type="Embed" ProgID="Equation.DSMT4" ShapeID="_x0000_i1099" DrawAspect="Content" ObjectID="_1605676979" r:id="rId137"/>
        </w:object>
      </w:r>
      <w:r w:rsidRPr="00AD7EF0">
        <w:rPr>
          <w:rFonts w:ascii="Times New Roman"/>
          <w:sz w:val="18"/>
          <w:szCs w:val="21"/>
        </w:rPr>
        <w:t>——</w:t>
      </w:r>
      <w:r w:rsidRPr="00AD7EF0">
        <w:rPr>
          <w:rFonts w:ascii="Times New Roman"/>
          <w:sz w:val="18"/>
        </w:rPr>
        <w:t>标准</w:t>
      </w:r>
      <w:r w:rsidRPr="00AD7EF0">
        <w:rPr>
          <w:rFonts w:ascii="Times New Roman"/>
          <w:sz w:val="18"/>
          <w:szCs w:val="21"/>
        </w:rPr>
        <w:t>试件的抗压强度，</w:t>
      </w:r>
      <w:r w:rsidRPr="00AD7EF0">
        <w:rPr>
          <w:rFonts w:ascii="Times New Roman"/>
          <w:sz w:val="18"/>
          <w:szCs w:val="21"/>
        </w:rPr>
        <w:t>MPa</w:t>
      </w:r>
      <w:r w:rsidRPr="00AD7EF0">
        <w:rPr>
          <w:rFonts w:ascii="Times New Roman"/>
          <w:sz w:val="18"/>
          <w:szCs w:val="21"/>
        </w:rPr>
        <w:t>，精确至</w:t>
      </w:r>
      <w:r w:rsidRPr="00AD7EF0">
        <w:rPr>
          <w:rFonts w:ascii="Times New Roman"/>
          <w:sz w:val="18"/>
          <w:szCs w:val="21"/>
        </w:rPr>
        <w:t>0.01MPa</w:t>
      </w:r>
      <w:r w:rsidRPr="00AD7EF0">
        <w:rPr>
          <w:rFonts w:ascii="Times New Roman"/>
          <w:sz w:val="18"/>
          <w:szCs w:val="21"/>
        </w:rPr>
        <w:t>；</w:t>
      </w:r>
    </w:p>
    <w:p w14:paraId="113B1BED" w14:textId="77777777" w:rsidR="006B0618" w:rsidRPr="00AD7EF0" w:rsidRDefault="006B0618" w:rsidP="006B0618">
      <w:pPr>
        <w:pStyle w:val="aff"/>
        <w:spacing w:line="360" w:lineRule="auto"/>
        <w:ind w:firstLineChars="600" w:firstLine="1080"/>
        <w:rPr>
          <w:rFonts w:ascii="Times New Roman"/>
          <w:sz w:val="18"/>
          <w:szCs w:val="21"/>
        </w:rPr>
      </w:pPr>
      <w:r w:rsidRPr="00AD7EF0">
        <w:rPr>
          <w:rFonts w:ascii="Times New Roman"/>
          <w:position w:val="-4"/>
          <w:sz w:val="18"/>
          <w:szCs w:val="21"/>
        </w:rPr>
        <w:object w:dxaOrig="240" w:dyaOrig="260" w14:anchorId="50CAE077">
          <v:shape id="_x0000_i1100" type="#_x0000_t75" style="width:12pt;height:12.75pt" o:ole="">
            <v:imagedata r:id="rId124" o:title=""/>
          </v:shape>
          <o:OLEObject Type="Embed" ProgID="Equation.3" ShapeID="_x0000_i1100" DrawAspect="Content" ObjectID="_1605676980" r:id="rId138"/>
        </w:object>
      </w:r>
      <w:r w:rsidRPr="00AD7EF0">
        <w:rPr>
          <w:rFonts w:ascii="Times New Roman"/>
          <w:sz w:val="18"/>
          <w:szCs w:val="21"/>
        </w:rPr>
        <w:t>——</w:t>
      </w:r>
      <w:r w:rsidRPr="00AD7EF0">
        <w:rPr>
          <w:rFonts w:ascii="Times New Roman"/>
          <w:sz w:val="18"/>
          <w:szCs w:val="21"/>
        </w:rPr>
        <w:t>破坏荷载，</w:t>
      </w:r>
      <w:r w:rsidRPr="00AD7EF0">
        <w:rPr>
          <w:rFonts w:ascii="Times New Roman"/>
          <w:sz w:val="18"/>
          <w:szCs w:val="21"/>
        </w:rPr>
        <w:t>N</w:t>
      </w:r>
      <w:r w:rsidRPr="00AD7EF0">
        <w:rPr>
          <w:rFonts w:ascii="Times New Roman"/>
          <w:sz w:val="18"/>
          <w:szCs w:val="21"/>
        </w:rPr>
        <w:t>；</w:t>
      </w:r>
    </w:p>
    <w:p w14:paraId="23AB1D47" w14:textId="77777777" w:rsidR="006B0618" w:rsidRPr="00AD7EF0" w:rsidRDefault="006B0618" w:rsidP="006B0618">
      <w:pPr>
        <w:pStyle w:val="aff"/>
        <w:spacing w:line="360" w:lineRule="auto"/>
        <w:ind w:firstLineChars="600" w:firstLine="1080"/>
        <w:rPr>
          <w:rFonts w:ascii="Times New Roman"/>
          <w:sz w:val="32"/>
          <w:szCs w:val="21"/>
        </w:rPr>
      </w:pPr>
      <w:r w:rsidRPr="00AD7EF0">
        <w:rPr>
          <w:rFonts w:ascii="Times New Roman"/>
          <w:position w:val="-4"/>
          <w:sz w:val="18"/>
          <w:szCs w:val="21"/>
        </w:rPr>
        <w:object w:dxaOrig="240" w:dyaOrig="260" w14:anchorId="12120BED">
          <v:shape id="_x0000_i1101" type="#_x0000_t75" style="width:12pt;height:12.75pt" o:ole="">
            <v:imagedata r:id="rId122" o:title=""/>
          </v:shape>
          <o:OLEObject Type="Embed" ProgID="Equation.3" ShapeID="_x0000_i1101" DrawAspect="Content" ObjectID="_1605676981" r:id="rId139"/>
        </w:object>
      </w:r>
      <w:r w:rsidRPr="00AD7EF0">
        <w:rPr>
          <w:rFonts w:ascii="Times New Roman"/>
          <w:sz w:val="18"/>
          <w:szCs w:val="21"/>
        </w:rPr>
        <w:t>——</w:t>
      </w:r>
      <w:r w:rsidRPr="00AD7EF0">
        <w:rPr>
          <w:rFonts w:ascii="Times New Roman"/>
          <w:sz w:val="18"/>
          <w:szCs w:val="21"/>
        </w:rPr>
        <w:t>试件受压面积，</w:t>
      </w:r>
      <w:r w:rsidRPr="00AD7EF0">
        <w:rPr>
          <w:rFonts w:ascii="Times New Roman"/>
          <w:sz w:val="18"/>
          <w:szCs w:val="21"/>
        </w:rPr>
        <w:t>mm</w:t>
      </w:r>
      <w:r w:rsidRPr="00AD7EF0">
        <w:rPr>
          <w:rFonts w:ascii="Times New Roman"/>
          <w:sz w:val="18"/>
          <w:szCs w:val="21"/>
          <w:vertAlign w:val="superscript"/>
        </w:rPr>
        <w:t>2</w:t>
      </w:r>
      <w:r w:rsidRPr="00AD7EF0">
        <w:rPr>
          <w:rFonts w:ascii="Times New Roman"/>
          <w:sz w:val="18"/>
          <w:szCs w:val="21"/>
        </w:rPr>
        <w:t>。</w:t>
      </w:r>
    </w:p>
    <w:p w14:paraId="768EFFE3" w14:textId="77777777" w:rsidR="006B0618" w:rsidRDefault="00F6011D" w:rsidP="006B0618">
      <w:pPr>
        <w:pStyle w:val="aff"/>
        <w:ind w:firstLine="360"/>
        <w:rPr>
          <w:rFonts w:ascii="Times New Roman"/>
          <w:sz w:val="18"/>
          <w:szCs w:val="21"/>
        </w:rPr>
      </w:pPr>
      <w:r>
        <w:rPr>
          <w:rFonts w:ascii="Times New Roman"/>
          <w:sz w:val="18"/>
        </w:rPr>
        <w:lastRenderedPageBreak/>
        <w:pict w14:anchorId="59603CA4">
          <v:shape id="图片 11" o:spid="_x0000_s1032" type="#_x0000_t75" style="position:absolute;left:0;text-align:left;margin-left:222.9pt;margin-top:680.35pt;width:9.15pt;height:9.2pt;z-index:251656704;visibility:visible;mso-width-relative:margin;mso-height-relative:margin">
            <v:imagedata r:id="rId140" o:title="" croptop="1f" cropbottom="-1f" cropleft="-1f" cropright="9836f"/>
          </v:shape>
        </w:pict>
      </w:r>
      <w:r w:rsidR="006B0618" w:rsidRPr="00AD7EF0">
        <w:rPr>
          <w:rFonts w:ascii="Times New Roman"/>
          <w:sz w:val="18"/>
        </w:rPr>
        <w:t>E</w:t>
      </w:r>
      <w:r w:rsidR="006B0618" w:rsidRPr="00AD7EF0">
        <w:rPr>
          <w:rFonts w:ascii="Times New Roman"/>
          <w:sz w:val="18"/>
          <w:szCs w:val="21"/>
        </w:rPr>
        <w:t>.</w:t>
      </w:r>
      <w:smartTag w:uri="urn:schemas-microsoft-com:office:smarttags" w:element="chsdate">
        <w:smartTagPr>
          <w:attr w:name="Year" w:val="1899"/>
          <w:attr w:name="Month" w:val="12"/>
          <w:attr w:name="Day" w:val="30"/>
          <w:attr w:name="IsLunarDate" w:val="False"/>
          <w:attr w:name="IsROCDate" w:val="False"/>
        </w:smartTagPr>
        <w:r w:rsidR="006B0618" w:rsidRPr="00AD7EF0">
          <w:rPr>
            <w:rFonts w:ascii="Times New Roman"/>
            <w:sz w:val="18"/>
            <w:szCs w:val="21"/>
          </w:rPr>
          <w:t>0.</w:t>
        </w:r>
        <w:r w:rsidR="006B0618" w:rsidRPr="00AD7EF0">
          <w:rPr>
            <w:rFonts w:ascii="Times New Roman"/>
            <w:sz w:val="18"/>
          </w:rPr>
          <w:t>5.2</w:t>
        </w:r>
      </w:smartTag>
      <w:r w:rsidR="006B0618" w:rsidRPr="00AD7EF0">
        <w:rPr>
          <w:rFonts w:ascii="Times New Roman"/>
          <w:sz w:val="18"/>
        </w:rPr>
        <w:t xml:space="preserve"> </w:t>
      </w:r>
      <w:r w:rsidR="006B0618" w:rsidRPr="00AD7EF0">
        <w:rPr>
          <w:rFonts w:ascii="Times New Roman"/>
          <w:sz w:val="18"/>
        </w:rPr>
        <w:t>取</w:t>
      </w:r>
      <w:r w:rsidR="006B0618" w:rsidRPr="00AD7EF0">
        <w:rPr>
          <w:rFonts w:ascii="Times New Roman"/>
          <w:sz w:val="18"/>
        </w:rPr>
        <w:t>3</w:t>
      </w:r>
      <w:r w:rsidR="006B0618" w:rsidRPr="00AD7EF0">
        <w:rPr>
          <w:rFonts w:ascii="Times New Roman"/>
          <w:sz w:val="18"/>
        </w:rPr>
        <w:t>块标准试件</w:t>
      </w:r>
      <w:r w:rsidR="006B0618" w:rsidRPr="00AD7EF0">
        <w:rPr>
          <w:rFonts w:ascii="Times New Roman"/>
          <w:sz w:val="18"/>
          <w:szCs w:val="21"/>
        </w:rPr>
        <w:t>抗压强度、饱水抗压强度的算术平均值分别作为泡沫混凝土的抗压强度、饱水抗压强度。</w:t>
      </w:r>
    </w:p>
    <w:p w14:paraId="66FB9229" w14:textId="77777777" w:rsidR="006B0618" w:rsidRDefault="006B0618" w:rsidP="006B0618">
      <w:pPr>
        <w:pStyle w:val="aff"/>
        <w:ind w:firstLine="360"/>
        <w:rPr>
          <w:rFonts w:ascii="Times New Roman"/>
          <w:sz w:val="18"/>
          <w:szCs w:val="21"/>
        </w:rPr>
        <w:sectPr w:rsidR="006B0618" w:rsidSect="00C979D3">
          <w:pgSz w:w="11906" w:h="16838"/>
          <w:pgMar w:top="1440" w:right="1800" w:bottom="1440" w:left="1800" w:header="851" w:footer="992" w:gutter="0"/>
          <w:cols w:space="425"/>
          <w:titlePg/>
          <w:docGrid w:type="lines" w:linePitch="312"/>
        </w:sectPr>
      </w:pPr>
    </w:p>
    <w:p w14:paraId="5C2321E8" w14:textId="77777777" w:rsidR="006B0618" w:rsidRDefault="006B0618" w:rsidP="006B0618">
      <w:pPr>
        <w:pStyle w:val="af2"/>
        <w:numPr>
          <w:ilvl w:val="0"/>
          <w:numId w:val="0"/>
        </w:numPr>
        <w:spacing w:beforeLines="50" w:before="156" w:afterLines="50" w:after="156"/>
        <w:rPr>
          <w:rFonts w:ascii="Times New Roman"/>
          <w:b/>
        </w:rPr>
      </w:pPr>
      <w:bookmarkStart w:id="196" w:name="_Toc520208595"/>
      <w:r w:rsidRPr="00525480">
        <w:rPr>
          <w:rFonts w:ascii="Times New Roman" w:hint="eastAsia"/>
          <w:b/>
        </w:rPr>
        <w:lastRenderedPageBreak/>
        <w:t>附</w:t>
      </w:r>
      <w:r>
        <w:rPr>
          <w:rFonts w:ascii="Times New Roman" w:hint="eastAsia"/>
          <w:b/>
        </w:rPr>
        <w:t xml:space="preserve"> </w:t>
      </w:r>
      <w:r w:rsidRPr="00525480">
        <w:rPr>
          <w:rFonts w:ascii="Times New Roman" w:hint="eastAsia"/>
          <w:b/>
        </w:rPr>
        <w:t>录</w:t>
      </w:r>
      <w:r>
        <w:rPr>
          <w:rFonts w:ascii="Times New Roman" w:hint="eastAsia"/>
          <w:b/>
        </w:rPr>
        <w:t xml:space="preserve"> F</w:t>
      </w:r>
      <w:bookmarkEnd w:id="196"/>
    </w:p>
    <w:p w14:paraId="4AD8BA84" w14:textId="77777777" w:rsidR="006B0618" w:rsidRDefault="006B0618" w:rsidP="006B0618">
      <w:pPr>
        <w:pStyle w:val="aff"/>
        <w:spacing w:beforeLines="50" w:before="156" w:afterLines="50" w:after="156"/>
        <w:ind w:firstLineChars="0" w:firstLine="0"/>
        <w:jc w:val="center"/>
        <w:rPr>
          <w:rFonts w:ascii="黑体" w:eastAsia="黑体" w:hAnsi="黑体"/>
          <w:color w:val="000000"/>
        </w:rPr>
      </w:pPr>
      <w:r>
        <w:rPr>
          <w:rFonts w:ascii="黑体" w:eastAsia="黑体" w:hAnsi="黑体" w:hint="eastAsia"/>
          <w:color w:val="000000"/>
        </w:rPr>
        <w:t>（规范性</w:t>
      </w:r>
      <w:r w:rsidRPr="006B0618">
        <w:rPr>
          <w:rFonts w:ascii="黑体" w:eastAsia="黑体" w:hAnsi="黑体" w:hint="eastAsia"/>
          <w:color w:val="000000"/>
        </w:rPr>
        <w:t>附录）</w:t>
      </w:r>
    </w:p>
    <w:p w14:paraId="77782FBE" w14:textId="77777777" w:rsidR="006B0618" w:rsidRPr="006B0618" w:rsidRDefault="006B0618" w:rsidP="006B0618">
      <w:pPr>
        <w:pStyle w:val="aff"/>
        <w:spacing w:beforeLines="50" w:before="156" w:afterLines="50" w:after="156"/>
        <w:ind w:firstLineChars="0" w:firstLine="0"/>
        <w:jc w:val="center"/>
        <w:rPr>
          <w:rFonts w:ascii="黑体" w:eastAsia="黑体" w:hAnsi="黑体"/>
        </w:rPr>
      </w:pPr>
      <w:r w:rsidRPr="00525480">
        <w:rPr>
          <w:rFonts w:ascii="Times New Roman" w:hint="eastAsia"/>
          <w:b/>
        </w:rPr>
        <w:t>消泡试验</w:t>
      </w:r>
    </w:p>
    <w:p w14:paraId="58CC8B66" w14:textId="77777777" w:rsidR="006B0618" w:rsidRDefault="006B0618" w:rsidP="006B0618">
      <w:pPr>
        <w:pStyle w:val="aff"/>
        <w:spacing w:line="360" w:lineRule="auto"/>
        <w:ind w:firstLineChars="0" w:firstLine="0"/>
        <w:rPr>
          <w:rFonts w:ascii="Times New Roman"/>
          <w:sz w:val="18"/>
          <w:szCs w:val="21"/>
        </w:rPr>
      </w:pPr>
    </w:p>
    <w:p w14:paraId="3A0CC02A" w14:textId="77777777" w:rsidR="006B0618" w:rsidRPr="00AD7EF0" w:rsidRDefault="006B0618" w:rsidP="006B0618">
      <w:pPr>
        <w:pStyle w:val="aff"/>
        <w:spacing w:line="360" w:lineRule="auto"/>
        <w:ind w:firstLineChars="0" w:firstLine="0"/>
        <w:rPr>
          <w:rFonts w:ascii="Times New Roman"/>
          <w:sz w:val="18"/>
          <w:szCs w:val="21"/>
        </w:rPr>
      </w:pPr>
      <w:r w:rsidRPr="00AD7EF0">
        <w:rPr>
          <w:rFonts w:ascii="Times New Roman"/>
          <w:sz w:val="18"/>
          <w:szCs w:val="21"/>
        </w:rPr>
        <w:t xml:space="preserve">F.0.1 </w:t>
      </w:r>
      <w:r w:rsidRPr="00AD7EF0">
        <w:rPr>
          <w:rFonts w:ascii="Times New Roman"/>
          <w:sz w:val="18"/>
          <w:szCs w:val="21"/>
        </w:rPr>
        <w:t>消泡试验所用的试验用料不应小于</w:t>
      </w:r>
      <w:r w:rsidRPr="00AD7EF0">
        <w:rPr>
          <w:rFonts w:ascii="Times New Roman"/>
          <w:sz w:val="18"/>
          <w:szCs w:val="21"/>
        </w:rPr>
        <w:t>10L</w:t>
      </w:r>
      <w:r w:rsidRPr="00AD7EF0">
        <w:rPr>
          <w:rFonts w:ascii="Times New Roman"/>
          <w:sz w:val="18"/>
          <w:szCs w:val="21"/>
        </w:rPr>
        <w:t>。</w:t>
      </w:r>
    </w:p>
    <w:p w14:paraId="1634EB9E" w14:textId="77777777" w:rsidR="006B0618" w:rsidRPr="00AD7EF0" w:rsidRDefault="006B0618" w:rsidP="006B0618">
      <w:pPr>
        <w:pStyle w:val="aff"/>
        <w:spacing w:line="360" w:lineRule="auto"/>
        <w:ind w:firstLineChars="0" w:firstLine="0"/>
        <w:rPr>
          <w:rFonts w:ascii="Times New Roman"/>
          <w:sz w:val="18"/>
          <w:szCs w:val="21"/>
        </w:rPr>
      </w:pPr>
      <w:r w:rsidRPr="00AD7EF0">
        <w:rPr>
          <w:rFonts w:ascii="Times New Roman"/>
          <w:sz w:val="18"/>
          <w:szCs w:val="21"/>
        </w:rPr>
        <w:t xml:space="preserve">F.0.2 </w:t>
      </w:r>
      <w:r w:rsidRPr="00AD7EF0">
        <w:rPr>
          <w:rFonts w:ascii="Times New Roman"/>
          <w:sz w:val="18"/>
          <w:szCs w:val="21"/>
        </w:rPr>
        <w:t>试验仪器应包括：</w:t>
      </w:r>
    </w:p>
    <w:p w14:paraId="073FD682" w14:textId="77777777" w:rsidR="006B0618" w:rsidRPr="00AD7EF0" w:rsidRDefault="006B0618" w:rsidP="006B0618">
      <w:pPr>
        <w:pStyle w:val="aff"/>
        <w:spacing w:line="360" w:lineRule="auto"/>
        <w:ind w:firstLineChars="0" w:firstLine="0"/>
        <w:rPr>
          <w:rFonts w:ascii="Times New Roman"/>
          <w:sz w:val="18"/>
          <w:szCs w:val="21"/>
        </w:rPr>
      </w:pPr>
      <w:r w:rsidRPr="00AD7EF0">
        <w:rPr>
          <w:rFonts w:ascii="Times New Roman"/>
          <w:sz w:val="18"/>
          <w:szCs w:val="21"/>
        </w:rPr>
        <w:t>F.</w:t>
      </w:r>
      <w:smartTag w:uri="urn:schemas-microsoft-com:office:smarttags" w:element="chsdate">
        <w:smartTagPr>
          <w:attr w:name="Year" w:val="1899"/>
          <w:attr w:name="Month" w:val="12"/>
          <w:attr w:name="Day" w:val="30"/>
          <w:attr w:name="IsLunarDate" w:val="False"/>
          <w:attr w:name="IsROCDate" w:val="False"/>
        </w:smartTagPr>
        <w:r w:rsidRPr="00AD7EF0">
          <w:rPr>
            <w:rFonts w:ascii="Times New Roman"/>
            <w:sz w:val="18"/>
            <w:szCs w:val="21"/>
          </w:rPr>
          <w:t>0.2.1</w:t>
        </w:r>
      </w:smartTag>
      <w:r w:rsidRPr="00AD7EF0">
        <w:rPr>
          <w:rFonts w:ascii="Times New Roman"/>
          <w:sz w:val="18"/>
          <w:szCs w:val="21"/>
        </w:rPr>
        <w:t xml:space="preserve"> </w:t>
      </w:r>
      <w:r w:rsidRPr="00AD7EF0">
        <w:rPr>
          <w:rFonts w:ascii="Times New Roman"/>
          <w:sz w:val="18"/>
          <w:szCs w:val="21"/>
        </w:rPr>
        <w:t>电子秤</w:t>
      </w:r>
      <w:r w:rsidRPr="00AD7EF0">
        <w:rPr>
          <w:rFonts w:ascii="Times New Roman"/>
          <w:sz w:val="18"/>
          <w:szCs w:val="21"/>
        </w:rPr>
        <w:t>1</w:t>
      </w:r>
      <w:r w:rsidRPr="00AD7EF0">
        <w:rPr>
          <w:rFonts w:ascii="Times New Roman"/>
          <w:sz w:val="18"/>
          <w:szCs w:val="21"/>
        </w:rPr>
        <w:t>台，量程</w:t>
      </w:r>
      <w:r w:rsidRPr="00AD7EF0">
        <w:rPr>
          <w:rFonts w:ascii="Times New Roman"/>
          <w:sz w:val="18"/>
          <w:szCs w:val="21"/>
        </w:rPr>
        <w:t>300g</w:t>
      </w:r>
      <w:r w:rsidRPr="00AD7EF0">
        <w:rPr>
          <w:rFonts w:ascii="Times New Roman"/>
          <w:sz w:val="18"/>
          <w:szCs w:val="21"/>
        </w:rPr>
        <w:t>，精度</w:t>
      </w:r>
      <w:r w:rsidRPr="00AD7EF0">
        <w:rPr>
          <w:rFonts w:ascii="Times New Roman"/>
          <w:sz w:val="18"/>
          <w:szCs w:val="21"/>
        </w:rPr>
        <w:t>±0.1g</w:t>
      </w:r>
      <w:r w:rsidRPr="00AD7EF0">
        <w:rPr>
          <w:rFonts w:ascii="Times New Roman"/>
          <w:sz w:val="18"/>
          <w:szCs w:val="21"/>
        </w:rPr>
        <w:t>。</w:t>
      </w:r>
    </w:p>
    <w:p w14:paraId="3714DEFE" w14:textId="77777777" w:rsidR="006B0618" w:rsidRPr="00AD7EF0" w:rsidRDefault="006B0618" w:rsidP="006B0618">
      <w:pPr>
        <w:pStyle w:val="aff"/>
        <w:spacing w:line="360" w:lineRule="auto"/>
        <w:ind w:firstLineChars="0" w:firstLine="0"/>
        <w:rPr>
          <w:rFonts w:ascii="Times New Roman"/>
          <w:sz w:val="18"/>
          <w:szCs w:val="21"/>
        </w:rPr>
      </w:pPr>
      <w:r w:rsidRPr="00AD7EF0">
        <w:rPr>
          <w:rFonts w:ascii="Times New Roman"/>
          <w:sz w:val="18"/>
          <w:szCs w:val="21"/>
        </w:rPr>
        <w:t>F.</w:t>
      </w:r>
      <w:smartTag w:uri="urn:schemas-microsoft-com:office:smarttags" w:element="chsdate">
        <w:smartTagPr>
          <w:attr w:name="Year" w:val="1899"/>
          <w:attr w:name="Month" w:val="12"/>
          <w:attr w:name="Day" w:val="30"/>
          <w:attr w:name="IsLunarDate" w:val="False"/>
          <w:attr w:name="IsROCDate" w:val="False"/>
        </w:smartTagPr>
        <w:r w:rsidRPr="00AD7EF0">
          <w:rPr>
            <w:rFonts w:ascii="Times New Roman"/>
            <w:sz w:val="18"/>
            <w:szCs w:val="21"/>
          </w:rPr>
          <w:t>0.2.2</w:t>
        </w:r>
      </w:smartTag>
      <w:r w:rsidRPr="00AD7EF0">
        <w:rPr>
          <w:rFonts w:ascii="Times New Roman"/>
          <w:sz w:val="18"/>
          <w:szCs w:val="21"/>
        </w:rPr>
        <w:t xml:space="preserve"> </w:t>
      </w:r>
      <w:r w:rsidRPr="00AD7EF0">
        <w:rPr>
          <w:rFonts w:ascii="Times New Roman"/>
          <w:sz w:val="18"/>
          <w:szCs w:val="21"/>
        </w:rPr>
        <w:t>塑料桶</w:t>
      </w:r>
      <w:r w:rsidRPr="00AD7EF0">
        <w:rPr>
          <w:rFonts w:ascii="Times New Roman"/>
          <w:sz w:val="18"/>
          <w:szCs w:val="21"/>
        </w:rPr>
        <w:t>1</w:t>
      </w:r>
      <w:r w:rsidRPr="00AD7EF0">
        <w:rPr>
          <w:rFonts w:ascii="Times New Roman"/>
          <w:sz w:val="18"/>
          <w:szCs w:val="21"/>
        </w:rPr>
        <w:t>个，容量</w:t>
      </w:r>
      <w:r w:rsidRPr="00AD7EF0">
        <w:rPr>
          <w:rFonts w:ascii="Times New Roman"/>
          <w:sz w:val="18"/>
          <w:szCs w:val="21"/>
        </w:rPr>
        <w:t>25L</w:t>
      </w:r>
      <w:r w:rsidRPr="00AD7EF0">
        <w:rPr>
          <w:rFonts w:ascii="Times New Roman"/>
          <w:sz w:val="18"/>
          <w:szCs w:val="21"/>
        </w:rPr>
        <w:t>。</w:t>
      </w:r>
    </w:p>
    <w:p w14:paraId="36BB7EBB" w14:textId="77777777" w:rsidR="006B0618" w:rsidRPr="00AD7EF0" w:rsidRDefault="006B0618" w:rsidP="006B0618">
      <w:pPr>
        <w:adjustRightInd w:val="0"/>
        <w:snapToGrid w:val="0"/>
        <w:spacing w:line="360" w:lineRule="auto"/>
        <w:rPr>
          <w:sz w:val="18"/>
          <w:szCs w:val="21"/>
        </w:rPr>
      </w:pPr>
      <w:r w:rsidRPr="00AD7EF0">
        <w:rPr>
          <w:sz w:val="18"/>
          <w:szCs w:val="21"/>
        </w:rPr>
        <w:t xml:space="preserve">F.0.3 </w:t>
      </w:r>
      <w:r w:rsidRPr="00AD7EF0">
        <w:rPr>
          <w:sz w:val="18"/>
          <w:szCs w:val="21"/>
        </w:rPr>
        <w:t>带刻度的不锈钢量杯</w:t>
      </w:r>
      <w:r w:rsidRPr="00AD7EF0">
        <w:rPr>
          <w:sz w:val="18"/>
          <w:szCs w:val="21"/>
        </w:rPr>
        <w:t>2</w:t>
      </w:r>
      <w:r w:rsidRPr="00AD7EF0">
        <w:rPr>
          <w:sz w:val="18"/>
          <w:szCs w:val="21"/>
        </w:rPr>
        <w:t>个，内径</w:t>
      </w:r>
      <w:smartTag w:uri="urn:schemas-microsoft-com:office:smarttags" w:element="chmetcnv">
        <w:smartTagPr>
          <w:attr w:name="UnitName" w:val="mm"/>
          <w:attr w:name="SourceValue" w:val="108"/>
          <w:attr w:name="HasSpace" w:val="False"/>
          <w:attr w:name="Negative" w:val="False"/>
          <w:attr w:name="NumberType" w:val="1"/>
          <w:attr w:name="TCSC" w:val="0"/>
        </w:smartTagPr>
        <w:r w:rsidRPr="00AD7EF0">
          <w:rPr>
            <w:sz w:val="18"/>
            <w:szCs w:val="21"/>
          </w:rPr>
          <w:t>108mm</w:t>
        </w:r>
      </w:smartTag>
      <w:r w:rsidRPr="00AD7EF0">
        <w:rPr>
          <w:sz w:val="18"/>
          <w:szCs w:val="21"/>
        </w:rPr>
        <w:t>，净高</w:t>
      </w:r>
      <w:r w:rsidRPr="00AD7EF0">
        <w:rPr>
          <w:sz w:val="18"/>
          <w:szCs w:val="21"/>
        </w:rPr>
        <w:t>108mm</w:t>
      </w:r>
      <w:r w:rsidRPr="00AD7EF0">
        <w:rPr>
          <w:sz w:val="18"/>
          <w:szCs w:val="21"/>
        </w:rPr>
        <w:t>，壁厚</w:t>
      </w:r>
      <w:smartTag w:uri="urn:schemas-microsoft-com:office:smarttags" w:element="chmetcnv">
        <w:smartTagPr>
          <w:attr w:name="UnitName" w:val="mm"/>
          <w:attr w:name="SourceValue" w:val="2"/>
          <w:attr w:name="HasSpace" w:val="False"/>
          <w:attr w:name="Negative" w:val="False"/>
          <w:attr w:name="NumberType" w:val="1"/>
          <w:attr w:name="TCSC" w:val="0"/>
        </w:smartTagPr>
        <w:r w:rsidRPr="00AD7EF0">
          <w:rPr>
            <w:sz w:val="18"/>
            <w:szCs w:val="21"/>
          </w:rPr>
          <w:t>2mm</w:t>
        </w:r>
      </w:smartTag>
      <w:r w:rsidRPr="00AD7EF0">
        <w:rPr>
          <w:sz w:val="18"/>
          <w:szCs w:val="21"/>
        </w:rPr>
        <w:t>，容积</w:t>
      </w:r>
      <w:smartTag w:uri="urn:schemas-microsoft-com:office:smarttags" w:element="chmetcnv">
        <w:smartTagPr>
          <w:attr w:name="UnitName" w:val="l"/>
          <w:attr w:name="SourceValue" w:val="1"/>
          <w:attr w:name="HasSpace" w:val="False"/>
          <w:attr w:name="Negative" w:val="False"/>
          <w:attr w:name="NumberType" w:val="1"/>
          <w:attr w:name="TCSC" w:val="0"/>
        </w:smartTagPr>
        <w:r w:rsidRPr="00AD7EF0">
          <w:rPr>
            <w:sz w:val="18"/>
            <w:szCs w:val="21"/>
          </w:rPr>
          <w:t>1L</w:t>
        </w:r>
      </w:smartTag>
      <w:r w:rsidRPr="00AD7EF0">
        <w:rPr>
          <w:sz w:val="18"/>
          <w:szCs w:val="21"/>
        </w:rPr>
        <w:t>；</w:t>
      </w:r>
    </w:p>
    <w:p w14:paraId="51F99836" w14:textId="77777777" w:rsidR="006B0618" w:rsidRPr="00AD7EF0" w:rsidRDefault="006B0618" w:rsidP="006B0618">
      <w:pPr>
        <w:adjustRightInd w:val="0"/>
        <w:snapToGrid w:val="0"/>
        <w:spacing w:line="360" w:lineRule="auto"/>
        <w:rPr>
          <w:sz w:val="18"/>
          <w:szCs w:val="21"/>
        </w:rPr>
      </w:pPr>
      <w:r w:rsidRPr="00AD7EF0">
        <w:rPr>
          <w:sz w:val="18"/>
          <w:szCs w:val="21"/>
        </w:rPr>
        <w:t xml:space="preserve">F.0.4 </w:t>
      </w:r>
      <w:r w:rsidRPr="00AD7EF0">
        <w:rPr>
          <w:sz w:val="18"/>
          <w:szCs w:val="21"/>
        </w:rPr>
        <w:t>秒表</w:t>
      </w:r>
      <w:r w:rsidRPr="00AD7EF0">
        <w:rPr>
          <w:sz w:val="18"/>
          <w:szCs w:val="21"/>
        </w:rPr>
        <w:t>1</w:t>
      </w:r>
      <w:r w:rsidRPr="00AD7EF0">
        <w:rPr>
          <w:sz w:val="18"/>
          <w:szCs w:val="21"/>
        </w:rPr>
        <w:t>个。</w:t>
      </w:r>
    </w:p>
    <w:p w14:paraId="6F512602" w14:textId="77777777" w:rsidR="006B0618" w:rsidRPr="00AD7EF0" w:rsidRDefault="006B0618" w:rsidP="006B0618">
      <w:pPr>
        <w:adjustRightInd w:val="0"/>
        <w:snapToGrid w:val="0"/>
        <w:spacing w:line="360" w:lineRule="auto"/>
        <w:rPr>
          <w:sz w:val="18"/>
          <w:szCs w:val="21"/>
        </w:rPr>
      </w:pPr>
      <w:r w:rsidRPr="00AD7EF0">
        <w:rPr>
          <w:sz w:val="18"/>
          <w:szCs w:val="21"/>
        </w:rPr>
        <w:t xml:space="preserve">F.0.5 </w:t>
      </w:r>
      <w:r w:rsidRPr="00AD7EF0">
        <w:rPr>
          <w:sz w:val="18"/>
          <w:szCs w:val="21"/>
        </w:rPr>
        <w:t>按一下步骤测定湿密度增加率：</w:t>
      </w:r>
    </w:p>
    <w:p w14:paraId="172C0521" w14:textId="77777777" w:rsidR="006B0618" w:rsidRPr="00AD7EF0" w:rsidRDefault="006B0618" w:rsidP="006B0618">
      <w:pPr>
        <w:adjustRightInd w:val="0"/>
        <w:snapToGrid w:val="0"/>
        <w:spacing w:line="360" w:lineRule="auto"/>
        <w:rPr>
          <w:sz w:val="18"/>
          <w:szCs w:val="21"/>
        </w:rPr>
      </w:pPr>
      <w:r w:rsidRPr="00AD7EF0">
        <w:rPr>
          <w:sz w:val="18"/>
          <w:szCs w:val="21"/>
        </w:rPr>
        <w:t>F.</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0.5.1</w:t>
        </w:r>
      </w:smartTag>
      <w:r w:rsidRPr="00AD7EF0">
        <w:rPr>
          <w:sz w:val="18"/>
          <w:szCs w:val="21"/>
        </w:rPr>
        <w:t xml:space="preserve"> </w:t>
      </w:r>
      <w:r w:rsidRPr="00AD7EF0">
        <w:rPr>
          <w:sz w:val="18"/>
          <w:szCs w:val="21"/>
        </w:rPr>
        <w:t>用塑料桶在施工现场泡沫混凝土的出口接盛泡沫混凝土，数量为塑料桶容量的</w:t>
      </w:r>
      <w:r w:rsidRPr="00AD7EF0">
        <w:rPr>
          <w:sz w:val="18"/>
          <w:szCs w:val="21"/>
        </w:rPr>
        <w:t>1/2</w:t>
      </w:r>
      <w:r w:rsidRPr="00AD7EF0">
        <w:rPr>
          <w:sz w:val="18"/>
          <w:szCs w:val="21"/>
        </w:rPr>
        <w:t>。</w:t>
      </w:r>
    </w:p>
    <w:p w14:paraId="0ECD73C5" w14:textId="77777777" w:rsidR="006B0618" w:rsidRPr="00AD7EF0" w:rsidRDefault="006B0618" w:rsidP="006B0618">
      <w:pPr>
        <w:adjustRightInd w:val="0"/>
        <w:snapToGrid w:val="0"/>
        <w:spacing w:line="360" w:lineRule="auto"/>
        <w:rPr>
          <w:sz w:val="18"/>
          <w:szCs w:val="21"/>
        </w:rPr>
      </w:pPr>
      <w:r w:rsidRPr="00AD7EF0">
        <w:rPr>
          <w:sz w:val="18"/>
          <w:szCs w:val="21"/>
        </w:rPr>
        <w:t>F.</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0.5.2</w:t>
        </w:r>
      </w:smartTag>
      <w:r w:rsidRPr="00AD7EF0">
        <w:rPr>
          <w:sz w:val="18"/>
          <w:szCs w:val="21"/>
        </w:rPr>
        <w:t xml:space="preserve"> </w:t>
      </w:r>
      <w:r w:rsidRPr="00AD7EF0">
        <w:rPr>
          <w:sz w:val="18"/>
          <w:szCs w:val="21"/>
        </w:rPr>
        <w:t>用容量筒测试所接泡沫混凝土的初始湿密度（</w:t>
      </w:r>
      <w:r w:rsidRPr="00AD7EF0">
        <w:rPr>
          <w:position w:val="-12"/>
          <w:sz w:val="18"/>
          <w:szCs w:val="21"/>
        </w:rPr>
        <w:object w:dxaOrig="300" w:dyaOrig="360" w14:anchorId="5C034C99">
          <v:shape id="_x0000_i1102" type="#_x0000_t75" style="width:15pt;height:18pt" o:ole="">
            <v:imagedata r:id="rId141" o:title=""/>
          </v:shape>
          <o:OLEObject Type="Embed" ProgID="Equation.DSMT4" ShapeID="_x0000_i1102" DrawAspect="Content" ObjectID="_1605676982" r:id="rId142"/>
        </w:object>
      </w:r>
      <w:r w:rsidRPr="00AD7EF0">
        <w:rPr>
          <w:sz w:val="18"/>
          <w:szCs w:val="21"/>
        </w:rPr>
        <w:t>），按照附录</w:t>
      </w:r>
      <w:r w:rsidRPr="00AD7EF0">
        <w:rPr>
          <w:sz w:val="18"/>
          <w:szCs w:val="21"/>
        </w:rPr>
        <w:t>C</w:t>
      </w:r>
      <w:r w:rsidRPr="00AD7EF0">
        <w:rPr>
          <w:sz w:val="18"/>
          <w:szCs w:val="21"/>
        </w:rPr>
        <w:t>方法测试。</w:t>
      </w:r>
    </w:p>
    <w:p w14:paraId="7ADF098E" w14:textId="77777777" w:rsidR="006B0618" w:rsidRPr="00AD7EF0" w:rsidRDefault="006B0618" w:rsidP="006B0618">
      <w:pPr>
        <w:adjustRightInd w:val="0"/>
        <w:snapToGrid w:val="0"/>
        <w:spacing w:line="360" w:lineRule="auto"/>
        <w:rPr>
          <w:sz w:val="18"/>
          <w:szCs w:val="21"/>
        </w:rPr>
      </w:pPr>
      <w:r w:rsidRPr="00AD7EF0">
        <w:rPr>
          <w:sz w:val="18"/>
          <w:szCs w:val="21"/>
        </w:rPr>
        <w:t>F.</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0.5.3</w:t>
        </w:r>
      </w:smartTag>
      <w:r w:rsidRPr="00AD7EF0">
        <w:rPr>
          <w:sz w:val="18"/>
          <w:szCs w:val="21"/>
        </w:rPr>
        <w:t xml:space="preserve"> </w:t>
      </w:r>
      <w:r w:rsidRPr="00AD7EF0">
        <w:rPr>
          <w:sz w:val="18"/>
          <w:szCs w:val="21"/>
        </w:rPr>
        <w:t>用单手对桶内的泡沫混凝土进行持续搅拌，搅拌时，手应在水平方向和垂直方向分别交替做椭圆运动，但手始终置于泡沫混凝土内。搅拌持续时间为</w:t>
      </w:r>
      <w:r w:rsidRPr="00AD7EF0">
        <w:rPr>
          <w:sz w:val="18"/>
          <w:szCs w:val="21"/>
        </w:rPr>
        <w:t>1min</w:t>
      </w:r>
      <w:r w:rsidRPr="00AD7EF0">
        <w:rPr>
          <w:sz w:val="18"/>
          <w:szCs w:val="21"/>
        </w:rPr>
        <w:t>，用秒测计。</w:t>
      </w:r>
    </w:p>
    <w:p w14:paraId="597E873E" w14:textId="77777777" w:rsidR="006B0618" w:rsidRPr="00AD7EF0" w:rsidRDefault="006B0618" w:rsidP="006B0618">
      <w:pPr>
        <w:adjustRightInd w:val="0"/>
        <w:snapToGrid w:val="0"/>
        <w:spacing w:line="360" w:lineRule="auto"/>
        <w:rPr>
          <w:sz w:val="18"/>
          <w:szCs w:val="21"/>
        </w:rPr>
      </w:pPr>
      <w:r w:rsidRPr="00AD7EF0">
        <w:rPr>
          <w:sz w:val="18"/>
          <w:szCs w:val="21"/>
        </w:rPr>
        <w:t>F.</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0.5.4</w:t>
        </w:r>
      </w:smartTag>
      <w:r w:rsidRPr="00AD7EF0">
        <w:rPr>
          <w:sz w:val="18"/>
          <w:szCs w:val="21"/>
        </w:rPr>
        <w:t xml:space="preserve"> </w:t>
      </w:r>
      <w:r w:rsidRPr="00AD7EF0">
        <w:rPr>
          <w:sz w:val="18"/>
          <w:szCs w:val="21"/>
        </w:rPr>
        <w:t>搅拌后按照附录</w:t>
      </w:r>
      <w:r w:rsidRPr="00AD7EF0">
        <w:rPr>
          <w:sz w:val="18"/>
          <w:szCs w:val="21"/>
        </w:rPr>
        <w:t>C</w:t>
      </w:r>
      <w:r w:rsidRPr="00AD7EF0">
        <w:rPr>
          <w:sz w:val="18"/>
          <w:szCs w:val="21"/>
        </w:rPr>
        <w:t>方法测量的湿密度，则为消泡湿密度。重复上述</w:t>
      </w:r>
      <w:r w:rsidRPr="00AD7EF0">
        <w:rPr>
          <w:sz w:val="18"/>
          <w:szCs w:val="21"/>
        </w:rPr>
        <w:t>F.0.5.3</w:t>
      </w:r>
      <w:r w:rsidRPr="00AD7EF0">
        <w:rPr>
          <w:sz w:val="18"/>
          <w:szCs w:val="21"/>
        </w:rPr>
        <w:t>步骤，测量</w:t>
      </w:r>
      <w:r w:rsidRPr="00AD7EF0">
        <w:rPr>
          <w:sz w:val="18"/>
          <w:szCs w:val="21"/>
        </w:rPr>
        <w:t>6</w:t>
      </w:r>
      <w:r w:rsidRPr="00AD7EF0">
        <w:rPr>
          <w:sz w:val="18"/>
          <w:szCs w:val="21"/>
        </w:rPr>
        <w:t>次，设</w:t>
      </w:r>
      <w:r w:rsidRPr="00AD7EF0">
        <w:rPr>
          <w:sz w:val="18"/>
          <w:szCs w:val="21"/>
        </w:rPr>
        <w:t>6</w:t>
      </w:r>
      <w:r w:rsidRPr="00AD7EF0">
        <w:rPr>
          <w:sz w:val="18"/>
          <w:szCs w:val="21"/>
        </w:rPr>
        <w:t>次最大消泡湿密度为（</w:t>
      </w:r>
      <w:r w:rsidRPr="00AD7EF0">
        <w:rPr>
          <w:position w:val="-12"/>
          <w:sz w:val="18"/>
          <w:szCs w:val="21"/>
        </w:rPr>
        <w:object w:dxaOrig="560" w:dyaOrig="360" w14:anchorId="059E6E70">
          <v:shape id="_x0000_i1103" type="#_x0000_t75" style="width:27.75pt;height:18pt" o:ole="">
            <v:imagedata r:id="rId143" o:title=""/>
          </v:shape>
          <o:OLEObject Type="Embed" ProgID="Equation.DSMT4" ShapeID="_x0000_i1103" DrawAspect="Content" ObjectID="_1605676983" r:id="rId144"/>
        </w:object>
      </w:r>
      <w:r w:rsidRPr="00AD7EF0">
        <w:rPr>
          <w:sz w:val="18"/>
          <w:szCs w:val="21"/>
        </w:rPr>
        <w:t>），可按照下公式计算湿密度增加率：</w:t>
      </w:r>
    </w:p>
    <w:p w14:paraId="66173CB3" w14:textId="77777777" w:rsidR="006B0618" w:rsidRDefault="006B0618" w:rsidP="006B0618">
      <w:pPr>
        <w:adjustRightInd w:val="0"/>
        <w:snapToGrid w:val="0"/>
        <w:spacing w:line="360" w:lineRule="auto"/>
        <w:jc w:val="center"/>
        <w:rPr>
          <w:sz w:val="18"/>
          <w:szCs w:val="21"/>
        </w:rPr>
      </w:pPr>
      <w:r w:rsidRPr="00AD7EF0">
        <w:rPr>
          <w:position w:val="-30"/>
          <w:sz w:val="18"/>
          <w:szCs w:val="21"/>
        </w:rPr>
        <w:object w:dxaOrig="2180" w:dyaOrig="680" w14:anchorId="29FF84E6">
          <v:shape id="_x0000_i1104" type="#_x0000_t75" style="width:109.5pt;height:33.75pt" o:ole="">
            <v:imagedata r:id="rId145" o:title=""/>
          </v:shape>
          <o:OLEObject Type="Embed" ProgID="Equation.DSMT4" ShapeID="_x0000_i1104" DrawAspect="Content" ObjectID="_1605676984" r:id="rId146"/>
        </w:object>
      </w:r>
      <w:r w:rsidRPr="00AD7EF0">
        <w:rPr>
          <w:sz w:val="18"/>
          <w:szCs w:val="21"/>
        </w:rPr>
        <w:t>（</w:t>
      </w:r>
      <w:r w:rsidRPr="00AD7EF0">
        <w:rPr>
          <w:sz w:val="18"/>
          <w:szCs w:val="21"/>
        </w:rPr>
        <w:t>E.</w:t>
      </w:r>
      <w:smartTag w:uri="urn:schemas-microsoft-com:office:smarttags" w:element="chsdate">
        <w:smartTagPr>
          <w:attr w:name="Year" w:val="1899"/>
          <w:attr w:name="Month" w:val="12"/>
          <w:attr w:name="Day" w:val="30"/>
          <w:attr w:name="IsLunarDate" w:val="False"/>
          <w:attr w:name="IsROCDate" w:val="False"/>
        </w:smartTagPr>
        <w:r w:rsidRPr="00AD7EF0">
          <w:rPr>
            <w:sz w:val="18"/>
            <w:szCs w:val="21"/>
          </w:rPr>
          <w:t>0.5.4</w:t>
        </w:r>
      </w:smartTag>
      <w:r w:rsidRPr="00AD7EF0">
        <w:rPr>
          <w:sz w:val="18"/>
          <w:szCs w:val="21"/>
        </w:rPr>
        <w:t>-1</w:t>
      </w:r>
      <w:r w:rsidRPr="00AD7EF0">
        <w:rPr>
          <w:sz w:val="18"/>
          <w:szCs w:val="21"/>
        </w:rPr>
        <w:t>）</w:t>
      </w:r>
    </w:p>
    <w:p w14:paraId="24807D70" w14:textId="77777777" w:rsidR="00386D84" w:rsidRDefault="00386D84" w:rsidP="006B0618">
      <w:pPr>
        <w:pStyle w:val="a6"/>
      </w:pPr>
      <w:bookmarkStart w:id="197" w:name="_Toc520207672"/>
      <w:bookmarkStart w:id="198" w:name="_Toc520208596"/>
      <w:bookmarkEnd w:id="197"/>
      <w:bookmarkEnd w:id="198"/>
    </w:p>
    <w:p w14:paraId="7059066E" w14:textId="77777777" w:rsidR="00751A7C" w:rsidRPr="00FB1862" w:rsidRDefault="00751A7C" w:rsidP="001B7CC8">
      <w:pPr>
        <w:pStyle w:val="a6"/>
        <w:numPr>
          <w:ilvl w:val="0"/>
          <w:numId w:val="0"/>
        </w:numPr>
        <w:jc w:val="both"/>
      </w:pPr>
    </w:p>
    <w:sectPr w:rsidR="00751A7C" w:rsidRPr="00FB1862" w:rsidSect="000E1D5C">
      <w:pgSz w:w="11906" w:h="16838" w:code="9"/>
      <w:pgMar w:top="567" w:right="1134" w:bottom="1134" w:left="1417" w:header="1418" w:footer="1134" w:gutter="0"/>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52AE3" w14:textId="77777777" w:rsidR="000B39D3" w:rsidRDefault="000B39D3">
      <w:r>
        <w:separator/>
      </w:r>
    </w:p>
  </w:endnote>
  <w:endnote w:type="continuationSeparator" w:id="0">
    <w:p w14:paraId="259A4C7C" w14:textId="77777777" w:rsidR="000B39D3" w:rsidRDefault="000B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FEC21" w14:textId="77777777" w:rsidR="00C979D3" w:rsidRDefault="00C979D3" w:rsidP="000E1D5C">
    <w:pPr>
      <w:pStyle w:val="aff5"/>
      <w:spacing w:before="240" w:after="240"/>
      <w:jc w:val="center"/>
    </w:pPr>
    <w:r>
      <w:fldChar w:fldCharType="begin"/>
    </w:r>
    <w:r>
      <w:instrText>PAGE   \* MERGEFORMAT</w:instrText>
    </w:r>
    <w:r>
      <w:fldChar w:fldCharType="separate"/>
    </w:r>
    <w:r w:rsidR="00F6011D" w:rsidRPr="00F6011D">
      <w:rPr>
        <w:noProof/>
        <w:lang w:val="zh-CN"/>
      </w:rPr>
      <w:t>14</w:t>
    </w:r>
    <w:r>
      <w:fldChar w:fldCharType="end"/>
    </w:r>
  </w:p>
  <w:p w14:paraId="07E255EE" w14:textId="77777777" w:rsidR="00C979D3" w:rsidRPr="006A496B" w:rsidRDefault="00C979D3" w:rsidP="006A496B">
    <w:pPr>
      <w:pStyle w:val="af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53B25" w14:textId="77777777" w:rsidR="00C979D3" w:rsidRDefault="00C979D3" w:rsidP="000E1D5C">
    <w:pPr>
      <w:pStyle w:val="aff5"/>
      <w:spacing w:before="240" w:after="240"/>
      <w:jc w:val="center"/>
    </w:pPr>
    <w:r>
      <w:fldChar w:fldCharType="begin"/>
    </w:r>
    <w:r>
      <w:instrText>PAGE   \* MERGEFORMAT</w:instrText>
    </w:r>
    <w:r>
      <w:fldChar w:fldCharType="separate"/>
    </w:r>
    <w:r w:rsidR="00F6011D" w:rsidRPr="00F6011D">
      <w:rPr>
        <w:noProof/>
        <w:lang w:val="zh-CN"/>
      </w:rPr>
      <w:t>15</w:t>
    </w:r>
    <w:r>
      <w:fldChar w:fldCharType="end"/>
    </w:r>
  </w:p>
  <w:p w14:paraId="46EADBB3" w14:textId="77777777" w:rsidR="00C979D3" w:rsidRDefault="00C979D3">
    <w:pPr>
      <w:pStyle w:val="a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7DF02" w14:textId="77777777" w:rsidR="00C979D3" w:rsidRDefault="00C979D3" w:rsidP="000E1D5C">
    <w:pPr>
      <w:pStyle w:val="aff5"/>
      <w:spacing w:before="240" w:after="240"/>
      <w:jc w:val="center"/>
    </w:pPr>
    <w:r>
      <w:fldChar w:fldCharType="begin"/>
    </w:r>
    <w:r>
      <w:instrText>PAGE   \* MERGEFORMAT</w:instrText>
    </w:r>
    <w:r>
      <w:fldChar w:fldCharType="separate"/>
    </w:r>
    <w:r w:rsidR="00F6011D" w:rsidRPr="00F6011D">
      <w:rPr>
        <w:noProof/>
        <w:lang w:val="zh-CN"/>
      </w:rPr>
      <w:t>11</w:t>
    </w:r>
    <w:r>
      <w:fldChar w:fldCharType="end"/>
    </w:r>
  </w:p>
  <w:p w14:paraId="09233B67" w14:textId="77777777" w:rsidR="00C979D3" w:rsidRDefault="00C979D3" w:rsidP="006A496B">
    <w:pPr>
      <w:pStyle w:val="af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8E92" w14:textId="77777777" w:rsidR="00C979D3" w:rsidRPr="00C915DA" w:rsidRDefault="00C979D3" w:rsidP="00C979D3">
    <w:pPr>
      <w:pStyle w:val="aff5"/>
      <w:jc w:val="center"/>
    </w:pPr>
    <w:r w:rsidRPr="00C915DA">
      <w:fldChar w:fldCharType="begin"/>
    </w:r>
    <w:r w:rsidRPr="00C915DA">
      <w:instrText>PAGE   \* MERGEFORMAT</w:instrText>
    </w:r>
    <w:r w:rsidRPr="00C915DA">
      <w:fldChar w:fldCharType="separate"/>
    </w:r>
    <w:r w:rsidR="00F6011D" w:rsidRPr="00F6011D">
      <w:rPr>
        <w:noProof/>
        <w:lang w:val="zh-CN"/>
      </w:rPr>
      <w:t>21</w:t>
    </w:r>
    <w:r w:rsidRPr="00C915D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A01AE" w14:textId="77777777" w:rsidR="000B39D3" w:rsidRDefault="000B39D3">
      <w:r>
        <w:separator/>
      </w:r>
    </w:p>
  </w:footnote>
  <w:footnote w:type="continuationSeparator" w:id="0">
    <w:p w14:paraId="6F1A5798" w14:textId="77777777" w:rsidR="000B39D3" w:rsidRDefault="000B3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F0540" w14:textId="77777777" w:rsidR="00C979D3" w:rsidRDefault="00C979D3" w:rsidP="006A496B">
    <w:pPr>
      <w:pStyle w:val="afff"/>
    </w:pPr>
    <w:r>
      <w:t>DB36/ T</w:t>
    </w:r>
    <w:r>
      <w:t>—</w:t>
    </w:r>
    <w:r>
      <w:t>201</w:t>
    </w:r>
    <w:r>
      <w:rPr>
        <w:rFonts w:hint="eastAsia"/>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15494" w14:textId="77777777" w:rsidR="00C979D3" w:rsidRDefault="00C979D3" w:rsidP="006A496B">
    <w:pPr>
      <w:pStyle w:val="aff1"/>
    </w:pPr>
    <w:r>
      <w:t>DB36/ T</w:t>
    </w:r>
    <w:r>
      <w:t>—</w:t>
    </w:r>
    <w:r>
      <w:t>201</w:t>
    </w:r>
    <w:r>
      <w:rPr>
        <w:rFonts w:hint="eastAsia"/>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E2B46"/>
    <w:multiLevelType w:val="multilevel"/>
    <w:tmpl w:val="6978C306"/>
    <w:lvl w:ilvl="0">
      <w:start w:val="1"/>
      <w:numFmt w:val="lowerLetter"/>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1" w15:restartNumberingAfterBreak="0">
    <w:nsid w:val="1DBF583A"/>
    <w:multiLevelType w:val="multilevel"/>
    <w:tmpl w:val="F8D0F384"/>
    <w:lvl w:ilvl="0">
      <w:start w:val="1"/>
      <w:numFmt w:val="decimal"/>
      <w:lvlRestart w:val="0"/>
      <w:pStyle w:val="a"/>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num" w:pos="180"/>
        </w:tabs>
        <w:ind w:left="1172" w:hanging="629"/>
      </w:pPr>
      <w:rPr>
        <w:rFonts w:cs="Times New Roman" w:hint="eastAsia"/>
        <w:vertAlign w:val="baseline"/>
      </w:rPr>
    </w:lvl>
    <w:lvl w:ilvl="2">
      <w:start w:val="1"/>
      <w:numFmt w:val="lowerRoman"/>
      <w:lvlText w:val="%3."/>
      <w:lvlJc w:val="right"/>
      <w:pPr>
        <w:tabs>
          <w:tab w:val="num" w:pos="180"/>
        </w:tabs>
        <w:ind w:left="1172" w:hanging="629"/>
      </w:pPr>
      <w:rPr>
        <w:rFonts w:cs="Times New Roman" w:hint="eastAsia"/>
        <w:vertAlign w:val="baseline"/>
      </w:rPr>
    </w:lvl>
    <w:lvl w:ilvl="3">
      <w:start w:val="1"/>
      <w:numFmt w:val="decimal"/>
      <w:lvlText w:val="%4."/>
      <w:lvlJc w:val="left"/>
      <w:pPr>
        <w:tabs>
          <w:tab w:val="num" w:pos="180"/>
        </w:tabs>
        <w:ind w:left="1172" w:hanging="629"/>
      </w:pPr>
      <w:rPr>
        <w:rFonts w:cs="Times New Roman" w:hint="eastAsia"/>
        <w:vertAlign w:val="baseline"/>
      </w:rPr>
    </w:lvl>
    <w:lvl w:ilvl="4">
      <w:start w:val="1"/>
      <w:numFmt w:val="lowerLetter"/>
      <w:lvlText w:val="%5)"/>
      <w:lvlJc w:val="left"/>
      <w:pPr>
        <w:tabs>
          <w:tab w:val="num" w:pos="180"/>
        </w:tabs>
        <w:ind w:left="1172" w:hanging="629"/>
      </w:pPr>
      <w:rPr>
        <w:rFonts w:cs="Times New Roman" w:hint="eastAsia"/>
        <w:vertAlign w:val="baseline"/>
      </w:rPr>
    </w:lvl>
    <w:lvl w:ilvl="5">
      <w:start w:val="1"/>
      <w:numFmt w:val="lowerRoman"/>
      <w:lvlText w:val="%6."/>
      <w:lvlJc w:val="right"/>
      <w:pPr>
        <w:tabs>
          <w:tab w:val="num" w:pos="180"/>
        </w:tabs>
        <w:ind w:left="1172" w:hanging="629"/>
      </w:pPr>
      <w:rPr>
        <w:rFonts w:cs="Times New Roman" w:hint="eastAsia"/>
        <w:vertAlign w:val="baseline"/>
      </w:rPr>
    </w:lvl>
    <w:lvl w:ilvl="6">
      <w:start w:val="1"/>
      <w:numFmt w:val="decimal"/>
      <w:lvlText w:val="%7."/>
      <w:lvlJc w:val="left"/>
      <w:pPr>
        <w:tabs>
          <w:tab w:val="num" w:pos="180"/>
        </w:tabs>
        <w:ind w:left="1172" w:hanging="629"/>
      </w:pPr>
      <w:rPr>
        <w:rFonts w:cs="Times New Roman" w:hint="eastAsia"/>
        <w:vertAlign w:val="baseline"/>
      </w:rPr>
    </w:lvl>
    <w:lvl w:ilvl="7">
      <w:start w:val="1"/>
      <w:numFmt w:val="lowerLetter"/>
      <w:lvlText w:val="%8)"/>
      <w:lvlJc w:val="left"/>
      <w:pPr>
        <w:tabs>
          <w:tab w:val="num" w:pos="180"/>
        </w:tabs>
        <w:ind w:left="1172" w:hanging="629"/>
      </w:pPr>
      <w:rPr>
        <w:rFonts w:cs="Times New Roman" w:hint="eastAsia"/>
        <w:vertAlign w:val="baseline"/>
      </w:rPr>
    </w:lvl>
    <w:lvl w:ilvl="8">
      <w:start w:val="1"/>
      <w:numFmt w:val="lowerRoman"/>
      <w:lvlText w:val="%9."/>
      <w:lvlJc w:val="right"/>
      <w:pPr>
        <w:tabs>
          <w:tab w:val="num" w:pos="180"/>
        </w:tabs>
        <w:ind w:left="1172" w:hanging="629"/>
      </w:pPr>
      <w:rPr>
        <w:rFonts w:cs="Times New Roman" w:hint="eastAsia"/>
        <w:vertAlign w:val="baseline"/>
      </w:rPr>
    </w:lvl>
  </w:abstractNum>
  <w:abstractNum w:abstractNumId="2" w15:restartNumberingAfterBreak="0">
    <w:nsid w:val="1FC91163"/>
    <w:multiLevelType w:val="multilevel"/>
    <w:tmpl w:val="855EE140"/>
    <w:lvl w:ilvl="0">
      <w:start w:val="1"/>
      <w:numFmt w:val="decimal"/>
      <w:pStyle w:val="a0"/>
      <w:suff w:val="nothing"/>
      <w:lvlText w:val="%1　"/>
      <w:lvlJc w:val="left"/>
      <w:pPr>
        <w:ind w:left="1260"/>
      </w:pPr>
      <w:rPr>
        <w:rFonts w:ascii="黑体" w:eastAsia="黑体" w:hAnsi="Times New Roman" w:cs="Times New Roman" w:hint="eastAsia"/>
        <w:b w:val="0"/>
        <w:i w:val="0"/>
        <w:sz w:val="21"/>
        <w:szCs w:val="21"/>
      </w:rPr>
    </w:lvl>
    <w:lvl w:ilvl="1">
      <w:start w:val="1"/>
      <w:numFmt w:val="decimal"/>
      <w:pStyle w:val="a1"/>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pPr>
        <w:ind w:left="1701"/>
      </w:pPr>
      <w:rPr>
        <w:rFonts w:ascii="黑体" w:eastAsia="黑体" w:hAnsi="Times New Roman" w:cs="Times New Roman" w:hint="eastAsia"/>
        <w:b w:val="0"/>
        <w:i w:val="0"/>
        <w:sz w:val="21"/>
      </w:rPr>
    </w:lvl>
    <w:lvl w:ilvl="3">
      <w:start w:val="1"/>
      <w:numFmt w:val="decimal"/>
      <w:pStyle w:val="a3"/>
      <w:suff w:val="nothing"/>
      <w:lvlText w:val="%1.%2.%3.%4　"/>
      <w:lvlJc w:val="left"/>
      <w:pPr>
        <w:ind w:left="3402"/>
      </w:pPr>
      <w:rPr>
        <w:rFonts w:ascii="黑体" w:eastAsia="黑体" w:hAnsi="Times New Roman" w:cs="Times New Roman" w:hint="eastAsia"/>
        <w:b w:val="0"/>
        <w:i w:val="0"/>
        <w:sz w:val="21"/>
      </w:rPr>
    </w:lvl>
    <w:lvl w:ilvl="4">
      <w:start w:val="1"/>
      <w:numFmt w:val="decimal"/>
      <w:pStyle w:val="a4"/>
      <w:suff w:val="nothing"/>
      <w:lvlText w:val="%1.%2.%3.%4.%5　"/>
      <w:lvlJc w:val="left"/>
      <w:rPr>
        <w:rFonts w:ascii="黑体" w:eastAsia="黑体" w:hAnsi="Times New Roman" w:cs="Times New Roman" w:hint="eastAsia"/>
        <w:b w:val="0"/>
        <w:i w:val="0"/>
        <w:sz w:val="21"/>
      </w:rPr>
    </w:lvl>
    <w:lvl w:ilvl="5">
      <w:start w:val="1"/>
      <w:numFmt w:val="decimal"/>
      <w:pStyle w:val="a5"/>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3" w15:restartNumberingAfterBreak="0">
    <w:nsid w:val="2A8F7113"/>
    <w:multiLevelType w:val="multilevel"/>
    <w:tmpl w:val="76786F08"/>
    <w:lvl w:ilvl="0">
      <w:start w:val="1"/>
      <w:numFmt w:val="upperLetter"/>
      <w:pStyle w:val="a6"/>
      <w:suff w:val="space"/>
      <w:lvlText w:val="%1"/>
      <w:lvlJc w:val="left"/>
      <w:pPr>
        <w:ind w:left="623" w:hanging="425"/>
      </w:pPr>
      <w:rPr>
        <w:rFonts w:cs="Times New Roman" w:hint="eastAsia"/>
      </w:rPr>
    </w:lvl>
    <w:lvl w:ilvl="1">
      <w:start w:val="1"/>
      <w:numFmt w:val="decimal"/>
      <w:pStyle w:val="a7"/>
      <w:suff w:val="nothing"/>
      <w:lvlText w:val="图%1.%2　"/>
      <w:lvlJc w:val="left"/>
      <w:pPr>
        <w:ind w:left="1190" w:hanging="567"/>
      </w:pPr>
      <w:rPr>
        <w:rFonts w:cs="Times New Roman" w:hint="eastAsia"/>
      </w:rPr>
    </w:lvl>
    <w:lvl w:ilvl="2">
      <w:start w:val="1"/>
      <w:numFmt w:val="decimal"/>
      <w:lvlText w:val="%1.%2.%3"/>
      <w:lvlJc w:val="left"/>
      <w:pPr>
        <w:tabs>
          <w:tab w:val="num" w:pos="1616"/>
        </w:tabs>
        <w:ind w:left="1616" w:hanging="567"/>
      </w:pPr>
      <w:rPr>
        <w:rFonts w:cs="Times New Roman" w:hint="eastAsia"/>
      </w:rPr>
    </w:lvl>
    <w:lvl w:ilvl="3">
      <w:start w:val="1"/>
      <w:numFmt w:val="decimal"/>
      <w:lvlText w:val="%1.%2.%3.%4"/>
      <w:lvlJc w:val="left"/>
      <w:pPr>
        <w:tabs>
          <w:tab w:val="num" w:pos="2914"/>
        </w:tabs>
        <w:ind w:left="2182" w:hanging="708"/>
      </w:pPr>
      <w:rPr>
        <w:rFonts w:cs="Times New Roman" w:hint="eastAsia"/>
      </w:rPr>
    </w:lvl>
    <w:lvl w:ilvl="4">
      <w:start w:val="1"/>
      <w:numFmt w:val="decimal"/>
      <w:lvlText w:val="%1.%2.%3.%4.%5"/>
      <w:lvlJc w:val="left"/>
      <w:pPr>
        <w:tabs>
          <w:tab w:val="num" w:pos="3699"/>
        </w:tabs>
        <w:ind w:left="2749" w:hanging="850"/>
      </w:pPr>
      <w:rPr>
        <w:rFonts w:cs="Times New Roman" w:hint="eastAsia"/>
      </w:rPr>
    </w:lvl>
    <w:lvl w:ilvl="5">
      <w:start w:val="1"/>
      <w:numFmt w:val="decimal"/>
      <w:lvlText w:val="%1.%2.%3.%4.%5.%6"/>
      <w:lvlJc w:val="left"/>
      <w:pPr>
        <w:tabs>
          <w:tab w:val="num" w:pos="4484"/>
        </w:tabs>
        <w:ind w:left="3458" w:hanging="1134"/>
      </w:pPr>
      <w:rPr>
        <w:rFonts w:cs="Times New Roman" w:hint="eastAsia"/>
      </w:rPr>
    </w:lvl>
    <w:lvl w:ilvl="6">
      <w:start w:val="1"/>
      <w:numFmt w:val="decimal"/>
      <w:lvlText w:val="%1.%2.%3.%4.%5.%6.%7"/>
      <w:lvlJc w:val="left"/>
      <w:pPr>
        <w:tabs>
          <w:tab w:val="num" w:pos="5269"/>
        </w:tabs>
        <w:ind w:left="4025" w:hanging="1276"/>
      </w:pPr>
      <w:rPr>
        <w:rFonts w:cs="Times New Roman" w:hint="eastAsia"/>
      </w:rPr>
    </w:lvl>
    <w:lvl w:ilvl="7">
      <w:start w:val="1"/>
      <w:numFmt w:val="decimal"/>
      <w:lvlText w:val="%1.%2.%3.%4.%5.%6.%7.%8"/>
      <w:lvlJc w:val="left"/>
      <w:pPr>
        <w:tabs>
          <w:tab w:val="num" w:pos="6054"/>
        </w:tabs>
        <w:ind w:left="4592" w:hanging="1418"/>
      </w:pPr>
      <w:rPr>
        <w:rFonts w:cs="Times New Roman" w:hint="eastAsia"/>
      </w:rPr>
    </w:lvl>
    <w:lvl w:ilvl="8">
      <w:start w:val="1"/>
      <w:numFmt w:val="decimal"/>
      <w:lvlText w:val="%1.%2.%3.%4.%5.%6.%7.%8.%9"/>
      <w:lvlJc w:val="left"/>
      <w:pPr>
        <w:tabs>
          <w:tab w:val="num" w:pos="6840"/>
        </w:tabs>
        <w:ind w:left="5300" w:hanging="1700"/>
      </w:pPr>
      <w:rPr>
        <w:rFonts w:cs="Times New Roman" w:hint="eastAsia"/>
      </w:rPr>
    </w:lvl>
  </w:abstractNum>
  <w:abstractNum w:abstractNumId="4" w15:restartNumberingAfterBreak="0">
    <w:nsid w:val="2C5917C3"/>
    <w:multiLevelType w:val="multilevel"/>
    <w:tmpl w:val="C9A69A3E"/>
    <w:lvl w:ilvl="0">
      <w:start w:val="1"/>
      <w:numFmt w:val="none"/>
      <w:pStyle w:val="a8"/>
      <w:suff w:val="nothing"/>
      <w:lvlText w:val="%1——"/>
      <w:lvlJc w:val="left"/>
      <w:pPr>
        <w:ind w:left="833" w:hanging="408"/>
      </w:pPr>
      <w:rPr>
        <w:rFonts w:cs="Times New Roman" w:hint="eastAsia"/>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5" w15:restartNumberingAfterBreak="0">
    <w:nsid w:val="3D733618"/>
    <w:multiLevelType w:val="multilevel"/>
    <w:tmpl w:val="193A04F0"/>
    <w:lvl w:ilvl="0">
      <w:start w:val="1"/>
      <w:numFmt w:val="decimal"/>
      <w:pStyle w:val="ab"/>
      <w:lvlText w:val="%1)"/>
      <w:lvlJc w:val="left"/>
      <w:pPr>
        <w:tabs>
          <w:tab w:val="num" w:pos="0"/>
        </w:tabs>
        <w:ind w:left="720" w:hanging="357"/>
      </w:pPr>
      <w:rPr>
        <w:rFonts w:cs="Times New Roman" w:hint="eastAsia"/>
      </w:rPr>
    </w:lvl>
    <w:lvl w:ilvl="1">
      <w:start w:val="1"/>
      <w:numFmt w:val="lowerLetter"/>
      <w:lvlText w:val="%2)"/>
      <w:lvlJc w:val="left"/>
      <w:pPr>
        <w:tabs>
          <w:tab w:val="num" w:pos="504"/>
        </w:tabs>
        <w:ind w:left="544" w:hanging="544"/>
      </w:pPr>
      <w:rPr>
        <w:rFonts w:cs="Times New Roman" w:hint="eastAsia"/>
      </w:rPr>
    </w:lvl>
    <w:lvl w:ilvl="2">
      <w:start w:val="1"/>
      <w:numFmt w:val="lowerRoman"/>
      <w:lvlText w:val="%3."/>
      <w:lvlJc w:val="right"/>
      <w:pPr>
        <w:tabs>
          <w:tab w:val="num" w:pos="532"/>
        </w:tabs>
        <w:ind w:left="544" w:hanging="544"/>
      </w:pPr>
      <w:rPr>
        <w:rFonts w:cs="Times New Roman" w:hint="eastAsia"/>
      </w:rPr>
    </w:lvl>
    <w:lvl w:ilvl="3">
      <w:start w:val="1"/>
      <w:numFmt w:val="decimal"/>
      <w:lvlText w:val="%4."/>
      <w:lvlJc w:val="left"/>
      <w:pPr>
        <w:tabs>
          <w:tab w:val="num" w:pos="560"/>
        </w:tabs>
        <w:ind w:left="544" w:hanging="544"/>
      </w:pPr>
      <w:rPr>
        <w:rFonts w:cs="Times New Roman" w:hint="eastAsia"/>
      </w:rPr>
    </w:lvl>
    <w:lvl w:ilvl="4">
      <w:start w:val="1"/>
      <w:numFmt w:val="lowerLetter"/>
      <w:lvlText w:val="%5)"/>
      <w:lvlJc w:val="left"/>
      <w:pPr>
        <w:tabs>
          <w:tab w:val="num" w:pos="588"/>
        </w:tabs>
        <w:ind w:left="544" w:hanging="544"/>
      </w:pPr>
      <w:rPr>
        <w:rFonts w:cs="Times New Roman" w:hint="eastAsia"/>
      </w:rPr>
    </w:lvl>
    <w:lvl w:ilvl="5">
      <w:start w:val="1"/>
      <w:numFmt w:val="lowerRoman"/>
      <w:lvlText w:val="%6."/>
      <w:lvlJc w:val="right"/>
      <w:pPr>
        <w:tabs>
          <w:tab w:val="num" w:pos="616"/>
        </w:tabs>
        <w:ind w:left="544" w:hanging="544"/>
      </w:pPr>
      <w:rPr>
        <w:rFonts w:cs="Times New Roman" w:hint="eastAsia"/>
      </w:rPr>
    </w:lvl>
    <w:lvl w:ilvl="6">
      <w:start w:val="1"/>
      <w:numFmt w:val="decimal"/>
      <w:lvlText w:val="%7."/>
      <w:lvlJc w:val="left"/>
      <w:pPr>
        <w:tabs>
          <w:tab w:val="num" w:pos="644"/>
        </w:tabs>
        <w:ind w:left="544" w:hanging="544"/>
      </w:pPr>
      <w:rPr>
        <w:rFonts w:cs="Times New Roman" w:hint="eastAsia"/>
      </w:rPr>
    </w:lvl>
    <w:lvl w:ilvl="7">
      <w:start w:val="1"/>
      <w:numFmt w:val="lowerLetter"/>
      <w:lvlText w:val="%8)"/>
      <w:lvlJc w:val="left"/>
      <w:pPr>
        <w:tabs>
          <w:tab w:val="num" w:pos="672"/>
        </w:tabs>
        <w:ind w:left="544" w:hanging="544"/>
      </w:pPr>
      <w:rPr>
        <w:rFonts w:cs="Times New Roman" w:hint="eastAsia"/>
      </w:rPr>
    </w:lvl>
    <w:lvl w:ilvl="8">
      <w:start w:val="1"/>
      <w:numFmt w:val="lowerRoman"/>
      <w:lvlText w:val="%9."/>
      <w:lvlJc w:val="right"/>
      <w:pPr>
        <w:tabs>
          <w:tab w:val="num" w:pos="700"/>
        </w:tabs>
        <w:ind w:left="544" w:hanging="544"/>
      </w:pPr>
      <w:rPr>
        <w:rFonts w:cs="Times New Roman" w:hint="eastAsia"/>
      </w:rPr>
    </w:lvl>
  </w:abstractNum>
  <w:abstractNum w:abstractNumId="6" w15:restartNumberingAfterBreak="0">
    <w:nsid w:val="44C50F90"/>
    <w:multiLevelType w:val="multilevel"/>
    <w:tmpl w:val="85E07F44"/>
    <w:lvl w:ilvl="0">
      <w:start w:val="1"/>
      <w:numFmt w:val="lowerLetter"/>
      <w:lvlRestart w:val="0"/>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num" w:pos="1259"/>
        </w:tabs>
        <w:ind w:left="1259" w:hanging="420"/>
      </w:pPr>
      <w:rPr>
        <w:rFonts w:ascii="宋体" w:eastAsia="宋体" w:hAnsi="宋体" w:cs="Times New Roman" w:hint="eastAsia"/>
        <w:b w:val="0"/>
        <w:i w:val="0"/>
        <w:sz w:val="20"/>
      </w:rPr>
    </w:lvl>
    <w:lvl w:ilvl="2">
      <w:start w:val="1"/>
      <w:numFmt w:val="decimal"/>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7" w15:restartNumberingAfterBreak="0">
    <w:nsid w:val="46875BA5"/>
    <w:multiLevelType w:val="multilevel"/>
    <w:tmpl w:val="55DC45FA"/>
    <w:lvl w:ilvl="0">
      <w:start w:val="1"/>
      <w:numFmt w:val="lowerLetter"/>
      <w:lvlText w:val="%1)"/>
      <w:lvlJc w:val="left"/>
      <w:pPr>
        <w:tabs>
          <w:tab w:val="num" w:pos="839"/>
        </w:tabs>
        <w:ind w:left="839" w:hanging="419"/>
      </w:pPr>
      <w:rPr>
        <w:rFonts w:hint="eastAsia"/>
        <w:b w:val="0"/>
        <w:i w:val="0"/>
        <w:sz w:val="21"/>
        <w:szCs w:val="21"/>
      </w:rPr>
    </w:lvl>
    <w:lvl w:ilvl="1">
      <w:start w:val="1"/>
      <w:numFmt w:val="decimal"/>
      <w:lvlText w:val="%2)"/>
      <w:lvlJc w:val="left"/>
      <w:pPr>
        <w:tabs>
          <w:tab w:val="num" w:pos="1259"/>
        </w:tabs>
        <w:ind w:left="1259" w:hanging="420"/>
      </w:pPr>
      <w:rPr>
        <w:rFonts w:ascii="宋体" w:eastAsia="宋体" w:hAnsi="宋体" w:cs="Times New Roman" w:hint="eastAsia"/>
        <w:b w:val="0"/>
        <w:i w:val="0"/>
        <w:sz w:val="20"/>
      </w:rPr>
    </w:lvl>
    <w:lvl w:ilvl="2">
      <w:start w:val="1"/>
      <w:numFmt w:val="decimal"/>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8" w15:restartNumberingAfterBreak="0">
    <w:nsid w:val="4CFB6FD6"/>
    <w:multiLevelType w:val="multilevel"/>
    <w:tmpl w:val="10EA5D38"/>
    <w:lvl w:ilvl="0">
      <w:start w:val="1"/>
      <w:numFmt w:val="lowerLetter"/>
      <w:lvlRestart w:val="0"/>
      <w:pStyle w:val="ac"/>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pStyle w:val="ad"/>
      <w:lvlText w:val="%2)"/>
      <w:lvlJc w:val="left"/>
      <w:pPr>
        <w:tabs>
          <w:tab w:val="num" w:pos="1259"/>
        </w:tabs>
        <w:ind w:left="1259" w:hanging="420"/>
      </w:pPr>
      <w:rPr>
        <w:rFonts w:ascii="宋体" w:eastAsia="宋体" w:hAnsi="宋体" w:cs="Times New Roman" w:hint="eastAsia"/>
        <w:b w:val="0"/>
        <w:i w:val="0"/>
        <w:sz w:val="20"/>
      </w:rPr>
    </w:lvl>
    <w:lvl w:ilvl="2">
      <w:start w:val="1"/>
      <w:numFmt w:val="decimal"/>
      <w:pStyle w:val="ae"/>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9" w15:restartNumberingAfterBreak="0">
    <w:nsid w:val="525D759B"/>
    <w:multiLevelType w:val="hybridMultilevel"/>
    <w:tmpl w:val="0EF8BB7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0B55DC2"/>
    <w:multiLevelType w:val="multilevel"/>
    <w:tmpl w:val="9DCC486E"/>
    <w:lvl w:ilvl="0">
      <w:start w:val="1"/>
      <w:numFmt w:val="upperLetter"/>
      <w:pStyle w:val="af"/>
      <w:lvlText w:val="%1"/>
      <w:lvlJc w:val="left"/>
      <w:pPr>
        <w:tabs>
          <w:tab w:val="num" w:pos="0"/>
        </w:tabs>
        <w:ind w:hanging="425"/>
      </w:pPr>
      <w:rPr>
        <w:rFonts w:cs="Times New Roman" w:hint="eastAsia"/>
      </w:rPr>
    </w:lvl>
    <w:lvl w:ilvl="1">
      <w:start w:val="1"/>
      <w:numFmt w:val="decimal"/>
      <w:pStyle w:val="af0"/>
      <w:suff w:val="nothing"/>
      <w:lvlText w:val="表%1.%2　"/>
      <w:lvlJc w:val="left"/>
      <w:pPr>
        <w:ind w:left="567" w:hanging="567"/>
      </w:pPr>
      <w:rPr>
        <w:rFonts w:cs="Times New Roman" w:hint="eastAsia"/>
      </w:rPr>
    </w:lvl>
    <w:lvl w:ilvl="2">
      <w:start w:val="1"/>
      <w:numFmt w:val="decimal"/>
      <w:lvlText w:val="%1.%2.%3"/>
      <w:lvlJc w:val="left"/>
      <w:pPr>
        <w:tabs>
          <w:tab w:val="num" w:pos="993"/>
        </w:tabs>
        <w:ind w:left="993" w:hanging="567"/>
      </w:pPr>
      <w:rPr>
        <w:rFonts w:cs="Times New Roman" w:hint="eastAsia"/>
      </w:rPr>
    </w:lvl>
    <w:lvl w:ilvl="3">
      <w:start w:val="1"/>
      <w:numFmt w:val="decimal"/>
      <w:lvlText w:val="%1.%2.%3.%4"/>
      <w:lvlJc w:val="left"/>
      <w:pPr>
        <w:tabs>
          <w:tab w:val="num" w:pos="2291"/>
        </w:tabs>
        <w:ind w:left="1559" w:hanging="708"/>
      </w:pPr>
      <w:rPr>
        <w:rFonts w:cs="Times New Roman" w:hint="eastAsia"/>
      </w:rPr>
    </w:lvl>
    <w:lvl w:ilvl="4">
      <w:start w:val="1"/>
      <w:numFmt w:val="decimal"/>
      <w:lvlText w:val="%1.%2.%3.%4.%5"/>
      <w:lvlJc w:val="left"/>
      <w:pPr>
        <w:tabs>
          <w:tab w:val="num" w:pos="3076"/>
        </w:tabs>
        <w:ind w:left="2126" w:hanging="850"/>
      </w:pPr>
      <w:rPr>
        <w:rFonts w:cs="Times New Roman" w:hint="eastAsia"/>
      </w:rPr>
    </w:lvl>
    <w:lvl w:ilvl="5">
      <w:start w:val="1"/>
      <w:numFmt w:val="decimal"/>
      <w:lvlText w:val="%1.%2.%3.%4.%5.%6"/>
      <w:lvlJc w:val="left"/>
      <w:pPr>
        <w:tabs>
          <w:tab w:val="num" w:pos="3861"/>
        </w:tabs>
        <w:ind w:left="2835" w:hanging="1134"/>
      </w:pPr>
      <w:rPr>
        <w:rFonts w:cs="Times New Roman" w:hint="eastAsia"/>
      </w:rPr>
    </w:lvl>
    <w:lvl w:ilvl="6">
      <w:start w:val="1"/>
      <w:numFmt w:val="decimal"/>
      <w:lvlText w:val="%1.%2.%3.%4.%5.%6.%7"/>
      <w:lvlJc w:val="left"/>
      <w:pPr>
        <w:tabs>
          <w:tab w:val="num" w:pos="4646"/>
        </w:tabs>
        <w:ind w:left="3402" w:hanging="1276"/>
      </w:pPr>
      <w:rPr>
        <w:rFonts w:cs="Times New Roman" w:hint="eastAsia"/>
      </w:rPr>
    </w:lvl>
    <w:lvl w:ilvl="7">
      <w:start w:val="1"/>
      <w:numFmt w:val="decimal"/>
      <w:lvlText w:val="%1.%2.%3.%4.%5.%6.%7.%8"/>
      <w:lvlJc w:val="left"/>
      <w:pPr>
        <w:tabs>
          <w:tab w:val="num" w:pos="5431"/>
        </w:tabs>
        <w:ind w:left="3969" w:hanging="1418"/>
      </w:pPr>
      <w:rPr>
        <w:rFonts w:cs="Times New Roman" w:hint="eastAsia"/>
      </w:rPr>
    </w:lvl>
    <w:lvl w:ilvl="8">
      <w:start w:val="1"/>
      <w:numFmt w:val="decimal"/>
      <w:lvlText w:val="%1.%2.%3.%4.%5.%6.%7.%8.%9"/>
      <w:lvlJc w:val="left"/>
      <w:pPr>
        <w:tabs>
          <w:tab w:val="num" w:pos="6217"/>
        </w:tabs>
        <w:ind w:left="4677" w:hanging="1700"/>
      </w:pPr>
      <w:rPr>
        <w:rFonts w:cs="Times New Roman" w:hint="eastAsia"/>
      </w:rPr>
    </w:lvl>
  </w:abstractNum>
  <w:abstractNum w:abstractNumId="11" w15:restartNumberingAfterBreak="0">
    <w:nsid w:val="623D09D2"/>
    <w:multiLevelType w:val="hybridMultilevel"/>
    <w:tmpl w:val="B9B85DBE"/>
    <w:lvl w:ilvl="0" w:tplc="04090019">
      <w:start w:val="1"/>
      <w:numFmt w:val="lowerLetter"/>
      <w:lvlText w:val="%1)"/>
      <w:lvlJc w:val="left"/>
      <w:pPr>
        <w:ind w:left="902" w:hanging="420"/>
      </w:p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646260FA"/>
    <w:multiLevelType w:val="multilevel"/>
    <w:tmpl w:val="4F2011E8"/>
    <w:lvl w:ilvl="0">
      <w:start w:val="1"/>
      <w:numFmt w:val="decimal"/>
      <w:pStyle w:val="af1"/>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3" w15:restartNumberingAfterBreak="0">
    <w:nsid w:val="657D3FBC"/>
    <w:multiLevelType w:val="multilevel"/>
    <w:tmpl w:val="95FA0F16"/>
    <w:lvl w:ilvl="0">
      <w:start w:val="1"/>
      <w:numFmt w:val="upperLetter"/>
      <w:pStyle w:val="af2"/>
      <w:suff w:val="nothing"/>
      <w:lvlText w:val="附　录　%1"/>
      <w:lvlJc w:val="left"/>
      <w:rPr>
        <w:rFonts w:ascii="黑体" w:eastAsia="黑体" w:hAnsi="Times New Roman" w:cs="Times New Roman" w:hint="eastAsia"/>
        <w:b w:val="0"/>
        <w:i w:val="0"/>
        <w:spacing w:val="0"/>
        <w:w w:val="100"/>
        <w:sz w:val="21"/>
      </w:rPr>
    </w:lvl>
    <w:lvl w:ilvl="1">
      <w:start w:val="1"/>
      <w:numFmt w:val="decimal"/>
      <w:pStyle w:val="af3"/>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4"/>
      <w:suff w:val="nothing"/>
      <w:lvlText w:val="%1.%2.%3　"/>
      <w:lvlJc w:val="left"/>
      <w:rPr>
        <w:rFonts w:ascii="黑体" w:eastAsia="黑体" w:hAnsi="Times New Roman" w:cs="Times New Roman" w:hint="eastAsia"/>
        <w:b w:val="0"/>
        <w:i w:val="0"/>
        <w:sz w:val="21"/>
      </w:rPr>
    </w:lvl>
    <w:lvl w:ilvl="3">
      <w:start w:val="1"/>
      <w:numFmt w:val="decimal"/>
      <w:pStyle w:val="af5"/>
      <w:suff w:val="nothing"/>
      <w:lvlText w:val="%1.%2.%3.%4　"/>
      <w:lvlJc w:val="left"/>
      <w:rPr>
        <w:rFonts w:ascii="黑体" w:eastAsia="黑体" w:hAnsi="Times New Roman" w:cs="Times New Roman" w:hint="eastAsia"/>
        <w:b w:val="0"/>
        <w:i w:val="0"/>
        <w:sz w:val="21"/>
      </w:rPr>
    </w:lvl>
    <w:lvl w:ilvl="4">
      <w:start w:val="1"/>
      <w:numFmt w:val="decimal"/>
      <w:pStyle w:val="af6"/>
      <w:suff w:val="nothing"/>
      <w:lvlText w:val="%1.%2.%3.%4.%5　"/>
      <w:lvlJc w:val="left"/>
      <w:rPr>
        <w:rFonts w:ascii="黑体" w:eastAsia="黑体" w:hAnsi="Times New Roman" w:cs="Times New Roman" w:hint="eastAsia"/>
        <w:b w:val="0"/>
        <w:i w:val="0"/>
        <w:sz w:val="21"/>
      </w:rPr>
    </w:lvl>
    <w:lvl w:ilvl="5">
      <w:start w:val="1"/>
      <w:numFmt w:val="decimal"/>
      <w:pStyle w:val="af7"/>
      <w:suff w:val="nothing"/>
      <w:lvlText w:val="%1.%2.%3.%4.%5.%6　"/>
      <w:lvlJc w:val="left"/>
      <w:rPr>
        <w:rFonts w:ascii="黑体" w:eastAsia="黑体" w:hAnsi="Times New Roman" w:cs="Times New Roman" w:hint="eastAsia"/>
        <w:b w:val="0"/>
        <w:i w:val="0"/>
        <w:sz w:val="21"/>
      </w:rPr>
    </w:lvl>
    <w:lvl w:ilvl="6">
      <w:start w:val="1"/>
      <w:numFmt w:val="decimal"/>
      <w:pStyle w:val="af8"/>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4" w15:restartNumberingAfterBreak="0">
    <w:nsid w:val="6D6C07CD"/>
    <w:multiLevelType w:val="multilevel"/>
    <w:tmpl w:val="7A408B34"/>
    <w:lvl w:ilvl="0">
      <w:start w:val="1"/>
      <w:numFmt w:val="lowerLetter"/>
      <w:pStyle w:val="af9"/>
      <w:lvlText w:val="%1)"/>
      <w:lvlJc w:val="left"/>
      <w:pPr>
        <w:tabs>
          <w:tab w:val="num" w:pos="839"/>
        </w:tabs>
        <w:ind w:left="839" w:hanging="419"/>
      </w:pPr>
      <w:rPr>
        <w:rFonts w:ascii="宋体" w:eastAsia="宋体" w:cs="Times New Roman" w:hint="eastAsia"/>
        <w:b w:val="0"/>
        <w:i w:val="0"/>
        <w:sz w:val="21"/>
      </w:rPr>
    </w:lvl>
    <w:lvl w:ilvl="1">
      <w:start w:val="1"/>
      <w:numFmt w:val="decimal"/>
      <w:pStyle w:val="afa"/>
      <w:lvlText w:val="%2)"/>
      <w:lvlJc w:val="left"/>
      <w:pPr>
        <w:tabs>
          <w:tab w:val="num" w:pos="840"/>
        </w:tabs>
        <w:ind w:left="839" w:hanging="419"/>
      </w:pPr>
      <w:rPr>
        <w:rFonts w:ascii="宋体" w:eastAsia="宋体" w:cs="Times New Roman" w:hint="eastAsia"/>
        <w:b w:val="0"/>
        <w:i w:val="0"/>
        <w:sz w:val="21"/>
      </w:rPr>
    </w:lvl>
    <w:lvl w:ilvl="2">
      <w:start w:val="1"/>
      <w:numFmt w:val="lowerRoman"/>
      <w:lvlText w:val="%3."/>
      <w:lvlJc w:val="right"/>
      <w:pPr>
        <w:tabs>
          <w:tab w:val="num" w:pos="1260"/>
        </w:tabs>
        <w:ind w:left="1259" w:hanging="419"/>
      </w:pPr>
      <w:rPr>
        <w:rFonts w:cs="Times New Roman" w:hint="eastAsia"/>
      </w:rPr>
    </w:lvl>
    <w:lvl w:ilvl="3">
      <w:start w:val="1"/>
      <w:numFmt w:val="decimal"/>
      <w:lvlText w:val="%4."/>
      <w:lvlJc w:val="left"/>
      <w:pPr>
        <w:tabs>
          <w:tab w:val="num" w:pos="1680"/>
        </w:tabs>
        <w:ind w:left="1679" w:hanging="419"/>
      </w:pPr>
      <w:rPr>
        <w:rFonts w:cs="Times New Roman" w:hint="eastAsia"/>
      </w:rPr>
    </w:lvl>
    <w:lvl w:ilvl="4">
      <w:start w:val="1"/>
      <w:numFmt w:val="lowerLetter"/>
      <w:lvlText w:val="%5)"/>
      <w:lvlJc w:val="left"/>
      <w:pPr>
        <w:tabs>
          <w:tab w:val="num" w:pos="2100"/>
        </w:tabs>
        <w:ind w:left="2099" w:hanging="419"/>
      </w:pPr>
      <w:rPr>
        <w:rFonts w:cs="Times New Roman" w:hint="eastAsia"/>
      </w:rPr>
    </w:lvl>
    <w:lvl w:ilvl="5">
      <w:start w:val="1"/>
      <w:numFmt w:val="lowerRoman"/>
      <w:lvlText w:val="%6."/>
      <w:lvlJc w:val="right"/>
      <w:pPr>
        <w:tabs>
          <w:tab w:val="num" w:pos="2520"/>
        </w:tabs>
        <w:ind w:left="2519" w:hanging="419"/>
      </w:pPr>
      <w:rPr>
        <w:rFonts w:cs="Times New Roman" w:hint="eastAsia"/>
      </w:rPr>
    </w:lvl>
    <w:lvl w:ilvl="6">
      <w:start w:val="1"/>
      <w:numFmt w:val="decimal"/>
      <w:lvlText w:val="%7."/>
      <w:lvlJc w:val="left"/>
      <w:pPr>
        <w:tabs>
          <w:tab w:val="num" w:pos="2940"/>
        </w:tabs>
        <w:ind w:left="2939" w:hanging="419"/>
      </w:pPr>
      <w:rPr>
        <w:rFonts w:cs="Times New Roman" w:hint="eastAsia"/>
      </w:rPr>
    </w:lvl>
    <w:lvl w:ilvl="7">
      <w:start w:val="1"/>
      <w:numFmt w:val="lowerLetter"/>
      <w:lvlText w:val="%8)"/>
      <w:lvlJc w:val="left"/>
      <w:pPr>
        <w:tabs>
          <w:tab w:val="num" w:pos="3360"/>
        </w:tabs>
        <w:ind w:left="3359" w:hanging="419"/>
      </w:pPr>
      <w:rPr>
        <w:rFonts w:cs="Times New Roman" w:hint="eastAsia"/>
      </w:rPr>
    </w:lvl>
    <w:lvl w:ilvl="8">
      <w:start w:val="1"/>
      <w:numFmt w:val="lowerRoman"/>
      <w:lvlText w:val="%9."/>
      <w:lvlJc w:val="right"/>
      <w:pPr>
        <w:tabs>
          <w:tab w:val="num" w:pos="3780"/>
        </w:tabs>
        <w:ind w:left="3779" w:hanging="419"/>
      </w:pPr>
      <w:rPr>
        <w:rFonts w:cs="Times New Roman" w:hint="eastAsia"/>
      </w:rPr>
    </w:lvl>
  </w:abstractNum>
  <w:abstractNum w:abstractNumId="15" w15:restartNumberingAfterBreak="0">
    <w:nsid w:val="6DBF04F4"/>
    <w:multiLevelType w:val="multilevel"/>
    <w:tmpl w:val="5BEC0A32"/>
    <w:lvl w:ilvl="0">
      <w:start w:val="1"/>
      <w:numFmt w:val="none"/>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num" w:pos="1140"/>
        </w:tabs>
        <w:ind w:left="726" w:hanging="363"/>
      </w:pPr>
      <w:rPr>
        <w:rFonts w:cs="Times New Roman" w:hint="eastAsia"/>
      </w:rPr>
    </w:lvl>
    <w:lvl w:ilvl="2">
      <w:start w:val="1"/>
      <w:numFmt w:val="lowerRoman"/>
      <w:lvlText w:val="%3."/>
      <w:lvlJc w:val="right"/>
      <w:pPr>
        <w:tabs>
          <w:tab w:val="num" w:pos="1140"/>
        </w:tabs>
        <w:ind w:left="726" w:hanging="363"/>
      </w:pPr>
      <w:rPr>
        <w:rFonts w:cs="Times New Roman" w:hint="eastAsia"/>
      </w:rPr>
    </w:lvl>
    <w:lvl w:ilvl="3">
      <w:start w:val="1"/>
      <w:numFmt w:val="decimal"/>
      <w:lvlText w:val="%4."/>
      <w:lvlJc w:val="left"/>
      <w:pPr>
        <w:tabs>
          <w:tab w:val="num" w:pos="1140"/>
        </w:tabs>
        <w:ind w:left="726" w:hanging="363"/>
      </w:pPr>
      <w:rPr>
        <w:rFonts w:cs="Times New Roman" w:hint="eastAsia"/>
      </w:rPr>
    </w:lvl>
    <w:lvl w:ilvl="4">
      <w:start w:val="1"/>
      <w:numFmt w:val="lowerLetter"/>
      <w:lvlText w:val="%5)"/>
      <w:lvlJc w:val="left"/>
      <w:pPr>
        <w:tabs>
          <w:tab w:val="num" w:pos="1140"/>
        </w:tabs>
        <w:ind w:left="726" w:hanging="363"/>
      </w:pPr>
      <w:rPr>
        <w:rFonts w:cs="Times New Roman" w:hint="eastAsia"/>
      </w:rPr>
    </w:lvl>
    <w:lvl w:ilvl="5">
      <w:start w:val="1"/>
      <w:numFmt w:val="lowerRoman"/>
      <w:lvlText w:val="%6."/>
      <w:lvlJc w:val="right"/>
      <w:pPr>
        <w:tabs>
          <w:tab w:val="num" w:pos="1140"/>
        </w:tabs>
        <w:ind w:left="726" w:hanging="363"/>
      </w:pPr>
      <w:rPr>
        <w:rFonts w:cs="Times New Roman" w:hint="eastAsia"/>
      </w:rPr>
    </w:lvl>
    <w:lvl w:ilvl="6">
      <w:start w:val="1"/>
      <w:numFmt w:val="decimal"/>
      <w:lvlText w:val="%7."/>
      <w:lvlJc w:val="left"/>
      <w:pPr>
        <w:tabs>
          <w:tab w:val="num" w:pos="1140"/>
        </w:tabs>
        <w:ind w:left="726" w:hanging="363"/>
      </w:pPr>
      <w:rPr>
        <w:rFonts w:cs="Times New Roman" w:hint="eastAsia"/>
      </w:rPr>
    </w:lvl>
    <w:lvl w:ilvl="7">
      <w:start w:val="1"/>
      <w:numFmt w:val="lowerLetter"/>
      <w:lvlText w:val="%8)"/>
      <w:lvlJc w:val="left"/>
      <w:pPr>
        <w:tabs>
          <w:tab w:val="num" w:pos="1140"/>
        </w:tabs>
        <w:ind w:left="726" w:hanging="363"/>
      </w:pPr>
      <w:rPr>
        <w:rFonts w:cs="Times New Roman" w:hint="eastAsia"/>
      </w:rPr>
    </w:lvl>
    <w:lvl w:ilvl="8">
      <w:start w:val="1"/>
      <w:numFmt w:val="lowerRoman"/>
      <w:lvlText w:val="%9."/>
      <w:lvlJc w:val="right"/>
      <w:pPr>
        <w:tabs>
          <w:tab w:val="num" w:pos="1140"/>
        </w:tabs>
        <w:ind w:left="726" w:hanging="363"/>
      </w:pPr>
      <w:rPr>
        <w:rFonts w:cs="Times New Roman" w:hint="eastAsia"/>
      </w:rPr>
    </w:lvl>
  </w:abstractNum>
  <w:abstractNum w:abstractNumId="16" w15:restartNumberingAfterBreak="0">
    <w:nsid w:val="75CB4160"/>
    <w:multiLevelType w:val="hybridMultilevel"/>
    <w:tmpl w:val="8FBA6C0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5"/>
  </w:num>
  <w:num w:numId="2">
    <w:abstractNumId w:val="4"/>
  </w:num>
  <w:num w:numId="3">
    <w:abstractNumId w:val="1"/>
  </w:num>
  <w:num w:numId="4">
    <w:abstractNumId w:val="10"/>
  </w:num>
  <w:num w:numId="5">
    <w:abstractNumId w:val="3"/>
  </w:num>
  <w:num w:numId="6">
    <w:abstractNumId w:val="13"/>
  </w:num>
  <w:num w:numId="7">
    <w:abstractNumId w:val="14"/>
  </w:num>
  <w:num w:numId="8">
    <w:abstractNumId w:val="5"/>
  </w:num>
  <w:num w:numId="9">
    <w:abstractNumId w:val="0"/>
  </w:num>
  <w:num w:numId="10">
    <w:abstractNumId w:val="12"/>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16"/>
  </w:num>
  <w:num w:numId="16">
    <w:abstractNumId w:val="2"/>
  </w:num>
  <w:num w:numId="17">
    <w:abstractNumId w:val="2"/>
  </w:num>
  <w:num w:numId="18">
    <w:abstractNumId w:val="9"/>
  </w:num>
  <w:num w:numId="19">
    <w:abstractNumId w:val="11"/>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925"/>
    <w:rsid w:val="00000244"/>
    <w:rsid w:val="0000185F"/>
    <w:rsid w:val="000020B5"/>
    <w:rsid w:val="0000586F"/>
    <w:rsid w:val="000060DF"/>
    <w:rsid w:val="0001151E"/>
    <w:rsid w:val="00012640"/>
    <w:rsid w:val="000128E1"/>
    <w:rsid w:val="00012C78"/>
    <w:rsid w:val="00013D86"/>
    <w:rsid w:val="00013E02"/>
    <w:rsid w:val="0001781D"/>
    <w:rsid w:val="0002143C"/>
    <w:rsid w:val="00025A65"/>
    <w:rsid w:val="00026C31"/>
    <w:rsid w:val="00027280"/>
    <w:rsid w:val="000320A7"/>
    <w:rsid w:val="00033764"/>
    <w:rsid w:val="00034E97"/>
    <w:rsid w:val="00034F4D"/>
    <w:rsid w:val="00035925"/>
    <w:rsid w:val="00037347"/>
    <w:rsid w:val="00046670"/>
    <w:rsid w:val="00061F47"/>
    <w:rsid w:val="00062692"/>
    <w:rsid w:val="00062770"/>
    <w:rsid w:val="000663BF"/>
    <w:rsid w:val="00066B4A"/>
    <w:rsid w:val="0006797D"/>
    <w:rsid w:val="00067CDF"/>
    <w:rsid w:val="00071C4C"/>
    <w:rsid w:val="00074FBE"/>
    <w:rsid w:val="000777FC"/>
    <w:rsid w:val="00082893"/>
    <w:rsid w:val="00083A09"/>
    <w:rsid w:val="00086A18"/>
    <w:rsid w:val="0009005E"/>
    <w:rsid w:val="00092857"/>
    <w:rsid w:val="000A10E9"/>
    <w:rsid w:val="000A1BDA"/>
    <w:rsid w:val="000A20A9"/>
    <w:rsid w:val="000A2216"/>
    <w:rsid w:val="000A48B1"/>
    <w:rsid w:val="000A4C36"/>
    <w:rsid w:val="000A7691"/>
    <w:rsid w:val="000B3143"/>
    <w:rsid w:val="000B39D3"/>
    <w:rsid w:val="000B5854"/>
    <w:rsid w:val="000C4124"/>
    <w:rsid w:val="000C5595"/>
    <w:rsid w:val="000C6B05"/>
    <w:rsid w:val="000C6DD6"/>
    <w:rsid w:val="000C73D4"/>
    <w:rsid w:val="000C74B7"/>
    <w:rsid w:val="000D1456"/>
    <w:rsid w:val="000D3D4C"/>
    <w:rsid w:val="000D4F51"/>
    <w:rsid w:val="000D718B"/>
    <w:rsid w:val="000E0C46"/>
    <w:rsid w:val="000E11A5"/>
    <w:rsid w:val="000E1D5C"/>
    <w:rsid w:val="000E46B2"/>
    <w:rsid w:val="000E5436"/>
    <w:rsid w:val="000E7452"/>
    <w:rsid w:val="000F030C"/>
    <w:rsid w:val="000F129C"/>
    <w:rsid w:val="000F1424"/>
    <w:rsid w:val="000F4E21"/>
    <w:rsid w:val="0010123E"/>
    <w:rsid w:val="001023F8"/>
    <w:rsid w:val="001028DF"/>
    <w:rsid w:val="00102B98"/>
    <w:rsid w:val="001056DE"/>
    <w:rsid w:val="00107D90"/>
    <w:rsid w:val="0011096C"/>
    <w:rsid w:val="001124C0"/>
    <w:rsid w:val="001168AE"/>
    <w:rsid w:val="001227D5"/>
    <w:rsid w:val="00123610"/>
    <w:rsid w:val="0013175F"/>
    <w:rsid w:val="00132856"/>
    <w:rsid w:val="001358EC"/>
    <w:rsid w:val="001366F3"/>
    <w:rsid w:val="0014463F"/>
    <w:rsid w:val="0014494B"/>
    <w:rsid w:val="001462F7"/>
    <w:rsid w:val="001512B4"/>
    <w:rsid w:val="00151B22"/>
    <w:rsid w:val="00153F07"/>
    <w:rsid w:val="00157BC1"/>
    <w:rsid w:val="00161A64"/>
    <w:rsid w:val="001620A5"/>
    <w:rsid w:val="00163FCB"/>
    <w:rsid w:val="00164E53"/>
    <w:rsid w:val="0016699D"/>
    <w:rsid w:val="001732EE"/>
    <w:rsid w:val="00175159"/>
    <w:rsid w:val="00176208"/>
    <w:rsid w:val="00176460"/>
    <w:rsid w:val="00177BB0"/>
    <w:rsid w:val="00181114"/>
    <w:rsid w:val="0018211B"/>
    <w:rsid w:val="001840D3"/>
    <w:rsid w:val="001844CD"/>
    <w:rsid w:val="00186111"/>
    <w:rsid w:val="001900F8"/>
    <w:rsid w:val="00191258"/>
    <w:rsid w:val="00192680"/>
    <w:rsid w:val="00192ED8"/>
    <w:rsid w:val="00193037"/>
    <w:rsid w:val="00193A2C"/>
    <w:rsid w:val="0019435C"/>
    <w:rsid w:val="00194E5E"/>
    <w:rsid w:val="001A0713"/>
    <w:rsid w:val="001A288E"/>
    <w:rsid w:val="001A3AC3"/>
    <w:rsid w:val="001A3AF4"/>
    <w:rsid w:val="001A6587"/>
    <w:rsid w:val="001A68DA"/>
    <w:rsid w:val="001A6DF0"/>
    <w:rsid w:val="001B5392"/>
    <w:rsid w:val="001B6DC2"/>
    <w:rsid w:val="001B7CC8"/>
    <w:rsid w:val="001C149C"/>
    <w:rsid w:val="001C21AC"/>
    <w:rsid w:val="001C47BA"/>
    <w:rsid w:val="001C5678"/>
    <w:rsid w:val="001C57E6"/>
    <w:rsid w:val="001C59EA"/>
    <w:rsid w:val="001C63E6"/>
    <w:rsid w:val="001C64B8"/>
    <w:rsid w:val="001D0909"/>
    <w:rsid w:val="001D0D61"/>
    <w:rsid w:val="001D229B"/>
    <w:rsid w:val="001D3C01"/>
    <w:rsid w:val="001D406C"/>
    <w:rsid w:val="001D41EE"/>
    <w:rsid w:val="001D4AEE"/>
    <w:rsid w:val="001E0380"/>
    <w:rsid w:val="001E13B1"/>
    <w:rsid w:val="001E60FC"/>
    <w:rsid w:val="001F0C02"/>
    <w:rsid w:val="001F3A19"/>
    <w:rsid w:val="00201168"/>
    <w:rsid w:val="002014F3"/>
    <w:rsid w:val="0020556F"/>
    <w:rsid w:val="00206CED"/>
    <w:rsid w:val="00210362"/>
    <w:rsid w:val="00216570"/>
    <w:rsid w:val="00216CCA"/>
    <w:rsid w:val="002218D1"/>
    <w:rsid w:val="002253BE"/>
    <w:rsid w:val="002269F9"/>
    <w:rsid w:val="00234467"/>
    <w:rsid w:val="00235C9A"/>
    <w:rsid w:val="00237CF0"/>
    <w:rsid w:val="00237D8D"/>
    <w:rsid w:val="00237EC4"/>
    <w:rsid w:val="00241DA2"/>
    <w:rsid w:val="002443DC"/>
    <w:rsid w:val="00247FEE"/>
    <w:rsid w:val="0025072C"/>
    <w:rsid w:val="00250E7D"/>
    <w:rsid w:val="002565D5"/>
    <w:rsid w:val="00260A41"/>
    <w:rsid w:val="00261741"/>
    <w:rsid w:val="002622C0"/>
    <w:rsid w:val="00265245"/>
    <w:rsid w:val="00265267"/>
    <w:rsid w:val="002732E9"/>
    <w:rsid w:val="002778AE"/>
    <w:rsid w:val="00281DE3"/>
    <w:rsid w:val="0028269A"/>
    <w:rsid w:val="00282B8D"/>
    <w:rsid w:val="00283590"/>
    <w:rsid w:val="00283FF0"/>
    <w:rsid w:val="00286973"/>
    <w:rsid w:val="00292BC6"/>
    <w:rsid w:val="00294E70"/>
    <w:rsid w:val="00295F03"/>
    <w:rsid w:val="002A0D4A"/>
    <w:rsid w:val="002A0F28"/>
    <w:rsid w:val="002A1924"/>
    <w:rsid w:val="002A7420"/>
    <w:rsid w:val="002A7607"/>
    <w:rsid w:val="002B0B89"/>
    <w:rsid w:val="002B0F12"/>
    <w:rsid w:val="002B1308"/>
    <w:rsid w:val="002B4554"/>
    <w:rsid w:val="002C1C91"/>
    <w:rsid w:val="002C4F46"/>
    <w:rsid w:val="002C6B9F"/>
    <w:rsid w:val="002C72D8"/>
    <w:rsid w:val="002D11FA"/>
    <w:rsid w:val="002D6748"/>
    <w:rsid w:val="002E0D3E"/>
    <w:rsid w:val="002E0DDF"/>
    <w:rsid w:val="002E1C5F"/>
    <w:rsid w:val="002E2906"/>
    <w:rsid w:val="002E553A"/>
    <w:rsid w:val="002E5635"/>
    <w:rsid w:val="002E64C3"/>
    <w:rsid w:val="002E6A2C"/>
    <w:rsid w:val="002F1D8C"/>
    <w:rsid w:val="002F215C"/>
    <w:rsid w:val="002F21DA"/>
    <w:rsid w:val="00300631"/>
    <w:rsid w:val="00300C84"/>
    <w:rsid w:val="00301F39"/>
    <w:rsid w:val="00303F19"/>
    <w:rsid w:val="003041E9"/>
    <w:rsid w:val="0030441D"/>
    <w:rsid w:val="00304AB5"/>
    <w:rsid w:val="00305265"/>
    <w:rsid w:val="00306F07"/>
    <w:rsid w:val="003152A7"/>
    <w:rsid w:val="00317A9D"/>
    <w:rsid w:val="00324895"/>
    <w:rsid w:val="003255E4"/>
    <w:rsid w:val="00325926"/>
    <w:rsid w:val="00327A8A"/>
    <w:rsid w:val="003308CF"/>
    <w:rsid w:val="003309A5"/>
    <w:rsid w:val="00331BB1"/>
    <w:rsid w:val="00336610"/>
    <w:rsid w:val="00336E30"/>
    <w:rsid w:val="00340334"/>
    <w:rsid w:val="00343051"/>
    <w:rsid w:val="0034356A"/>
    <w:rsid w:val="0034397B"/>
    <w:rsid w:val="00343E6F"/>
    <w:rsid w:val="00343F73"/>
    <w:rsid w:val="00345060"/>
    <w:rsid w:val="003457A3"/>
    <w:rsid w:val="00346F32"/>
    <w:rsid w:val="00350FF3"/>
    <w:rsid w:val="00351101"/>
    <w:rsid w:val="003512EC"/>
    <w:rsid w:val="0035323B"/>
    <w:rsid w:val="0035369C"/>
    <w:rsid w:val="00356F06"/>
    <w:rsid w:val="003609D2"/>
    <w:rsid w:val="00363F22"/>
    <w:rsid w:val="0036423D"/>
    <w:rsid w:val="003663CF"/>
    <w:rsid w:val="00370A83"/>
    <w:rsid w:val="00375564"/>
    <w:rsid w:val="00375D2E"/>
    <w:rsid w:val="00380D15"/>
    <w:rsid w:val="003813B2"/>
    <w:rsid w:val="00383191"/>
    <w:rsid w:val="003849C5"/>
    <w:rsid w:val="00386D84"/>
    <w:rsid w:val="00386DED"/>
    <w:rsid w:val="00390AE2"/>
    <w:rsid w:val="003912E7"/>
    <w:rsid w:val="003922C5"/>
    <w:rsid w:val="00393947"/>
    <w:rsid w:val="00397D1C"/>
    <w:rsid w:val="003A15B7"/>
    <w:rsid w:val="003A1B8F"/>
    <w:rsid w:val="003A2275"/>
    <w:rsid w:val="003A3347"/>
    <w:rsid w:val="003A6A4F"/>
    <w:rsid w:val="003A7088"/>
    <w:rsid w:val="003B00DF"/>
    <w:rsid w:val="003B0FBA"/>
    <w:rsid w:val="003B1275"/>
    <w:rsid w:val="003B1778"/>
    <w:rsid w:val="003B2140"/>
    <w:rsid w:val="003B2685"/>
    <w:rsid w:val="003B7ADC"/>
    <w:rsid w:val="003C11CB"/>
    <w:rsid w:val="003C2C49"/>
    <w:rsid w:val="003C4280"/>
    <w:rsid w:val="003C6CA2"/>
    <w:rsid w:val="003C75F3"/>
    <w:rsid w:val="003C78A3"/>
    <w:rsid w:val="003D265E"/>
    <w:rsid w:val="003D3687"/>
    <w:rsid w:val="003D59C3"/>
    <w:rsid w:val="003E00CC"/>
    <w:rsid w:val="003E02D8"/>
    <w:rsid w:val="003E1553"/>
    <w:rsid w:val="003E1867"/>
    <w:rsid w:val="003E1A8A"/>
    <w:rsid w:val="003E2D2E"/>
    <w:rsid w:val="003E5729"/>
    <w:rsid w:val="003E61F3"/>
    <w:rsid w:val="003F388F"/>
    <w:rsid w:val="003F4EE0"/>
    <w:rsid w:val="00402153"/>
    <w:rsid w:val="00402FC1"/>
    <w:rsid w:val="00403A1D"/>
    <w:rsid w:val="004066F9"/>
    <w:rsid w:val="00412AC1"/>
    <w:rsid w:val="0041382B"/>
    <w:rsid w:val="00414B75"/>
    <w:rsid w:val="004175A2"/>
    <w:rsid w:val="00420AA5"/>
    <w:rsid w:val="00425082"/>
    <w:rsid w:val="0042747E"/>
    <w:rsid w:val="00427C2B"/>
    <w:rsid w:val="004305D1"/>
    <w:rsid w:val="00431DEB"/>
    <w:rsid w:val="00437449"/>
    <w:rsid w:val="00440802"/>
    <w:rsid w:val="00442952"/>
    <w:rsid w:val="00443888"/>
    <w:rsid w:val="00446651"/>
    <w:rsid w:val="00446B29"/>
    <w:rsid w:val="00446CD7"/>
    <w:rsid w:val="00446D2F"/>
    <w:rsid w:val="00453F9A"/>
    <w:rsid w:val="00455326"/>
    <w:rsid w:val="0045788E"/>
    <w:rsid w:val="0046130D"/>
    <w:rsid w:val="00463243"/>
    <w:rsid w:val="004640FC"/>
    <w:rsid w:val="0046584D"/>
    <w:rsid w:val="00465D6F"/>
    <w:rsid w:val="0047102F"/>
    <w:rsid w:val="00471E91"/>
    <w:rsid w:val="00472137"/>
    <w:rsid w:val="00473AEC"/>
    <w:rsid w:val="00474182"/>
    <w:rsid w:val="00474675"/>
    <w:rsid w:val="0047470C"/>
    <w:rsid w:val="0048347D"/>
    <w:rsid w:val="004862EB"/>
    <w:rsid w:val="00486C20"/>
    <w:rsid w:val="00491172"/>
    <w:rsid w:val="004921D2"/>
    <w:rsid w:val="00497274"/>
    <w:rsid w:val="004A35F9"/>
    <w:rsid w:val="004A3925"/>
    <w:rsid w:val="004A6678"/>
    <w:rsid w:val="004A6B91"/>
    <w:rsid w:val="004A73A5"/>
    <w:rsid w:val="004B24C1"/>
    <w:rsid w:val="004B445A"/>
    <w:rsid w:val="004B4C2F"/>
    <w:rsid w:val="004B7F42"/>
    <w:rsid w:val="004C051D"/>
    <w:rsid w:val="004C292F"/>
    <w:rsid w:val="004C2ACD"/>
    <w:rsid w:val="004C3C2F"/>
    <w:rsid w:val="004C61BD"/>
    <w:rsid w:val="004C6F1B"/>
    <w:rsid w:val="004C78F6"/>
    <w:rsid w:val="004D1DE4"/>
    <w:rsid w:val="004D1F42"/>
    <w:rsid w:val="004D3284"/>
    <w:rsid w:val="004D5480"/>
    <w:rsid w:val="004E1C55"/>
    <w:rsid w:val="004E641F"/>
    <w:rsid w:val="004F6885"/>
    <w:rsid w:val="0050084B"/>
    <w:rsid w:val="00501962"/>
    <w:rsid w:val="00507C9D"/>
    <w:rsid w:val="00510280"/>
    <w:rsid w:val="005118F3"/>
    <w:rsid w:val="00513D73"/>
    <w:rsid w:val="00513E6F"/>
    <w:rsid w:val="00514564"/>
    <w:rsid w:val="00514A43"/>
    <w:rsid w:val="00515456"/>
    <w:rsid w:val="005174E5"/>
    <w:rsid w:val="00522393"/>
    <w:rsid w:val="00522620"/>
    <w:rsid w:val="00525656"/>
    <w:rsid w:val="00527F74"/>
    <w:rsid w:val="00531A3D"/>
    <w:rsid w:val="00534C02"/>
    <w:rsid w:val="00541BC8"/>
    <w:rsid w:val="0054264B"/>
    <w:rsid w:val="00543786"/>
    <w:rsid w:val="00546774"/>
    <w:rsid w:val="00552DD8"/>
    <w:rsid w:val="005530D0"/>
    <w:rsid w:val="005533D7"/>
    <w:rsid w:val="005539B1"/>
    <w:rsid w:val="00554E4D"/>
    <w:rsid w:val="00555A7A"/>
    <w:rsid w:val="00560882"/>
    <w:rsid w:val="0056197E"/>
    <w:rsid w:val="00561FD1"/>
    <w:rsid w:val="00564300"/>
    <w:rsid w:val="005647D6"/>
    <w:rsid w:val="00566601"/>
    <w:rsid w:val="00566E65"/>
    <w:rsid w:val="005676C1"/>
    <w:rsid w:val="005703DE"/>
    <w:rsid w:val="00572368"/>
    <w:rsid w:val="0057670C"/>
    <w:rsid w:val="00582DAC"/>
    <w:rsid w:val="00583CD6"/>
    <w:rsid w:val="0058464E"/>
    <w:rsid w:val="00584B15"/>
    <w:rsid w:val="00585976"/>
    <w:rsid w:val="005A01CB"/>
    <w:rsid w:val="005A1B02"/>
    <w:rsid w:val="005A2587"/>
    <w:rsid w:val="005A2E9B"/>
    <w:rsid w:val="005A4088"/>
    <w:rsid w:val="005A58FF"/>
    <w:rsid w:val="005A59B9"/>
    <w:rsid w:val="005A5D7D"/>
    <w:rsid w:val="005A5EAF"/>
    <w:rsid w:val="005A64C0"/>
    <w:rsid w:val="005A7078"/>
    <w:rsid w:val="005A7089"/>
    <w:rsid w:val="005B2A2B"/>
    <w:rsid w:val="005B38F2"/>
    <w:rsid w:val="005B3C11"/>
    <w:rsid w:val="005B4B42"/>
    <w:rsid w:val="005C1C28"/>
    <w:rsid w:val="005C2938"/>
    <w:rsid w:val="005C4C1F"/>
    <w:rsid w:val="005C6D12"/>
    <w:rsid w:val="005C6DB5"/>
    <w:rsid w:val="005D0720"/>
    <w:rsid w:val="005D183C"/>
    <w:rsid w:val="005D1CD6"/>
    <w:rsid w:val="005D29A1"/>
    <w:rsid w:val="005D5CA9"/>
    <w:rsid w:val="005E19E7"/>
    <w:rsid w:val="005F1E15"/>
    <w:rsid w:val="00603D9C"/>
    <w:rsid w:val="006048FD"/>
    <w:rsid w:val="00606133"/>
    <w:rsid w:val="00606658"/>
    <w:rsid w:val="006104FF"/>
    <w:rsid w:val="00612B91"/>
    <w:rsid w:val="0061394D"/>
    <w:rsid w:val="006153A3"/>
    <w:rsid w:val="00616E38"/>
    <w:rsid w:val="0061716C"/>
    <w:rsid w:val="006237B2"/>
    <w:rsid w:val="00624397"/>
    <w:rsid w:val="006243A1"/>
    <w:rsid w:val="0062524E"/>
    <w:rsid w:val="00625CB0"/>
    <w:rsid w:val="00632C9C"/>
    <w:rsid w:val="00632E56"/>
    <w:rsid w:val="00635929"/>
    <w:rsid w:val="00635CBA"/>
    <w:rsid w:val="00640999"/>
    <w:rsid w:val="006422C6"/>
    <w:rsid w:val="0064338B"/>
    <w:rsid w:val="00644D87"/>
    <w:rsid w:val="006462F1"/>
    <w:rsid w:val="00646542"/>
    <w:rsid w:val="006504F4"/>
    <w:rsid w:val="00654BC9"/>
    <w:rsid w:val="006552FD"/>
    <w:rsid w:val="0065564E"/>
    <w:rsid w:val="006571E6"/>
    <w:rsid w:val="00657B6F"/>
    <w:rsid w:val="00660A5B"/>
    <w:rsid w:val="00663AF3"/>
    <w:rsid w:val="006643B8"/>
    <w:rsid w:val="006664AE"/>
    <w:rsid w:val="00666B6C"/>
    <w:rsid w:val="00667793"/>
    <w:rsid w:val="00671B6E"/>
    <w:rsid w:val="0067266F"/>
    <w:rsid w:val="00680CB8"/>
    <w:rsid w:val="00682682"/>
    <w:rsid w:val="00682702"/>
    <w:rsid w:val="006835CA"/>
    <w:rsid w:val="00683BB7"/>
    <w:rsid w:val="00686D1D"/>
    <w:rsid w:val="00692368"/>
    <w:rsid w:val="00692EF5"/>
    <w:rsid w:val="00693D71"/>
    <w:rsid w:val="006976E4"/>
    <w:rsid w:val="00697A67"/>
    <w:rsid w:val="00697D76"/>
    <w:rsid w:val="00697D91"/>
    <w:rsid w:val="00697DA8"/>
    <w:rsid w:val="006A2EBC"/>
    <w:rsid w:val="006A3EF7"/>
    <w:rsid w:val="006A496B"/>
    <w:rsid w:val="006A5E69"/>
    <w:rsid w:val="006A5EA0"/>
    <w:rsid w:val="006A675A"/>
    <w:rsid w:val="006A783B"/>
    <w:rsid w:val="006A7B33"/>
    <w:rsid w:val="006A7E01"/>
    <w:rsid w:val="006B0618"/>
    <w:rsid w:val="006B199B"/>
    <w:rsid w:val="006B2524"/>
    <w:rsid w:val="006B2D54"/>
    <w:rsid w:val="006B3370"/>
    <w:rsid w:val="006B37E6"/>
    <w:rsid w:val="006B44B5"/>
    <w:rsid w:val="006B4D07"/>
    <w:rsid w:val="006B4E13"/>
    <w:rsid w:val="006B65FC"/>
    <w:rsid w:val="006B75DD"/>
    <w:rsid w:val="006C67E0"/>
    <w:rsid w:val="006C7ABA"/>
    <w:rsid w:val="006D0D60"/>
    <w:rsid w:val="006D1122"/>
    <w:rsid w:val="006D1F66"/>
    <w:rsid w:val="006D27A9"/>
    <w:rsid w:val="006D3C00"/>
    <w:rsid w:val="006D71FD"/>
    <w:rsid w:val="006D766B"/>
    <w:rsid w:val="006D7D26"/>
    <w:rsid w:val="006E3675"/>
    <w:rsid w:val="006E38F9"/>
    <w:rsid w:val="006E4A7F"/>
    <w:rsid w:val="006F0E12"/>
    <w:rsid w:val="006F0F99"/>
    <w:rsid w:val="006F1255"/>
    <w:rsid w:val="006F35DD"/>
    <w:rsid w:val="006F3D15"/>
    <w:rsid w:val="0070099E"/>
    <w:rsid w:val="00702C54"/>
    <w:rsid w:val="0070408F"/>
    <w:rsid w:val="00704271"/>
    <w:rsid w:val="007047E9"/>
    <w:rsid w:val="0070491D"/>
    <w:rsid w:val="00704DF6"/>
    <w:rsid w:val="0070651C"/>
    <w:rsid w:val="00711C10"/>
    <w:rsid w:val="00712BDC"/>
    <w:rsid w:val="007132A3"/>
    <w:rsid w:val="00713615"/>
    <w:rsid w:val="007154C4"/>
    <w:rsid w:val="00716421"/>
    <w:rsid w:val="00721602"/>
    <w:rsid w:val="00724EFB"/>
    <w:rsid w:val="0072501F"/>
    <w:rsid w:val="007324B3"/>
    <w:rsid w:val="007419C3"/>
    <w:rsid w:val="007467A7"/>
    <w:rsid w:val="007469DD"/>
    <w:rsid w:val="0074741B"/>
    <w:rsid w:val="0074759E"/>
    <w:rsid w:val="007478EA"/>
    <w:rsid w:val="00750EDD"/>
    <w:rsid w:val="00750F28"/>
    <w:rsid w:val="00751A45"/>
    <w:rsid w:val="00751A7C"/>
    <w:rsid w:val="00753E76"/>
    <w:rsid w:val="0075415C"/>
    <w:rsid w:val="00755771"/>
    <w:rsid w:val="00755BAD"/>
    <w:rsid w:val="00756C98"/>
    <w:rsid w:val="007605A7"/>
    <w:rsid w:val="00763502"/>
    <w:rsid w:val="00765668"/>
    <w:rsid w:val="00770A3F"/>
    <w:rsid w:val="00771A05"/>
    <w:rsid w:val="007757BD"/>
    <w:rsid w:val="00777F95"/>
    <w:rsid w:val="00780D88"/>
    <w:rsid w:val="00782A4D"/>
    <w:rsid w:val="0078621A"/>
    <w:rsid w:val="007913AB"/>
    <w:rsid w:val="007914F7"/>
    <w:rsid w:val="00791E6B"/>
    <w:rsid w:val="00794D8B"/>
    <w:rsid w:val="007954EB"/>
    <w:rsid w:val="007971A8"/>
    <w:rsid w:val="007979B8"/>
    <w:rsid w:val="007A01F9"/>
    <w:rsid w:val="007A21F6"/>
    <w:rsid w:val="007A2F08"/>
    <w:rsid w:val="007A35E2"/>
    <w:rsid w:val="007A5B16"/>
    <w:rsid w:val="007A71A3"/>
    <w:rsid w:val="007A7440"/>
    <w:rsid w:val="007A7DCB"/>
    <w:rsid w:val="007B1625"/>
    <w:rsid w:val="007B5571"/>
    <w:rsid w:val="007B706E"/>
    <w:rsid w:val="007B71EB"/>
    <w:rsid w:val="007C2F7A"/>
    <w:rsid w:val="007C6205"/>
    <w:rsid w:val="007C643E"/>
    <w:rsid w:val="007C686A"/>
    <w:rsid w:val="007C728E"/>
    <w:rsid w:val="007D00B8"/>
    <w:rsid w:val="007D2C53"/>
    <w:rsid w:val="007D3D60"/>
    <w:rsid w:val="007D6689"/>
    <w:rsid w:val="007E1202"/>
    <w:rsid w:val="007E1980"/>
    <w:rsid w:val="007E1E73"/>
    <w:rsid w:val="007E3784"/>
    <w:rsid w:val="007E4B76"/>
    <w:rsid w:val="007E5EA8"/>
    <w:rsid w:val="007E7624"/>
    <w:rsid w:val="007F0CF1"/>
    <w:rsid w:val="007F12A5"/>
    <w:rsid w:val="007F2DFA"/>
    <w:rsid w:val="007F3267"/>
    <w:rsid w:val="007F4CF1"/>
    <w:rsid w:val="007F5F97"/>
    <w:rsid w:val="007F6A57"/>
    <w:rsid w:val="007F758D"/>
    <w:rsid w:val="007F7D52"/>
    <w:rsid w:val="0080654C"/>
    <w:rsid w:val="00806D34"/>
    <w:rsid w:val="008071C6"/>
    <w:rsid w:val="008156AB"/>
    <w:rsid w:val="00815A7E"/>
    <w:rsid w:val="008170E9"/>
    <w:rsid w:val="00817A00"/>
    <w:rsid w:val="00822C66"/>
    <w:rsid w:val="008243F5"/>
    <w:rsid w:val="0082441F"/>
    <w:rsid w:val="008278D0"/>
    <w:rsid w:val="00827AF1"/>
    <w:rsid w:val="00835DB3"/>
    <w:rsid w:val="0083617B"/>
    <w:rsid w:val="00836D01"/>
    <w:rsid w:val="00836E8B"/>
    <w:rsid w:val="008371BD"/>
    <w:rsid w:val="008374A2"/>
    <w:rsid w:val="0083786D"/>
    <w:rsid w:val="0084459D"/>
    <w:rsid w:val="008465C4"/>
    <w:rsid w:val="008504A8"/>
    <w:rsid w:val="0085282E"/>
    <w:rsid w:val="008538B3"/>
    <w:rsid w:val="008539D9"/>
    <w:rsid w:val="00865897"/>
    <w:rsid w:val="00866B51"/>
    <w:rsid w:val="0087198C"/>
    <w:rsid w:val="00871FDA"/>
    <w:rsid w:val="00872803"/>
    <w:rsid w:val="00872C1F"/>
    <w:rsid w:val="00873B42"/>
    <w:rsid w:val="00876745"/>
    <w:rsid w:val="00880B17"/>
    <w:rsid w:val="0088274F"/>
    <w:rsid w:val="00884B49"/>
    <w:rsid w:val="008856D8"/>
    <w:rsid w:val="00887289"/>
    <w:rsid w:val="00892E82"/>
    <w:rsid w:val="008A4B33"/>
    <w:rsid w:val="008B5952"/>
    <w:rsid w:val="008B6CA9"/>
    <w:rsid w:val="008C0C29"/>
    <w:rsid w:val="008C1B58"/>
    <w:rsid w:val="008C34A5"/>
    <w:rsid w:val="008C39AE"/>
    <w:rsid w:val="008C590D"/>
    <w:rsid w:val="008C5F48"/>
    <w:rsid w:val="008C6ED4"/>
    <w:rsid w:val="008D1187"/>
    <w:rsid w:val="008D32AE"/>
    <w:rsid w:val="008D767D"/>
    <w:rsid w:val="008D7D6E"/>
    <w:rsid w:val="008E031B"/>
    <w:rsid w:val="008E0480"/>
    <w:rsid w:val="008E5370"/>
    <w:rsid w:val="008E554C"/>
    <w:rsid w:val="008E6BD2"/>
    <w:rsid w:val="008E7029"/>
    <w:rsid w:val="008E7EF6"/>
    <w:rsid w:val="008F0245"/>
    <w:rsid w:val="008F1858"/>
    <w:rsid w:val="008F1F98"/>
    <w:rsid w:val="008F21EC"/>
    <w:rsid w:val="008F63BE"/>
    <w:rsid w:val="008F6758"/>
    <w:rsid w:val="009040DD"/>
    <w:rsid w:val="00905B47"/>
    <w:rsid w:val="0091071C"/>
    <w:rsid w:val="00910A16"/>
    <w:rsid w:val="00912933"/>
    <w:rsid w:val="0091331C"/>
    <w:rsid w:val="00913A99"/>
    <w:rsid w:val="00916277"/>
    <w:rsid w:val="00922BFD"/>
    <w:rsid w:val="00923FFF"/>
    <w:rsid w:val="00924B2B"/>
    <w:rsid w:val="009279DE"/>
    <w:rsid w:val="00927F74"/>
    <w:rsid w:val="00930116"/>
    <w:rsid w:val="00931AF6"/>
    <w:rsid w:val="00934ECD"/>
    <w:rsid w:val="00935BE9"/>
    <w:rsid w:val="00940142"/>
    <w:rsid w:val="0094212C"/>
    <w:rsid w:val="00942A03"/>
    <w:rsid w:val="00944727"/>
    <w:rsid w:val="0094619A"/>
    <w:rsid w:val="0095466C"/>
    <w:rsid w:val="00954689"/>
    <w:rsid w:val="00960734"/>
    <w:rsid w:val="009617C9"/>
    <w:rsid w:val="00961C93"/>
    <w:rsid w:val="00965324"/>
    <w:rsid w:val="00965621"/>
    <w:rsid w:val="00966A6B"/>
    <w:rsid w:val="0097091E"/>
    <w:rsid w:val="009760D3"/>
    <w:rsid w:val="00977132"/>
    <w:rsid w:val="00980651"/>
    <w:rsid w:val="00981A4B"/>
    <w:rsid w:val="00982501"/>
    <w:rsid w:val="00983BE2"/>
    <w:rsid w:val="0098624D"/>
    <w:rsid w:val="00986F7F"/>
    <w:rsid w:val="00987342"/>
    <w:rsid w:val="009877D3"/>
    <w:rsid w:val="00992330"/>
    <w:rsid w:val="00994E8F"/>
    <w:rsid w:val="009951DC"/>
    <w:rsid w:val="0099539A"/>
    <w:rsid w:val="009953FC"/>
    <w:rsid w:val="009959BB"/>
    <w:rsid w:val="00996AB4"/>
    <w:rsid w:val="00996F88"/>
    <w:rsid w:val="00997158"/>
    <w:rsid w:val="009A032C"/>
    <w:rsid w:val="009A1ABB"/>
    <w:rsid w:val="009A2CDF"/>
    <w:rsid w:val="009A3A7C"/>
    <w:rsid w:val="009A5CD0"/>
    <w:rsid w:val="009B16E6"/>
    <w:rsid w:val="009B2ADB"/>
    <w:rsid w:val="009B366F"/>
    <w:rsid w:val="009B603A"/>
    <w:rsid w:val="009C0A58"/>
    <w:rsid w:val="009C2D0E"/>
    <w:rsid w:val="009C3DAC"/>
    <w:rsid w:val="009C42E0"/>
    <w:rsid w:val="009C4F4F"/>
    <w:rsid w:val="009C55C1"/>
    <w:rsid w:val="009D05C1"/>
    <w:rsid w:val="009D0A23"/>
    <w:rsid w:val="009D5362"/>
    <w:rsid w:val="009D73EA"/>
    <w:rsid w:val="009D774D"/>
    <w:rsid w:val="009D7EBB"/>
    <w:rsid w:val="009E0ADF"/>
    <w:rsid w:val="009E0D44"/>
    <w:rsid w:val="009E0DA6"/>
    <w:rsid w:val="009E1415"/>
    <w:rsid w:val="009E1A20"/>
    <w:rsid w:val="009E1B3A"/>
    <w:rsid w:val="009E1D9D"/>
    <w:rsid w:val="009E41E8"/>
    <w:rsid w:val="009E46E7"/>
    <w:rsid w:val="009E6116"/>
    <w:rsid w:val="009E79BB"/>
    <w:rsid w:val="009F0D91"/>
    <w:rsid w:val="009F0E2D"/>
    <w:rsid w:val="009F0EB9"/>
    <w:rsid w:val="009F221D"/>
    <w:rsid w:val="009F255D"/>
    <w:rsid w:val="009F3B1E"/>
    <w:rsid w:val="009F5D12"/>
    <w:rsid w:val="009F654C"/>
    <w:rsid w:val="009F6E66"/>
    <w:rsid w:val="00A002BE"/>
    <w:rsid w:val="00A01E3D"/>
    <w:rsid w:val="00A02E43"/>
    <w:rsid w:val="00A03FF2"/>
    <w:rsid w:val="00A05FAA"/>
    <w:rsid w:val="00A065F9"/>
    <w:rsid w:val="00A071E3"/>
    <w:rsid w:val="00A07F34"/>
    <w:rsid w:val="00A17F4B"/>
    <w:rsid w:val="00A22057"/>
    <w:rsid w:val="00A22154"/>
    <w:rsid w:val="00A238B5"/>
    <w:rsid w:val="00A25C38"/>
    <w:rsid w:val="00A27C8B"/>
    <w:rsid w:val="00A30473"/>
    <w:rsid w:val="00A34293"/>
    <w:rsid w:val="00A365F8"/>
    <w:rsid w:val="00A36BBE"/>
    <w:rsid w:val="00A4024E"/>
    <w:rsid w:val="00A425D8"/>
    <w:rsid w:val="00A4307A"/>
    <w:rsid w:val="00A44D1F"/>
    <w:rsid w:val="00A45BA8"/>
    <w:rsid w:val="00A47EBB"/>
    <w:rsid w:val="00A50575"/>
    <w:rsid w:val="00A50EF1"/>
    <w:rsid w:val="00A51CDD"/>
    <w:rsid w:val="00A5458A"/>
    <w:rsid w:val="00A566FA"/>
    <w:rsid w:val="00A64FAE"/>
    <w:rsid w:val="00A6730D"/>
    <w:rsid w:val="00A708A4"/>
    <w:rsid w:val="00A71625"/>
    <w:rsid w:val="00A71B9B"/>
    <w:rsid w:val="00A71CC3"/>
    <w:rsid w:val="00A72815"/>
    <w:rsid w:val="00A751C7"/>
    <w:rsid w:val="00A769BA"/>
    <w:rsid w:val="00A7723D"/>
    <w:rsid w:val="00A779A7"/>
    <w:rsid w:val="00A82184"/>
    <w:rsid w:val="00A850AB"/>
    <w:rsid w:val="00A862BD"/>
    <w:rsid w:val="00A87692"/>
    <w:rsid w:val="00A87844"/>
    <w:rsid w:val="00A935D2"/>
    <w:rsid w:val="00A945B5"/>
    <w:rsid w:val="00AA038C"/>
    <w:rsid w:val="00AA3702"/>
    <w:rsid w:val="00AA77CA"/>
    <w:rsid w:val="00AA7A09"/>
    <w:rsid w:val="00AB34A7"/>
    <w:rsid w:val="00AB3B50"/>
    <w:rsid w:val="00AC05B1"/>
    <w:rsid w:val="00AC180D"/>
    <w:rsid w:val="00AC3CC1"/>
    <w:rsid w:val="00AD0AE3"/>
    <w:rsid w:val="00AD356C"/>
    <w:rsid w:val="00AD4CBD"/>
    <w:rsid w:val="00AE2914"/>
    <w:rsid w:val="00AE6D15"/>
    <w:rsid w:val="00B00D16"/>
    <w:rsid w:val="00B020CF"/>
    <w:rsid w:val="00B039A5"/>
    <w:rsid w:val="00B03D9D"/>
    <w:rsid w:val="00B04182"/>
    <w:rsid w:val="00B04AB9"/>
    <w:rsid w:val="00B07AE3"/>
    <w:rsid w:val="00B11430"/>
    <w:rsid w:val="00B12311"/>
    <w:rsid w:val="00B14483"/>
    <w:rsid w:val="00B15603"/>
    <w:rsid w:val="00B16CBC"/>
    <w:rsid w:val="00B20515"/>
    <w:rsid w:val="00B20ABA"/>
    <w:rsid w:val="00B22698"/>
    <w:rsid w:val="00B23BB4"/>
    <w:rsid w:val="00B267DA"/>
    <w:rsid w:val="00B27143"/>
    <w:rsid w:val="00B308F2"/>
    <w:rsid w:val="00B310F5"/>
    <w:rsid w:val="00B353EB"/>
    <w:rsid w:val="00B418C0"/>
    <w:rsid w:val="00B439C4"/>
    <w:rsid w:val="00B4523E"/>
    <w:rsid w:val="00B4535E"/>
    <w:rsid w:val="00B45407"/>
    <w:rsid w:val="00B474B2"/>
    <w:rsid w:val="00B47FAC"/>
    <w:rsid w:val="00B50B16"/>
    <w:rsid w:val="00B50B2E"/>
    <w:rsid w:val="00B52A8C"/>
    <w:rsid w:val="00B53AF1"/>
    <w:rsid w:val="00B60A15"/>
    <w:rsid w:val="00B636A8"/>
    <w:rsid w:val="00B648CE"/>
    <w:rsid w:val="00B665C6"/>
    <w:rsid w:val="00B7063B"/>
    <w:rsid w:val="00B744C7"/>
    <w:rsid w:val="00B754A5"/>
    <w:rsid w:val="00B805AF"/>
    <w:rsid w:val="00B869EC"/>
    <w:rsid w:val="00B90CC9"/>
    <w:rsid w:val="00B9397A"/>
    <w:rsid w:val="00B9633D"/>
    <w:rsid w:val="00BA0194"/>
    <w:rsid w:val="00BA1E95"/>
    <w:rsid w:val="00BA2EBE"/>
    <w:rsid w:val="00BB0F28"/>
    <w:rsid w:val="00BB458A"/>
    <w:rsid w:val="00BB4A34"/>
    <w:rsid w:val="00BB5628"/>
    <w:rsid w:val="00BB57A8"/>
    <w:rsid w:val="00BB6C8F"/>
    <w:rsid w:val="00BC1517"/>
    <w:rsid w:val="00BC1C49"/>
    <w:rsid w:val="00BC3AD0"/>
    <w:rsid w:val="00BC3CB5"/>
    <w:rsid w:val="00BC5DE1"/>
    <w:rsid w:val="00BD00D3"/>
    <w:rsid w:val="00BD0BC6"/>
    <w:rsid w:val="00BD1659"/>
    <w:rsid w:val="00BD1FF2"/>
    <w:rsid w:val="00BD3AA9"/>
    <w:rsid w:val="00BD4A18"/>
    <w:rsid w:val="00BD65D2"/>
    <w:rsid w:val="00BD6DB2"/>
    <w:rsid w:val="00BE0464"/>
    <w:rsid w:val="00BE11CF"/>
    <w:rsid w:val="00BE21AB"/>
    <w:rsid w:val="00BE3537"/>
    <w:rsid w:val="00BE4C63"/>
    <w:rsid w:val="00BE55CB"/>
    <w:rsid w:val="00BE5D4E"/>
    <w:rsid w:val="00BF34FB"/>
    <w:rsid w:val="00BF5765"/>
    <w:rsid w:val="00BF617A"/>
    <w:rsid w:val="00BF72F2"/>
    <w:rsid w:val="00C00C64"/>
    <w:rsid w:val="00C01E02"/>
    <w:rsid w:val="00C0379D"/>
    <w:rsid w:val="00C03931"/>
    <w:rsid w:val="00C051FF"/>
    <w:rsid w:val="00C05FE3"/>
    <w:rsid w:val="00C1040C"/>
    <w:rsid w:val="00C116AB"/>
    <w:rsid w:val="00C12919"/>
    <w:rsid w:val="00C1337B"/>
    <w:rsid w:val="00C13C5F"/>
    <w:rsid w:val="00C15D61"/>
    <w:rsid w:val="00C2079F"/>
    <w:rsid w:val="00C211A6"/>
    <w:rsid w:val="00C2136D"/>
    <w:rsid w:val="00C214EE"/>
    <w:rsid w:val="00C223C4"/>
    <w:rsid w:val="00C2314B"/>
    <w:rsid w:val="00C24971"/>
    <w:rsid w:val="00C25CA9"/>
    <w:rsid w:val="00C26BE5"/>
    <w:rsid w:val="00C26E4D"/>
    <w:rsid w:val="00C27909"/>
    <w:rsid w:val="00C27B03"/>
    <w:rsid w:val="00C314E1"/>
    <w:rsid w:val="00C329AF"/>
    <w:rsid w:val="00C34397"/>
    <w:rsid w:val="00C35477"/>
    <w:rsid w:val="00C35C5F"/>
    <w:rsid w:val="00C40177"/>
    <w:rsid w:val="00C4095D"/>
    <w:rsid w:val="00C44706"/>
    <w:rsid w:val="00C468DC"/>
    <w:rsid w:val="00C51BA4"/>
    <w:rsid w:val="00C534F4"/>
    <w:rsid w:val="00C57DED"/>
    <w:rsid w:val="00C601D2"/>
    <w:rsid w:val="00C629B7"/>
    <w:rsid w:val="00C62BE2"/>
    <w:rsid w:val="00C62F80"/>
    <w:rsid w:val="00C634DD"/>
    <w:rsid w:val="00C64804"/>
    <w:rsid w:val="00C65BCC"/>
    <w:rsid w:val="00C66970"/>
    <w:rsid w:val="00C67D06"/>
    <w:rsid w:val="00C712EC"/>
    <w:rsid w:val="00C77CE5"/>
    <w:rsid w:val="00C82673"/>
    <w:rsid w:val="00C8691C"/>
    <w:rsid w:val="00C93897"/>
    <w:rsid w:val="00C95C7D"/>
    <w:rsid w:val="00C961E2"/>
    <w:rsid w:val="00C979D3"/>
    <w:rsid w:val="00CA168A"/>
    <w:rsid w:val="00CA320B"/>
    <w:rsid w:val="00CA33C2"/>
    <w:rsid w:val="00CA357E"/>
    <w:rsid w:val="00CA3B15"/>
    <w:rsid w:val="00CA44F9"/>
    <w:rsid w:val="00CA4A69"/>
    <w:rsid w:val="00CA7222"/>
    <w:rsid w:val="00CA7DAF"/>
    <w:rsid w:val="00CB06E3"/>
    <w:rsid w:val="00CB223D"/>
    <w:rsid w:val="00CC0A72"/>
    <w:rsid w:val="00CC3E0C"/>
    <w:rsid w:val="00CC56FB"/>
    <w:rsid w:val="00CC58D3"/>
    <w:rsid w:val="00CC784D"/>
    <w:rsid w:val="00CD0A26"/>
    <w:rsid w:val="00CD5429"/>
    <w:rsid w:val="00CE49F8"/>
    <w:rsid w:val="00CE4C07"/>
    <w:rsid w:val="00CE5D54"/>
    <w:rsid w:val="00CE6EDA"/>
    <w:rsid w:val="00CF09C1"/>
    <w:rsid w:val="00CF0EDF"/>
    <w:rsid w:val="00CF22A9"/>
    <w:rsid w:val="00CF3050"/>
    <w:rsid w:val="00D01B7F"/>
    <w:rsid w:val="00D0337B"/>
    <w:rsid w:val="00D03A56"/>
    <w:rsid w:val="00D068D2"/>
    <w:rsid w:val="00D079B2"/>
    <w:rsid w:val="00D07B7C"/>
    <w:rsid w:val="00D114E9"/>
    <w:rsid w:val="00D13C1A"/>
    <w:rsid w:val="00D146DF"/>
    <w:rsid w:val="00D1694E"/>
    <w:rsid w:val="00D17182"/>
    <w:rsid w:val="00D171D9"/>
    <w:rsid w:val="00D22CF2"/>
    <w:rsid w:val="00D26973"/>
    <w:rsid w:val="00D308CB"/>
    <w:rsid w:val="00D326BB"/>
    <w:rsid w:val="00D336A1"/>
    <w:rsid w:val="00D35607"/>
    <w:rsid w:val="00D429C6"/>
    <w:rsid w:val="00D45E14"/>
    <w:rsid w:val="00D46526"/>
    <w:rsid w:val="00D46E73"/>
    <w:rsid w:val="00D47748"/>
    <w:rsid w:val="00D47F2D"/>
    <w:rsid w:val="00D50865"/>
    <w:rsid w:val="00D51C6C"/>
    <w:rsid w:val="00D54CC3"/>
    <w:rsid w:val="00D574F1"/>
    <w:rsid w:val="00D6041A"/>
    <w:rsid w:val="00D60572"/>
    <w:rsid w:val="00D625D2"/>
    <w:rsid w:val="00D633EB"/>
    <w:rsid w:val="00D63C81"/>
    <w:rsid w:val="00D63E49"/>
    <w:rsid w:val="00D644FB"/>
    <w:rsid w:val="00D64D78"/>
    <w:rsid w:val="00D67B43"/>
    <w:rsid w:val="00D7046D"/>
    <w:rsid w:val="00D82FF7"/>
    <w:rsid w:val="00D847FE"/>
    <w:rsid w:val="00D90773"/>
    <w:rsid w:val="00D92F09"/>
    <w:rsid w:val="00D95378"/>
    <w:rsid w:val="00D959C0"/>
    <w:rsid w:val="00D964EA"/>
    <w:rsid w:val="00D965C2"/>
    <w:rsid w:val="00D966D0"/>
    <w:rsid w:val="00DA0C59"/>
    <w:rsid w:val="00DA2073"/>
    <w:rsid w:val="00DA35B6"/>
    <w:rsid w:val="00DA3991"/>
    <w:rsid w:val="00DA500D"/>
    <w:rsid w:val="00DA5283"/>
    <w:rsid w:val="00DB30BA"/>
    <w:rsid w:val="00DB5A79"/>
    <w:rsid w:val="00DB62DF"/>
    <w:rsid w:val="00DB7E6C"/>
    <w:rsid w:val="00DC1564"/>
    <w:rsid w:val="00DD3ADC"/>
    <w:rsid w:val="00DD5A29"/>
    <w:rsid w:val="00DD5D9D"/>
    <w:rsid w:val="00DE19C0"/>
    <w:rsid w:val="00DE2D88"/>
    <w:rsid w:val="00DE35CB"/>
    <w:rsid w:val="00DF21E9"/>
    <w:rsid w:val="00DF2C37"/>
    <w:rsid w:val="00DF5A01"/>
    <w:rsid w:val="00E00F14"/>
    <w:rsid w:val="00E04767"/>
    <w:rsid w:val="00E06386"/>
    <w:rsid w:val="00E07924"/>
    <w:rsid w:val="00E10B9B"/>
    <w:rsid w:val="00E11EE6"/>
    <w:rsid w:val="00E16865"/>
    <w:rsid w:val="00E24702"/>
    <w:rsid w:val="00E24958"/>
    <w:rsid w:val="00E24B67"/>
    <w:rsid w:val="00E24EB4"/>
    <w:rsid w:val="00E24FE6"/>
    <w:rsid w:val="00E26B6C"/>
    <w:rsid w:val="00E2766E"/>
    <w:rsid w:val="00E27B2F"/>
    <w:rsid w:val="00E30E0D"/>
    <w:rsid w:val="00E320ED"/>
    <w:rsid w:val="00E32892"/>
    <w:rsid w:val="00E33AFB"/>
    <w:rsid w:val="00E34218"/>
    <w:rsid w:val="00E36491"/>
    <w:rsid w:val="00E37A83"/>
    <w:rsid w:val="00E41C7F"/>
    <w:rsid w:val="00E449DA"/>
    <w:rsid w:val="00E46282"/>
    <w:rsid w:val="00E514B5"/>
    <w:rsid w:val="00E5216E"/>
    <w:rsid w:val="00E526D7"/>
    <w:rsid w:val="00E53A9E"/>
    <w:rsid w:val="00E55C04"/>
    <w:rsid w:val="00E56BE5"/>
    <w:rsid w:val="00E5762E"/>
    <w:rsid w:val="00E61BFB"/>
    <w:rsid w:val="00E62360"/>
    <w:rsid w:val="00E64099"/>
    <w:rsid w:val="00E64E38"/>
    <w:rsid w:val="00E65026"/>
    <w:rsid w:val="00E65B01"/>
    <w:rsid w:val="00E715E4"/>
    <w:rsid w:val="00E730B8"/>
    <w:rsid w:val="00E73DDC"/>
    <w:rsid w:val="00E74084"/>
    <w:rsid w:val="00E742CA"/>
    <w:rsid w:val="00E7466B"/>
    <w:rsid w:val="00E75BD0"/>
    <w:rsid w:val="00E76FE1"/>
    <w:rsid w:val="00E812CA"/>
    <w:rsid w:val="00E81FB3"/>
    <w:rsid w:val="00E820EE"/>
    <w:rsid w:val="00E82344"/>
    <w:rsid w:val="00E83DC3"/>
    <w:rsid w:val="00E84C82"/>
    <w:rsid w:val="00E84D64"/>
    <w:rsid w:val="00E8575F"/>
    <w:rsid w:val="00E86EC6"/>
    <w:rsid w:val="00E87408"/>
    <w:rsid w:val="00E9012D"/>
    <w:rsid w:val="00E914C4"/>
    <w:rsid w:val="00E91D24"/>
    <w:rsid w:val="00E92E02"/>
    <w:rsid w:val="00E934F5"/>
    <w:rsid w:val="00E94970"/>
    <w:rsid w:val="00E96961"/>
    <w:rsid w:val="00E97387"/>
    <w:rsid w:val="00EA2DDD"/>
    <w:rsid w:val="00EA3D8F"/>
    <w:rsid w:val="00EA5E01"/>
    <w:rsid w:val="00EA72EC"/>
    <w:rsid w:val="00EB0C3E"/>
    <w:rsid w:val="00EB11CB"/>
    <w:rsid w:val="00EB275A"/>
    <w:rsid w:val="00EB328A"/>
    <w:rsid w:val="00EB3367"/>
    <w:rsid w:val="00EB3623"/>
    <w:rsid w:val="00EB4B70"/>
    <w:rsid w:val="00EB5F63"/>
    <w:rsid w:val="00EB786A"/>
    <w:rsid w:val="00EC1578"/>
    <w:rsid w:val="00EC1C72"/>
    <w:rsid w:val="00EC1F99"/>
    <w:rsid w:val="00EC2E82"/>
    <w:rsid w:val="00EC36AB"/>
    <w:rsid w:val="00EC3CC9"/>
    <w:rsid w:val="00EC402A"/>
    <w:rsid w:val="00EC4A3C"/>
    <w:rsid w:val="00EC66AC"/>
    <w:rsid w:val="00EC680A"/>
    <w:rsid w:val="00EC69E7"/>
    <w:rsid w:val="00EC6DF7"/>
    <w:rsid w:val="00EC7902"/>
    <w:rsid w:val="00ED0DAB"/>
    <w:rsid w:val="00ED0DE6"/>
    <w:rsid w:val="00ED2838"/>
    <w:rsid w:val="00EE02F1"/>
    <w:rsid w:val="00EE0DD4"/>
    <w:rsid w:val="00EE2BED"/>
    <w:rsid w:val="00EE374B"/>
    <w:rsid w:val="00EF1E9E"/>
    <w:rsid w:val="00EF285C"/>
    <w:rsid w:val="00EF42C1"/>
    <w:rsid w:val="00EF46C0"/>
    <w:rsid w:val="00EF6AEC"/>
    <w:rsid w:val="00F0170B"/>
    <w:rsid w:val="00F0542F"/>
    <w:rsid w:val="00F0618E"/>
    <w:rsid w:val="00F06AFA"/>
    <w:rsid w:val="00F075E5"/>
    <w:rsid w:val="00F11BB5"/>
    <w:rsid w:val="00F11FC0"/>
    <w:rsid w:val="00F122D8"/>
    <w:rsid w:val="00F1417B"/>
    <w:rsid w:val="00F22121"/>
    <w:rsid w:val="00F270D1"/>
    <w:rsid w:val="00F318FC"/>
    <w:rsid w:val="00F33E27"/>
    <w:rsid w:val="00F34B99"/>
    <w:rsid w:val="00F360AB"/>
    <w:rsid w:val="00F37F79"/>
    <w:rsid w:val="00F43F1C"/>
    <w:rsid w:val="00F46E64"/>
    <w:rsid w:val="00F47BFD"/>
    <w:rsid w:val="00F514F5"/>
    <w:rsid w:val="00F52DAB"/>
    <w:rsid w:val="00F543F0"/>
    <w:rsid w:val="00F5534C"/>
    <w:rsid w:val="00F553F7"/>
    <w:rsid w:val="00F6011D"/>
    <w:rsid w:val="00F62B16"/>
    <w:rsid w:val="00F636C5"/>
    <w:rsid w:val="00F6423C"/>
    <w:rsid w:val="00F727A6"/>
    <w:rsid w:val="00F72A26"/>
    <w:rsid w:val="00F81282"/>
    <w:rsid w:val="00F81D29"/>
    <w:rsid w:val="00F81E6E"/>
    <w:rsid w:val="00F82540"/>
    <w:rsid w:val="00F86734"/>
    <w:rsid w:val="00F91C4D"/>
    <w:rsid w:val="00F92FD9"/>
    <w:rsid w:val="00F97BC8"/>
    <w:rsid w:val="00FA26FD"/>
    <w:rsid w:val="00FA3C14"/>
    <w:rsid w:val="00FA634E"/>
    <w:rsid w:val="00FA6684"/>
    <w:rsid w:val="00FA673A"/>
    <w:rsid w:val="00FA731E"/>
    <w:rsid w:val="00FB0DB5"/>
    <w:rsid w:val="00FB1862"/>
    <w:rsid w:val="00FB2897"/>
    <w:rsid w:val="00FB29D5"/>
    <w:rsid w:val="00FB2B38"/>
    <w:rsid w:val="00FB3269"/>
    <w:rsid w:val="00FB3539"/>
    <w:rsid w:val="00FB420A"/>
    <w:rsid w:val="00FC0531"/>
    <w:rsid w:val="00FC1462"/>
    <w:rsid w:val="00FC194B"/>
    <w:rsid w:val="00FC1F12"/>
    <w:rsid w:val="00FC2C38"/>
    <w:rsid w:val="00FC33A5"/>
    <w:rsid w:val="00FC6358"/>
    <w:rsid w:val="00FD29B2"/>
    <w:rsid w:val="00FD320D"/>
    <w:rsid w:val="00FD3473"/>
    <w:rsid w:val="00FE23DE"/>
    <w:rsid w:val="00FE581A"/>
    <w:rsid w:val="00FE6935"/>
    <w:rsid w:val="00FF4596"/>
    <w:rsid w:val="00FF4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6145"/>
    <o:shapelayout v:ext="edit">
      <o:idmap v:ext="edit" data="1"/>
    </o:shapelayout>
  </w:shapeDefaults>
  <w:decimalSymbol w:val="."/>
  <w:listSeparator w:val=","/>
  <w14:docId w14:val="7C0DCF25"/>
  <w15:docId w15:val="{E08E8497-CA20-41FF-B6BD-273B83A3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b">
    <w:name w:val="Normal"/>
    <w:qFormat/>
    <w:rsid w:val="00035925"/>
    <w:pPr>
      <w:widowControl w:val="0"/>
      <w:jc w:val="both"/>
    </w:pPr>
    <w:rPr>
      <w:kern w:val="2"/>
      <w:sz w:val="21"/>
      <w:szCs w:val="24"/>
    </w:rPr>
  </w:style>
  <w:style w:type="paragraph" w:styleId="1">
    <w:name w:val="heading 1"/>
    <w:basedOn w:val="afb"/>
    <w:next w:val="afb"/>
    <w:link w:val="1Char"/>
    <w:uiPriority w:val="99"/>
    <w:qFormat/>
    <w:rsid w:val="004640FC"/>
    <w:pPr>
      <w:keepNext/>
      <w:keepLines/>
      <w:spacing w:before="340" w:after="330" w:line="578" w:lineRule="auto"/>
      <w:outlineLvl w:val="0"/>
    </w:pPr>
    <w:rPr>
      <w:b/>
      <w:bCs/>
      <w:kern w:val="44"/>
      <w:sz w:val="44"/>
      <w:szCs w:val="44"/>
    </w:rPr>
  </w:style>
  <w:style w:type="paragraph" w:styleId="2">
    <w:name w:val="heading 2"/>
    <w:basedOn w:val="afb"/>
    <w:next w:val="afb"/>
    <w:link w:val="2Char"/>
    <w:uiPriority w:val="99"/>
    <w:qFormat/>
    <w:rsid w:val="00F62B16"/>
    <w:pPr>
      <w:keepNext/>
      <w:keepLines/>
      <w:spacing w:before="260" w:after="260" w:line="416" w:lineRule="auto"/>
      <w:outlineLvl w:val="1"/>
    </w:pPr>
    <w:rPr>
      <w:rFonts w:ascii="Arial" w:eastAsia="黑体" w:hAnsi="Arial"/>
      <w:b/>
      <w:bCs/>
      <w:sz w:val="32"/>
      <w:szCs w:val="32"/>
    </w:rPr>
  </w:style>
  <w:style w:type="paragraph" w:styleId="3">
    <w:name w:val="heading 3"/>
    <w:basedOn w:val="afb"/>
    <w:next w:val="afb"/>
    <w:link w:val="3Char"/>
    <w:semiHidden/>
    <w:unhideWhenUsed/>
    <w:qFormat/>
    <w:locked/>
    <w:rsid w:val="006B0618"/>
    <w:pPr>
      <w:keepNext/>
      <w:keepLines/>
      <w:spacing w:before="260" w:after="260" w:line="416" w:lineRule="auto"/>
      <w:outlineLvl w:val="2"/>
    </w:pPr>
    <w:rPr>
      <w:b/>
      <w:bCs/>
      <w:sz w:val="32"/>
      <w:szCs w:val="32"/>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character" w:customStyle="1" w:styleId="1Char">
    <w:name w:val="标题 1 Char"/>
    <w:link w:val="1"/>
    <w:uiPriority w:val="99"/>
    <w:locked/>
    <w:rsid w:val="004640FC"/>
    <w:rPr>
      <w:rFonts w:cs="Times New Roman"/>
      <w:b/>
      <w:bCs/>
      <w:kern w:val="44"/>
      <w:sz w:val="44"/>
      <w:szCs w:val="44"/>
    </w:rPr>
  </w:style>
  <w:style w:type="character" w:customStyle="1" w:styleId="2Char">
    <w:name w:val="标题 2 Char"/>
    <w:link w:val="2"/>
    <w:uiPriority w:val="99"/>
    <w:locked/>
    <w:rsid w:val="00F62B16"/>
    <w:rPr>
      <w:rFonts w:ascii="Arial" w:eastAsia="黑体" w:hAnsi="Arial" w:cs="Times New Roman"/>
      <w:b/>
      <w:bCs/>
      <w:kern w:val="2"/>
      <w:sz w:val="32"/>
      <w:szCs w:val="32"/>
    </w:rPr>
  </w:style>
  <w:style w:type="paragraph" w:customStyle="1" w:styleId="aff">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
    <w:locked/>
    <w:rsid w:val="00035925"/>
    <w:rPr>
      <w:rFonts w:ascii="宋体" w:cs="Times New Roman"/>
      <w:noProof/>
      <w:sz w:val="21"/>
      <w:lang w:val="en-US" w:eastAsia="zh-CN" w:bidi="ar-SA"/>
    </w:rPr>
  </w:style>
  <w:style w:type="paragraph" w:customStyle="1" w:styleId="a1">
    <w:name w:val="一级条标题"/>
    <w:next w:val="aff"/>
    <w:qFormat/>
    <w:rsid w:val="001C149C"/>
    <w:pPr>
      <w:numPr>
        <w:ilvl w:val="1"/>
        <w:numId w:val="11"/>
      </w:numPr>
      <w:spacing w:beforeLines="50" w:afterLines="50"/>
      <w:outlineLvl w:val="2"/>
    </w:pPr>
    <w:rPr>
      <w:rFonts w:ascii="黑体" w:eastAsia="黑体"/>
      <w:sz w:val="21"/>
      <w:szCs w:val="21"/>
    </w:rPr>
  </w:style>
  <w:style w:type="paragraph" w:customStyle="1" w:styleId="aff0">
    <w:name w:val="标准书脚_奇数页"/>
    <w:uiPriority w:val="99"/>
    <w:rsid w:val="000A48B1"/>
    <w:pPr>
      <w:spacing w:before="120"/>
      <w:ind w:right="198"/>
      <w:jc w:val="right"/>
    </w:pPr>
    <w:rPr>
      <w:rFonts w:ascii="宋体"/>
      <w:sz w:val="18"/>
      <w:szCs w:val="18"/>
    </w:rPr>
  </w:style>
  <w:style w:type="paragraph" w:customStyle="1" w:styleId="aff1">
    <w:name w:val="标准书眉_奇数页"/>
    <w:next w:val="afb"/>
    <w:uiPriority w:val="99"/>
    <w:rsid w:val="0074741B"/>
    <w:pPr>
      <w:tabs>
        <w:tab w:val="center" w:pos="4154"/>
        <w:tab w:val="right" w:pos="8306"/>
      </w:tabs>
      <w:spacing w:after="220"/>
      <w:jc w:val="right"/>
    </w:pPr>
    <w:rPr>
      <w:rFonts w:ascii="黑体" w:eastAsia="黑体"/>
      <w:noProof/>
      <w:sz w:val="21"/>
      <w:szCs w:val="21"/>
    </w:rPr>
  </w:style>
  <w:style w:type="paragraph" w:customStyle="1" w:styleId="a0">
    <w:name w:val="章标题"/>
    <w:next w:val="aff"/>
    <w:qFormat/>
    <w:rsid w:val="001C149C"/>
    <w:pPr>
      <w:numPr>
        <w:numId w:val="11"/>
      </w:numPr>
      <w:spacing w:beforeLines="100" w:afterLines="100"/>
      <w:jc w:val="both"/>
      <w:outlineLvl w:val="1"/>
    </w:pPr>
    <w:rPr>
      <w:rFonts w:ascii="黑体" w:eastAsia="黑体"/>
      <w:sz w:val="21"/>
    </w:rPr>
  </w:style>
  <w:style w:type="paragraph" w:customStyle="1" w:styleId="a2">
    <w:name w:val="二级条标题"/>
    <w:basedOn w:val="a1"/>
    <w:next w:val="aff"/>
    <w:qFormat/>
    <w:rsid w:val="001C149C"/>
    <w:pPr>
      <w:numPr>
        <w:ilvl w:val="2"/>
      </w:numPr>
      <w:spacing w:before="50" w:after="50"/>
      <w:outlineLvl w:val="3"/>
    </w:pPr>
  </w:style>
  <w:style w:type="paragraph" w:customStyle="1" w:styleId="20">
    <w:name w:val="封面标准号2"/>
    <w:uiPriority w:val="99"/>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rsid w:val="00BE55CB"/>
    <w:pPr>
      <w:widowControl w:val="0"/>
      <w:numPr>
        <w:numId w:val="2"/>
      </w:numPr>
      <w:jc w:val="both"/>
    </w:pPr>
    <w:rPr>
      <w:rFonts w:ascii="宋体"/>
      <w:sz w:val="21"/>
    </w:rPr>
  </w:style>
  <w:style w:type="paragraph" w:customStyle="1" w:styleId="a9">
    <w:name w:val="列项●（二级）"/>
    <w:qFormat/>
    <w:rsid w:val="00BE55CB"/>
    <w:pPr>
      <w:numPr>
        <w:ilvl w:val="1"/>
        <w:numId w:val="2"/>
      </w:numPr>
      <w:tabs>
        <w:tab w:val="left" w:pos="840"/>
      </w:tabs>
      <w:jc w:val="both"/>
    </w:pPr>
    <w:rPr>
      <w:rFonts w:ascii="宋体"/>
      <w:sz w:val="21"/>
    </w:rPr>
  </w:style>
  <w:style w:type="paragraph" w:customStyle="1" w:styleId="aff2">
    <w:name w:val="目次、标准名称标题"/>
    <w:basedOn w:val="afb"/>
    <w:next w:val="aff"/>
    <w:uiPriority w:val="99"/>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f"/>
    <w:qFormat/>
    <w:rsid w:val="001C149C"/>
    <w:pPr>
      <w:numPr>
        <w:ilvl w:val="3"/>
      </w:numPr>
      <w:outlineLvl w:val="4"/>
    </w:pPr>
  </w:style>
  <w:style w:type="paragraph" w:customStyle="1" w:styleId="aff3">
    <w:name w:val="示例"/>
    <w:next w:val="aff4"/>
    <w:uiPriority w:val="99"/>
    <w:rsid w:val="005A5EAF"/>
    <w:pPr>
      <w:widowControl w:val="0"/>
      <w:ind w:firstLine="363"/>
      <w:jc w:val="both"/>
    </w:pPr>
    <w:rPr>
      <w:rFonts w:ascii="宋体"/>
      <w:sz w:val="18"/>
      <w:szCs w:val="18"/>
    </w:rPr>
  </w:style>
  <w:style w:type="paragraph" w:customStyle="1" w:styleId="ad">
    <w:name w:val="数字编号列项（二级）"/>
    <w:uiPriority w:val="99"/>
    <w:rsid w:val="003E5729"/>
    <w:pPr>
      <w:numPr>
        <w:ilvl w:val="1"/>
        <w:numId w:val="13"/>
      </w:numPr>
      <w:jc w:val="both"/>
    </w:pPr>
    <w:rPr>
      <w:rFonts w:ascii="宋体"/>
      <w:sz w:val="21"/>
    </w:rPr>
  </w:style>
  <w:style w:type="paragraph" w:customStyle="1" w:styleId="a4">
    <w:name w:val="四级条标题"/>
    <w:basedOn w:val="a3"/>
    <w:next w:val="aff"/>
    <w:qFormat/>
    <w:rsid w:val="001C149C"/>
    <w:pPr>
      <w:numPr>
        <w:ilvl w:val="4"/>
      </w:numPr>
      <w:ind w:left="0"/>
      <w:outlineLvl w:val="5"/>
    </w:pPr>
  </w:style>
  <w:style w:type="paragraph" w:customStyle="1" w:styleId="a5">
    <w:name w:val="五级条标题"/>
    <w:basedOn w:val="a4"/>
    <w:next w:val="aff"/>
    <w:qFormat/>
    <w:rsid w:val="001C149C"/>
    <w:pPr>
      <w:numPr>
        <w:ilvl w:val="5"/>
      </w:numPr>
      <w:outlineLvl w:val="6"/>
    </w:pPr>
  </w:style>
  <w:style w:type="paragraph" w:styleId="aff5">
    <w:name w:val="footer"/>
    <w:basedOn w:val="afb"/>
    <w:link w:val="Char0"/>
    <w:uiPriority w:val="99"/>
    <w:qFormat/>
    <w:rsid w:val="00294E70"/>
    <w:pPr>
      <w:snapToGrid w:val="0"/>
      <w:ind w:rightChars="100" w:right="210"/>
      <w:jc w:val="right"/>
    </w:pPr>
    <w:rPr>
      <w:sz w:val="18"/>
      <w:szCs w:val="18"/>
    </w:rPr>
  </w:style>
  <w:style w:type="character" w:customStyle="1" w:styleId="Char0">
    <w:name w:val="页脚 Char"/>
    <w:link w:val="aff5"/>
    <w:uiPriority w:val="99"/>
    <w:rsid w:val="00CC2292"/>
    <w:rPr>
      <w:sz w:val="18"/>
      <w:szCs w:val="18"/>
    </w:rPr>
  </w:style>
  <w:style w:type="paragraph" w:styleId="aff6">
    <w:name w:val="header"/>
    <w:basedOn w:val="afb"/>
    <w:link w:val="Char1"/>
    <w:uiPriority w:val="99"/>
    <w:qFormat/>
    <w:rsid w:val="00930116"/>
    <w:pPr>
      <w:snapToGrid w:val="0"/>
      <w:jc w:val="left"/>
    </w:pPr>
    <w:rPr>
      <w:sz w:val="18"/>
      <w:szCs w:val="18"/>
    </w:rPr>
  </w:style>
  <w:style w:type="character" w:customStyle="1" w:styleId="Char1">
    <w:name w:val="页眉 Char"/>
    <w:link w:val="aff6"/>
    <w:uiPriority w:val="99"/>
    <w:semiHidden/>
    <w:rsid w:val="00CC2292"/>
    <w:rPr>
      <w:sz w:val="18"/>
      <w:szCs w:val="18"/>
    </w:rPr>
  </w:style>
  <w:style w:type="paragraph" w:customStyle="1" w:styleId="aff7">
    <w:name w:val="注："/>
    <w:next w:val="aff"/>
    <w:rsid w:val="000D718B"/>
    <w:pPr>
      <w:widowControl w:val="0"/>
      <w:autoSpaceDE w:val="0"/>
      <w:autoSpaceDN w:val="0"/>
      <w:ind w:left="726" w:hanging="363"/>
      <w:jc w:val="both"/>
    </w:pPr>
    <w:rPr>
      <w:rFonts w:ascii="宋体"/>
      <w:sz w:val="18"/>
      <w:szCs w:val="18"/>
    </w:rPr>
  </w:style>
  <w:style w:type="paragraph" w:customStyle="1" w:styleId="aff8">
    <w:name w:val="注×："/>
    <w:uiPriority w:val="99"/>
    <w:rsid w:val="000D718B"/>
    <w:pPr>
      <w:widowControl w:val="0"/>
      <w:autoSpaceDE w:val="0"/>
      <w:autoSpaceDN w:val="0"/>
      <w:ind w:left="811" w:hanging="448"/>
      <w:jc w:val="both"/>
    </w:pPr>
    <w:rPr>
      <w:rFonts w:ascii="宋体"/>
      <w:sz w:val="18"/>
      <w:szCs w:val="18"/>
    </w:rPr>
  </w:style>
  <w:style w:type="paragraph" w:customStyle="1" w:styleId="ac">
    <w:name w:val="字母编号列项（一级）"/>
    <w:link w:val="Char2"/>
    <w:uiPriority w:val="99"/>
    <w:rsid w:val="003E5729"/>
    <w:pPr>
      <w:numPr>
        <w:numId w:val="13"/>
      </w:numPr>
      <w:jc w:val="both"/>
    </w:pPr>
    <w:rPr>
      <w:rFonts w:ascii="宋体"/>
      <w:sz w:val="21"/>
    </w:rPr>
  </w:style>
  <w:style w:type="paragraph" w:customStyle="1" w:styleId="aa">
    <w:name w:val="列项◆（三级）"/>
    <w:basedOn w:val="afb"/>
    <w:rsid w:val="00BE55CB"/>
    <w:pPr>
      <w:numPr>
        <w:ilvl w:val="2"/>
        <w:numId w:val="2"/>
      </w:numPr>
    </w:pPr>
    <w:rPr>
      <w:rFonts w:ascii="宋体"/>
      <w:szCs w:val="21"/>
    </w:rPr>
  </w:style>
  <w:style w:type="paragraph" w:customStyle="1" w:styleId="ae">
    <w:name w:val="编号列项（三级）"/>
    <w:uiPriority w:val="99"/>
    <w:rsid w:val="003E5729"/>
    <w:pPr>
      <w:numPr>
        <w:ilvl w:val="2"/>
        <w:numId w:val="13"/>
      </w:numPr>
    </w:pPr>
    <w:rPr>
      <w:rFonts w:ascii="宋体"/>
      <w:sz w:val="21"/>
    </w:rPr>
  </w:style>
  <w:style w:type="paragraph" w:customStyle="1" w:styleId="aff9">
    <w:name w:val="示例×："/>
    <w:basedOn w:val="a0"/>
    <w:uiPriority w:val="99"/>
    <w:rsid w:val="007E1980"/>
    <w:pPr>
      <w:numPr>
        <w:numId w:val="0"/>
      </w:numPr>
      <w:spacing w:beforeLines="0" w:afterLines="0"/>
      <w:ind w:firstLine="363"/>
      <w:outlineLvl w:val="9"/>
    </w:pPr>
    <w:rPr>
      <w:rFonts w:ascii="宋体" w:eastAsia="宋体"/>
      <w:sz w:val="18"/>
      <w:szCs w:val="18"/>
    </w:rPr>
  </w:style>
  <w:style w:type="paragraph" w:customStyle="1" w:styleId="affa">
    <w:name w:val="二级无"/>
    <w:basedOn w:val="a2"/>
    <w:rsid w:val="001C149C"/>
    <w:pPr>
      <w:spacing w:beforeLines="0" w:afterLines="0"/>
    </w:pPr>
    <w:rPr>
      <w:rFonts w:ascii="宋体" w:eastAsia="宋体"/>
    </w:rPr>
  </w:style>
  <w:style w:type="paragraph" w:customStyle="1" w:styleId="affb">
    <w:name w:val="注：（正文）"/>
    <w:basedOn w:val="aff7"/>
    <w:next w:val="aff"/>
    <w:uiPriority w:val="99"/>
    <w:rsid w:val="000D718B"/>
  </w:style>
  <w:style w:type="paragraph" w:customStyle="1" w:styleId="a">
    <w:name w:val="注×：（正文）"/>
    <w:rsid w:val="000D718B"/>
    <w:pPr>
      <w:numPr>
        <w:numId w:val="3"/>
      </w:numPr>
      <w:jc w:val="both"/>
    </w:pPr>
    <w:rPr>
      <w:rFonts w:ascii="宋体"/>
      <w:sz w:val="18"/>
      <w:szCs w:val="18"/>
    </w:rPr>
  </w:style>
  <w:style w:type="paragraph" w:customStyle="1" w:styleId="affc">
    <w:name w:val="标准标志"/>
    <w:next w:val="afb"/>
    <w:uiPriority w:val="99"/>
    <w:rsid w:val="001900F8"/>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d">
    <w:name w:val="标准称谓"/>
    <w:next w:val="afb"/>
    <w:uiPriority w:val="99"/>
    <w:rsid w:val="0064338B"/>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e">
    <w:name w:val="标准书脚_偶数页"/>
    <w:uiPriority w:val="99"/>
    <w:rsid w:val="000A48B1"/>
    <w:pPr>
      <w:spacing w:before="120"/>
      <w:ind w:left="221"/>
    </w:pPr>
    <w:rPr>
      <w:rFonts w:ascii="宋体"/>
      <w:sz w:val="18"/>
      <w:szCs w:val="18"/>
    </w:rPr>
  </w:style>
  <w:style w:type="paragraph" w:customStyle="1" w:styleId="afff">
    <w:name w:val="标准书眉_偶数页"/>
    <w:basedOn w:val="aff1"/>
    <w:next w:val="afb"/>
    <w:uiPriority w:val="99"/>
    <w:rsid w:val="0074741B"/>
    <w:pPr>
      <w:jc w:val="left"/>
    </w:pPr>
  </w:style>
  <w:style w:type="paragraph" w:customStyle="1" w:styleId="afff0">
    <w:name w:val="标准书眉一"/>
    <w:uiPriority w:val="99"/>
    <w:rsid w:val="00083A09"/>
    <w:pPr>
      <w:jc w:val="both"/>
    </w:pPr>
  </w:style>
  <w:style w:type="paragraph" w:customStyle="1" w:styleId="afff1">
    <w:name w:val="参考文献"/>
    <w:basedOn w:val="afb"/>
    <w:next w:val="aff"/>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2">
    <w:name w:val="参考文献、索引标题"/>
    <w:basedOn w:val="afb"/>
    <w:next w:val="aff"/>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3">
    <w:name w:val="Hyperlink"/>
    <w:uiPriority w:val="99"/>
    <w:rsid w:val="00083A09"/>
    <w:rPr>
      <w:rFonts w:cs="Times New Roman"/>
      <w:noProof/>
      <w:color w:val="0000FF"/>
      <w:spacing w:val="0"/>
      <w:w w:val="100"/>
      <w:sz w:val="21"/>
      <w:szCs w:val="21"/>
      <w:u w:val="single"/>
    </w:rPr>
  </w:style>
  <w:style w:type="character" w:customStyle="1" w:styleId="afff4">
    <w:name w:val="发布"/>
    <w:uiPriority w:val="99"/>
    <w:rsid w:val="00C2314B"/>
    <w:rPr>
      <w:rFonts w:ascii="黑体" w:eastAsia="黑体" w:cs="Times New Roman"/>
      <w:spacing w:val="85"/>
      <w:w w:val="100"/>
      <w:position w:val="3"/>
      <w:sz w:val="28"/>
      <w:szCs w:val="28"/>
    </w:rPr>
  </w:style>
  <w:style w:type="paragraph" w:customStyle="1" w:styleId="afff5">
    <w:name w:val="发布部门"/>
    <w:next w:val="aff"/>
    <w:uiPriority w:val="99"/>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6">
    <w:name w:val="发布日期"/>
    <w:uiPriority w:val="99"/>
    <w:rsid w:val="00EC3CC9"/>
    <w:pPr>
      <w:framePr w:w="3997" w:h="471" w:hRule="exact" w:vSpace="181" w:wrap="around" w:hAnchor="page" w:x="7089" w:y="14097" w:anchorLock="1"/>
    </w:pPr>
    <w:rPr>
      <w:rFonts w:eastAsia="黑体"/>
      <w:sz w:val="28"/>
    </w:rPr>
  </w:style>
  <w:style w:type="paragraph" w:customStyle="1" w:styleId="afff7">
    <w:name w:val="封面标准代替信息"/>
    <w:uiPriority w:val="99"/>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uiPriority w:val="99"/>
    <w:rsid w:val="00083A09"/>
    <w:pPr>
      <w:widowControl w:val="0"/>
      <w:kinsoku w:val="0"/>
      <w:overflowPunct w:val="0"/>
      <w:autoSpaceDE w:val="0"/>
      <w:autoSpaceDN w:val="0"/>
      <w:spacing w:before="308"/>
      <w:jc w:val="right"/>
      <w:textAlignment w:val="center"/>
    </w:pPr>
    <w:rPr>
      <w:sz w:val="28"/>
    </w:rPr>
  </w:style>
  <w:style w:type="paragraph" w:customStyle="1" w:styleId="afff8">
    <w:name w:val="封面标准名称"/>
    <w:uiPriority w:val="99"/>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9">
    <w:name w:val="封面标准英文名称"/>
    <w:basedOn w:val="afff8"/>
    <w:uiPriority w:val="99"/>
    <w:rsid w:val="001C21AC"/>
    <w:pPr>
      <w:framePr w:wrap="around"/>
      <w:spacing w:before="370" w:line="400" w:lineRule="exact"/>
    </w:pPr>
    <w:rPr>
      <w:rFonts w:ascii="Times New Roman"/>
      <w:sz w:val="28"/>
      <w:szCs w:val="28"/>
    </w:rPr>
  </w:style>
  <w:style w:type="paragraph" w:customStyle="1" w:styleId="afffa">
    <w:name w:val="封面一致性程度标识"/>
    <w:basedOn w:val="afff9"/>
    <w:uiPriority w:val="99"/>
    <w:rsid w:val="00083A09"/>
    <w:pPr>
      <w:framePr w:wrap="around"/>
      <w:spacing w:before="440"/>
    </w:pPr>
    <w:rPr>
      <w:rFonts w:ascii="宋体" w:eastAsia="宋体"/>
    </w:rPr>
  </w:style>
  <w:style w:type="paragraph" w:customStyle="1" w:styleId="afffb">
    <w:name w:val="封面标准文稿类别"/>
    <w:basedOn w:val="afffa"/>
    <w:uiPriority w:val="99"/>
    <w:rsid w:val="0054264B"/>
    <w:pPr>
      <w:framePr w:wrap="around"/>
      <w:spacing w:after="160" w:line="240" w:lineRule="auto"/>
    </w:pPr>
    <w:rPr>
      <w:sz w:val="24"/>
    </w:rPr>
  </w:style>
  <w:style w:type="paragraph" w:customStyle="1" w:styleId="afffc">
    <w:name w:val="封面标准文稿编辑信息"/>
    <w:basedOn w:val="afffb"/>
    <w:uiPriority w:val="99"/>
    <w:rsid w:val="00083A09"/>
    <w:pPr>
      <w:framePr w:wrap="around"/>
      <w:spacing w:before="180" w:line="180" w:lineRule="exact"/>
    </w:pPr>
    <w:rPr>
      <w:sz w:val="21"/>
    </w:rPr>
  </w:style>
  <w:style w:type="paragraph" w:customStyle="1" w:styleId="afffd">
    <w:name w:val="封面正文"/>
    <w:uiPriority w:val="99"/>
    <w:rsid w:val="00083A09"/>
    <w:pPr>
      <w:jc w:val="both"/>
    </w:pPr>
  </w:style>
  <w:style w:type="paragraph" w:customStyle="1" w:styleId="af2">
    <w:name w:val="附录标识"/>
    <w:basedOn w:val="afb"/>
    <w:next w:val="aff"/>
    <w:qFormat/>
    <w:rsid w:val="00083A09"/>
    <w:pPr>
      <w:keepNext/>
      <w:widowControl/>
      <w:numPr>
        <w:numId w:val="6"/>
      </w:numPr>
      <w:shd w:val="clear" w:color="FFFFFF" w:fill="FFFFFF"/>
      <w:tabs>
        <w:tab w:val="left" w:pos="6405"/>
      </w:tabs>
      <w:spacing w:before="640" w:after="280"/>
      <w:jc w:val="center"/>
      <w:outlineLvl w:val="0"/>
    </w:pPr>
    <w:rPr>
      <w:rFonts w:ascii="黑体" w:eastAsia="黑体"/>
      <w:kern w:val="0"/>
      <w:szCs w:val="20"/>
    </w:rPr>
  </w:style>
  <w:style w:type="paragraph" w:customStyle="1" w:styleId="afffe">
    <w:name w:val="附录标题"/>
    <w:basedOn w:val="aff"/>
    <w:next w:val="aff"/>
    <w:uiPriority w:val="99"/>
    <w:rsid w:val="00083A09"/>
    <w:pPr>
      <w:ind w:firstLineChars="0" w:firstLine="0"/>
      <w:jc w:val="center"/>
    </w:pPr>
    <w:rPr>
      <w:rFonts w:ascii="黑体" w:eastAsia="黑体"/>
    </w:rPr>
  </w:style>
  <w:style w:type="paragraph" w:customStyle="1" w:styleId="af">
    <w:name w:val="附录表标号"/>
    <w:basedOn w:val="afb"/>
    <w:next w:val="aff"/>
    <w:rsid w:val="00083A09"/>
    <w:pPr>
      <w:numPr>
        <w:numId w:val="4"/>
      </w:numPr>
      <w:tabs>
        <w:tab w:val="clear" w:pos="0"/>
      </w:tabs>
      <w:spacing w:line="14" w:lineRule="exact"/>
      <w:ind w:left="811" w:hanging="448"/>
      <w:jc w:val="center"/>
      <w:outlineLvl w:val="0"/>
    </w:pPr>
    <w:rPr>
      <w:color w:val="FFFFFF"/>
    </w:rPr>
  </w:style>
  <w:style w:type="paragraph" w:customStyle="1" w:styleId="af0">
    <w:name w:val="附录表标题"/>
    <w:basedOn w:val="afb"/>
    <w:next w:val="aff"/>
    <w:qFormat/>
    <w:rsid w:val="000D718B"/>
    <w:pPr>
      <w:numPr>
        <w:ilvl w:val="1"/>
        <w:numId w:val="4"/>
      </w:numPr>
      <w:tabs>
        <w:tab w:val="num" w:pos="180"/>
      </w:tabs>
      <w:spacing w:beforeLines="50" w:afterLines="50"/>
      <w:ind w:left="0" w:firstLine="0"/>
      <w:jc w:val="center"/>
    </w:pPr>
    <w:rPr>
      <w:rFonts w:ascii="黑体" w:eastAsia="黑体"/>
      <w:szCs w:val="21"/>
    </w:rPr>
  </w:style>
  <w:style w:type="paragraph" w:customStyle="1" w:styleId="af5">
    <w:name w:val="附录二级条标题"/>
    <w:basedOn w:val="afb"/>
    <w:next w:val="aff"/>
    <w:qFormat/>
    <w:rsid w:val="00083A09"/>
    <w:pPr>
      <w:widowControl/>
      <w:numPr>
        <w:ilvl w:val="3"/>
        <w:numId w:val="6"/>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
    <w:name w:val="附录二级无"/>
    <w:basedOn w:val="af5"/>
    <w:uiPriority w:val="99"/>
    <w:rsid w:val="00BF617A"/>
    <w:pPr>
      <w:tabs>
        <w:tab w:val="clear" w:pos="360"/>
      </w:tabs>
      <w:spacing w:beforeLines="0" w:afterLines="0"/>
    </w:pPr>
    <w:rPr>
      <w:rFonts w:ascii="宋体" w:eastAsia="宋体"/>
      <w:szCs w:val="21"/>
    </w:rPr>
  </w:style>
  <w:style w:type="paragraph" w:customStyle="1" w:styleId="affff0">
    <w:name w:val="附录公式"/>
    <w:basedOn w:val="aff"/>
    <w:next w:val="aff"/>
    <w:link w:val="Char3"/>
    <w:uiPriority w:val="99"/>
    <w:rsid w:val="00083A09"/>
  </w:style>
  <w:style w:type="character" w:customStyle="1" w:styleId="Char3">
    <w:name w:val="附录公式 Char"/>
    <w:link w:val="affff0"/>
    <w:uiPriority w:val="99"/>
    <w:locked/>
    <w:rsid w:val="00083A09"/>
    <w:rPr>
      <w:rFonts w:ascii="宋体" w:cs="Times New Roman"/>
      <w:noProof/>
      <w:sz w:val="21"/>
      <w:lang w:val="en-US" w:eastAsia="zh-CN" w:bidi="ar-SA"/>
    </w:rPr>
  </w:style>
  <w:style w:type="paragraph" w:customStyle="1" w:styleId="affff1">
    <w:name w:val="附录公式编号制表符"/>
    <w:basedOn w:val="afb"/>
    <w:next w:val="aff"/>
    <w:uiPriority w:val="99"/>
    <w:rsid w:val="00EC680A"/>
    <w:pPr>
      <w:widowControl/>
      <w:tabs>
        <w:tab w:val="center" w:pos="4201"/>
        <w:tab w:val="right" w:leader="dot" w:pos="9298"/>
      </w:tabs>
      <w:autoSpaceDE w:val="0"/>
      <w:autoSpaceDN w:val="0"/>
    </w:pPr>
    <w:rPr>
      <w:rFonts w:ascii="宋体"/>
      <w:noProof/>
      <w:kern w:val="0"/>
      <w:szCs w:val="20"/>
    </w:rPr>
  </w:style>
  <w:style w:type="paragraph" w:customStyle="1" w:styleId="af6">
    <w:name w:val="附录三级条标题"/>
    <w:basedOn w:val="af5"/>
    <w:next w:val="aff"/>
    <w:qFormat/>
    <w:rsid w:val="00083A09"/>
    <w:pPr>
      <w:numPr>
        <w:ilvl w:val="4"/>
      </w:numPr>
      <w:tabs>
        <w:tab w:val="num" w:pos="360"/>
      </w:tabs>
      <w:outlineLvl w:val="4"/>
    </w:pPr>
  </w:style>
  <w:style w:type="paragraph" w:customStyle="1" w:styleId="affff2">
    <w:name w:val="附录三级无"/>
    <w:basedOn w:val="af6"/>
    <w:uiPriority w:val="99"/>
    <w:rsid w:val="00BF617A"/>
    <w:pPr>
      <w:tabs>
        <w:tab w:val="clear" w:pos="360"/>
      </w:tabs>
      <w:spacing w:beforeLines="0" w:afterLines="0"/>
    </w:pPr>
    <w:rPr>
      <w:rFonts w:ascii="宋体" w:eastAsia="宋体"/>
      <w:szCs w:val="21"/>
    </w:rPr>
  </w:style>
  <w:style w:type="paragraph" w:customStyle="1" w:styleId="afa">
    <w:name w:val="附录数字编号列项（二级）"/>
    <w:qFormat/>
    <w:rsid w:val="00A751C7"/>
    <w:pPr>
      <w:numPr>
        <w:ilvl w:val="1"/>
        <w:numId w:val="7"/>
      </w:numPr>
    </w:pPr>
    <w:rPr>
      <w:rFonts w:ascii="宋体"/>
      <w:sz w:val="21"/>
    </w:rPr>
  </w:style>
  <w:style w:type="paragraph" w:customStyle="1" w:styleId="af7">
    <w:name w:val="附录四级条标题"/>
    <w:basedOn w:val="af6"/>
    <w:next w:val="aff"/>
    <w:qFormat/>
    <w:rsid w:val="00083A09"/>
    <w:pPr>
      <w:numPr>
        <w:ilvl w:val="5"/>
      </w:numPr>
      <w:tabs>
        <w:tab w:val="num" w:pos="360"/>
      </w:tabs>
      <w:outlineLvl w:val="5"/>
    </w:pPr>
  </w:style>
  <w:style w:type="paragraph" w:customStyle="1" w:styleId="affff3">
    <w:name w:val="附录四级无"/>
    <w:basedOn w:val="af7"/>
    <w:uiPriority w:val="99"/>
    <w:rsid w:val="00BF617A"/>
    <w:pPr>
      <w:tabs>
        <w:tab w:val="clear" w:pos="360"/>
      </w:tabs>
      <w:spacing w:beforeLines="0" w:afterLines="0"/>
    </w:pPr>
    <w:rPr>
      <w:rFonts w:ascii="宋体" w:eastAsia="宋体"/>
      <w:szCs w:val="21"/>
    </w:rPr>
  </w:style>
  <w:style w:type="paragraph" w:customStyle="1" w:styleId="a6">
    <w:name w:val="附录图标号"/>
    <w:basedOn w:val="afb"/>
    <w:rsid w:val="00083A09"/>
    <w:pPr>
      <w:keepNext/>
      <w:pageBreakBefore/>
      <w:widowControl/>
      <w:numPr>
        <w:numId w:val="5"/>
      </w:numPr>
      <w:spacing w:line="14" w:lineRule="exact"/>
      <w:ind w:left="0" w:firstLine="363"/>
      <w:jc w:val="center"/>
      <w:outlineLvl w:val="0"/>
    </w:pPr>
    <w:rPr>
      <w:color w:val="FFFFFF"/>
    </w:rPr>
  </w:style>
  <w:style w:type="paragraph" w:customStyle="1" w:styleId="a7">
    <w:name w:val="附录图标题"/>
    <w:basedOn w:val="afb"/>
    <w:next w:val="aff"/>
    <w:qFormat/>
    <w:rsid w:val="000D718B"/>
    <w:pPr>
      <w:numPr>
        <w:ilvl w:val="1"/>
        <w:numId w:val="5"/>
      </w:numPr>
      <w:tabs>
        <w:tab w:val="num" w:pos="363"/>
      </w:tabs>
      <w:spacing w:beforeLines="50" w:afterLines="50"/>
      <w:ind w:left="0" w:firstLine="0"/>
      <w:jc w:val="center"/>
    </w:pPr>
    <w:rPr>
      <w:rFonts w:ascii="黑体" w:eastAsia="黑体"/>
      <w:szCs w:val="21"/>
    </w:rPr>
  </w:style>
  <w:style w:type="paragraph" w:customStyle="1" w:styleId="af8">
    <w:name w:val="附录五级条标题"/>
    <w:basedOn w:val="af7"/>
    <w:next w:val="aff"/>
    <w:qFormat/>
    <w:rsid w:val="00083A09"/>
    <w:pPr>
      <w:numPr>
        <w:ilvl w:val="6"/>
      </w:numPr>
      <w:tabs>
        <w:tab w:val="num" w:pos="360"/>
      </w:tabs>
      <w:outlineLvl w:val="6"/>
    </w:pPr>
  </w:style>
  <w:style w:type="paragraph" w:customStyle="1" w:styleId="affff4">
    <w:name w:val="附录五级无"/>
    <w:basedOn w:val="af8"/>
    <w:uiPriority w:val="99"/>
    <w:rsid w:val="00BF617A"/>
    <w:pPr>
      <w:tabs>
        <w:tab w:val="clear" w:pos="360"/>
      </w:tabs>
      <w:spacing w:beforeLines="0" w:afterLines="0"/>
    </w:pPr>
    <w:rPr>
      <w:rFonts w:ascii="宋体" w:eastAsia="宋体"/>
      <w:szCs w:val="21"/>
    </w:rPr>
  </w:style>
  <w:style w:type="paragraph" w:customStyle="1" w:styleId="af3">
    <w:name w:val="附录章标题"/>
    <w:next w:val="aff"/>
    <w:qFormat/>
    <w:rsid w:val="00083A09"/>
    <w:pPr>
      <w:numPr>
        <w:ilvl w:val="1"/>
        <w:numId w:val="6"/>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4">
    <w:name w:val="附录一级条标题"/>
    <w:basedOn w:val="af3"/>
    <w:next w:val="aff"/>
    <w:qFormat/>
    <w:rsid w:val="00083A09"/>
    <w:pPr>
      <w:numPr>
        <w:ilvl w:val="2"/>
      </w:numPr>
      <w:tabs>
        <w:tab w:val="num" w:pos="360"/>
      </w:tabs>
      <w:autoSpaceDN w:val="0"/>
      <w:spacing w:beforeLines="50" w:afterLines="50"/>
      <w:outlineLvl w:val="2"/>
    </w:pPr>
  </w:style>
  <w:style w:type="paragraph" w:customStyle="1" w:styleId="affff5">
    <w:name w:val="附录一级无"/>
    <w:basedOn w:val="af4"/>
    <w:uiPriority w:val="99"/>
    <w:rsid w:val="00BF617A"/>
    <w:pPr>
      <w:tabs>
        <w:tab w:val="clear" w:pos="360"/>
      </w:tabs>
      <w:spacing w:beforeLines="0" w:afterLines="0"/>
    </w:pPr>
    <w:rPr>
      <w:rFonts w:ascii="宋体" w:eastAsia="宋体"/>
      <w:szCs w:val="21"/>
    </w:rPr>
  </w:style>
  <w:style w:type="paragraph" w:customStyle="1" w:styleId="af9">
    <w:name w:val="附录字母编号列项（一级）"/>
    <w:qFormat/>
    <w:rsid w:val="00A751C7"/>
    <w:pPr>
      <w:numPr>
        <w:numId w:val="7"/>
      </w:numPr>
    </w:pPr>
    <w:rPr>
      <w:rFonts w:ascii="宋体"/>
      <w:noProof/>
      <w:sz w:val="21"/>
    </w:rPr>
  </w:style>
  <w:style w:type="paragraph" w:styleId="ab">
    <w:name w:val="footnote text"/>
    <w:basedOn w:val="afb"/>
    <w:link w:val="Char4"/>
    <w:uiPriority w:val="99"/>
    <w:rsid w:val="00074FBE"/>
    <w:pPr>
      <w:numPr>
        <w:numId w:val="8"/>
      </w:numPr>
      <w:snapToGrid w:val="0"/>
      <w:jc w:val="left"/>
    </w:pPr>
    <w:rPr>
      <w:rFonts w:ascii="宋体"/>
      <w:sz w:val="18"/>
      <w:szCs w:val="18"/>
    </w:rPr>
  </w:style>
  <w:style w:type="character" w:customStyle="1" w:styleId="Char4">
    <w:name w:val="脚注文本 Char"/>
    <w:link w:val="ab"/>
    <w:uiPriority w:val="99"/>
    <w:rsid w:val="00CC2292"/>
    <w:rPr>
      <w:rFonts w:ascii="宋体"/>
      <w:kern w:val="2"/>
      <w:sz w:val="18"/>
      <w:szCs w:val="18"/>
    </w:rPr>
  </w:style>
  <w:style w:type="character" w:styleId="affff6">
    <w:name w:val="footnote reference"/>
    <w:uiPriority w:val="99"/>
    <w:semiHidden/>
    <w:rsid w:val="00083A09"/>
    <w:rPr>
      <w:rFonts w:cs="Times New Roman"/>
      <w:vertAlign w:val="superscript"/>
    </w:rPr>
  </w:style>
  <w:style w:type="paragraph" w:customStyle="1" w:styleId="affff7">
    <w:name w:val="列项说明"/>
    <w:basedOn w:val="afb"/>
    <w:uiPriority w:val="99"/>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8">
    <w:name w:val="列项说明数字编号"/>
    <w:uiPriority w:val="99"/>
    <w:rsid w:val="00083A09"/>
    <w:pPr>
      <w:ind w:leftChars="400" w:left="600" w:hangingChars="200" w:hanging="200"/>
    </w:pPr>
    <w:rPr>
      <w:rFonts w:ascii="宋体"/>
      <w:sz w:val="21"/>
    </w:rPr>
  </w:style>
  <w:style w:type="paragraph" w:customStyle="1" w:styleId="affff9">
    <w:name w:val="目次、索引正文"/>
    <w:uiPriority w:val="99"/>
    <w:rsid w:val="00083A09"/>
    <w:pPr>
      <w:spacing w:line="320" w:lineRule="exact"/>
      <w:jc w:val="both"/>
    </w:pPr>
    <w:rPr>
      <w:rFonts w:ascii="宋体"/>
      <w:sz w:val="21"/>
    </w:rPr>
  </w:style>
  <w:style w:type="paragraph" w:styleId="30">
    <w:name w:val="toc 3"/>
    <w:basedOn w:val="afb"/>
    <w:next w:val="afb"/>
    <w:autoRedefine/>
    <w:uiPriority w:val="39"/>
    <w:rsid w:val="00961C93"/>
    <w:pPr>
      <w:tabs>
        <w:tab w:val="right" w:leader="dot" w:pos="9241"/>
      </w:tabs>
      <w:ind w:firstLineChars="100" w:firstLine="102"/>
      <w:jc w:val="left"/>
    </w:pPr>
    <w:rPr>
      <w:rFonts w:ascii="宋体"/>
      <w:szCs w:val="21"/>
    </w:rPr>
  </w:style>
  <w:style w:type="paragraph" w:styleId="4">
    <w:name w:val="toc 4"/>
    <w:basedOn w:val="afb"/>
    <w:next w:val="afb"/>
    <w:autoRedefine/>
    <w:uiPriority w:val="99"/>
    <w:rsid w:val="00961C93"/>
    <w:pPr>
      <w:tabs>
        <w:tab w:val="right" w:leader="dot" w:pos="9241"/>
      </w:tabs>
      <w:ind w:firstLineChars="200" w:firstLine="198"/>
      <w:jc w:val="left"/>
    </w:pPr>
    <w:rPr>
      <w:rFonts w:ascii="宋体"/>
      <w:szCs w:val="21"/>
    </w:rPr>
  </w:style>
  <w:style w:type="paragraph" w:styleId="5">
    <w:name w:val="toc 5"/>
    <w:basedOn w:val="afb"/>
    <w:next w:val="afb"/>
    <w:autoRedefine/>
    <w:uiPriority w:val="99"/>
    <w:rsid w:val="00961C93"/>
    <w:pPr>
      <w:tabs>
        <w:tab w:val="right" w:leader="dot" w:pos="9241"/>
      </w:tabs>
      <w:ind w:firstLineChars="300" w:firstLine="300"/>
      <w:jc w:val="left"/>
    </w:pPr>
    <w:rPr>
      <w:rFonts w:ascii="宋体"/>
      <w:szCs w:val="21"/>
    </w:rPr>
  </w:style>
  <w:style w:type="paragraph" w:styleId="6">
    <w:name w:val="toc 6"/>
    <w:basedOn w:val="afb"/>
    <w:next w:val="afb"/>
    <w:autoRedefine/>
    <w:uiPriority w:val="99"/>
    <w:rsid w:val="00961C93"/>
    <w:pPr>
      <w:tabs>
        <w:tab w:val="right" w:leader="dot" w:pos="9241"/>
      </w:tabs>
      <w:ind w:firstLineChars="400" w:firstLine="403"/>
      <w:jc w:val="left"/>
    </w:pPr>
    <w:rPr>
      <w:rFonts w:ascii="宋体"/>
      <w:szCs w:val="21"/>
    </w:rPr>
  </w:style>
  <w:style w:type="paragraph" w:styleId="7">
    <w:name w:val="toc 7"/>
    <w:basedOn w:val="afb"/>
    <w:next w:val="afb"/>
    <w:autoRedefine/>
    <w:uiPriority w:val="99"/>
    <w:rsid w:val="00961C93"/>
    <w:pPr>
      <w:tabs>
        <w:tab w:val="right" w:leader="dot" w:pos="9241"/>
      </w:tabs>
      <w:ind w:firstLineChars="500" w:firstLine="505"/>
      <w:jc w:val="left"/>
    </w:pPr>
    <w:rPr>
      <w:rFonts w:ascii="宋体"/>
      <w:szCs w:val="21"/>
    </w:rPr>
  </w:style>
  <w:style w:type="paragraph" w:styleId="8">
    <w:name w:val="toc 8"/>
    <w:basedOn w:val="afb"/>
    <w:next w:val="afb"/>
    <w:autoRedefine/>
    <w:uiPriority w:val="99"/>
    <w:rsid w:val="00D54CC3"/>
    <w:pPr>
      <w:tabs>
        <w:tab w:val="right" w:leader="dot" w:pos="9241"/>
      </w:tabs>
      <w:ind w:firstLineChars="600" w:firstLine="607"/>
      <w:jc w:val="left"/>
    </w:pPr>
    <w:rPr>
      <w:rFonts w:ascii="宋体"/>
      <w:szCs w:val="21"/>
    </w:rPr>
  </w:style>
  <w:style w:type="paragraph" w:styleId="9">
    <w:name w:val="toc 9"/>
    <w:basedOn w:val="afb"/>
    <w:next w:val="afb"/>
    <w:autoRedefine/>
    <w:uiPriority w:val="99"/>
    <w:rsid w:val="00083A09"/>
    <w:pPr>
      <w:ind w:left="1470"/>
      <w:jc w:val="left"/>
    </w:pPr>
    <w:rPr>
      <w:sz w:val="20"/>
      <w:szCs w:val="20"/>
    </w:rPr>
  </w:style>
  <w:style w:type="paragraph" w:customStyle="1" w:styleId="affffa">
    <w:name w:val="其他标准标志"/>
    <w:basedOn w:val="affc"/>
    <w:uiPriority w:val="99"/>
    <w:rsid w:val="0018211B"/>
    <w:pPr>
      <w:framePr w:w="6101" w:wrap="around" w:vAnchor="page" w:hAnchor="page" w:x="4673" w:y="942"/>
    </w:pPr>
    <w:rPr>
      <w:w w:val="130"/>
    </w:rPr>
  </w:style>
  <w:style w:type="paragraph" w:customStyle="1" w:styleId="affffb">
    <w:name w:val="其他标准称谓"/>
    <w:next w:val="afb"/>
    <w:uiPriority w:val="99"/>
    <w:rsid w:val="008E031B"/>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ffffc">
    <w:name w:val="其他发布部门"/>
    <w:basedOn w:val="afff5"/>
    <w:uiPriority w:val="99"/>
    <w:rsid w:val="00525656"/>
    <w:pPr>
      <w:framePr w:wrap="around" w:y="15310"/>
      <w:spacing w:line="240" w:lineRule="atLeast"/>
    </w:pPr>
    <w:rPr>
      <w:rFonts w:ascii="黑体" w:eastAsia="黑体"/>
      <w:b w:val="0"/>
    </w:rPr>
  </w:style>
  <w:style w:type="paragraph" w:customStyle="1" w:styleId="affffd">
    <w:name w:val="前言、引言标题"/>
    <w:next w:val="aff"/>
    <w:uiPriority w:val="99"/>
    <w:rsid w:val="00083A09"/>
    <w:pPr>
      <w:keepNext/>
      <w:pageBreakBefore/>
      <w:shd w:val="clear" w:color="FFFFFF" w:fill="FFFFFF"/>
      <w:spacing w:before="640" w:after="560"/>
      <w:jc w:val="center"/>
      <w:outlineLvl w:val="0"/>
    </w:pPr>
    <w:rPr>
      <w:rFonts w:ascii="黑体" w:eastAsia="黑体"/>
      <w:sz w:val="32"/>
    </w:rPr>
  </w:style>
  <w:style w:type="paragraph" w:customStyle="1" w:styleId="affffe">
    <w:name w:val="三级无"/>
    <w:basedOn w:val="a3"/>
    <w:uiPriority w:val="99"/>
    <w:rsid w:val="001C149C"/>
    <w:pPr>
      <w:spacing w:beforeLines="0" w:afterLines="0"/>
    </w:pPr>
    <w:rPr>
      <w:rFonts w:ascii="宋体" w:eastAsia="宋体"/>
    </w:rPr>
  </w:style>
  <w:style w:type="paragraph" w:customStyle="1" w:styleId="afffff">
    <w:name w:val="实施日期"/>
    <w:basedOn w:val="afff6"/>
    <w:uiPriority w:val="99"/>
    <w:rsid w:val="001C21AC"/>
    <w:pPr>
      <w:framePr w:wrap="around" w:vAnchor="page" w:hAnchor="text"/>
      <w:jc w:val="right"/>
    </w:pPr>
  </w:style>
  <w:style w:type="paragraph" w:customStyle="1" w:styleId="afffff0">
    <w:name w:val="示例后文字"/>
    <w:basedOn w:val="aff"/>
    <w:next w:val="aff"/>
    <w:uiPriority w:val="99"/>
    <w:rsid w:val="00083A09"/>
    <w:pPr>
      <w:ind w:firstLine="360"/>
    </w:pPr>
    <w:rPr>
      <w:sz w:val="18"/>
    </w:rPr>
  </w:style>
  <w:style w:type="paragraph" w:customStyle="1" w:styleId="afffff1">
    <w:name w:val="首示例"/>
    <w:next w:val="aff"/>
    <w:link w:val="Char5"/>
    <w:uiPriority w:val="99"/>
    <w:rsid w:val="00083A09"/>
    <w:pPr>
      <w:tabs>
        <w:tab w:val="num" w:pos="360"/>
      </w:tabs>
    </w:pPr>
    <w:rPr>
      <w:rFonts w:ascii="宋体" w:hAnsi="宋体"/>
      <w:kern w:val="2"/>
      <w:sz w:val="18"/>
      <w:szCs w:val="18"/>
    </w:rPr>
  </w:style>
  <w:style w:type="character" w:customStyle="1" w:styleId="Char5">
    <w:name w:val="首示例 Char"/>
    <w:link w:val="afffff1"/>
    <w:uiPriority w:val="99"/>
    <w:locked/>
    <w:rsid w:val="00083A09"/>
    <w:rPr>
      <w:rFonts w:ascii="宋体" w:eastAsia="宋体" w:cs="Times New Roman"/>
      <w:kern w:val="2"/>
      <w:sz w:val="18"/>
      <w:szCs w:val="18"/>
      <w:lang w:val="en-US" w:eastAsia="zh-CN" w:bidi="ar-SA"/>
    </w:rPr>
  </w:style>
  <w:style w:type="paragraph" w:customStyle="1" w:styleId="afffff2">
    <w:name w:val="四级无"/>
    <w:basedOn w:val="a4"/>
    <w:uiPriority w:val="99"/>
    <w:rsid w:val="001C149C"/>
    <w:pPr>
      <w:spacing w:beforeLines="0" w:afterLines="0"/>
    </w:pPr>
    <w:rPr>
      <w:rFonts w:ascii="宋体" w:eastAsia="宋体"/>
    </w:rPr>
  </w:style>
  <w:style w:type="paragraph" w:styleId="11">
    <w:name w:val="index 1"/>
    <w:basedOn w:val="afb"/>
    <w:next w:val="aff"/>
    <w:uiPriority w:val="99"/>
    <w:rsid w:val="009951DC"/>
    <w:pPr>
      <w:tabs>
        <w:tab w:val="right" w:leader="dot" w:pos="9299"/>
      </w:tabs>
      <w:jc w:val="left"/>
    </w:pPr>
    <w:rPr>
      <w:rFonts w:ascii="宋体"/>
      <w:szCs w:val="21"/>
    </w:rPr>
  </w:style>
  <w:style w:type="paragraph" w:styleId="21">
    <w:name w:val="index 2"/>
    <w:basedOn w:val="afb"/>
    <w:next w:val="afb"/>
    <w:autoRedefine/>
    <w:uiPriority w:val="99"/>
    <w:rsid w:val="00083A09"/>
    <w:pPr>
      <w:ind w:left="420" w:hanging="210"/>
      <w:jc w:val="left"/>
    </w:pPr>
    <w:rPr>
      <w:rFonts w:ascii="Calibri" w:hAnsi="Calibri"/>
      <w:sz w:val="20"/>
      <w:szCs w:val="20"/>
    </w:rPr>
  </w:style>
  <w:style w:type="paragraph" w:styleId="31">
    <w:name w:val="index 3"/>
    <w:basedOn w:val="afb"/>
    <w:next w:val="afb"/>
    <w:autoRedefine/>
    <w:uiPriority w:val="99"/>
    <w:rsid w:val="00083A09"/>
    <w:pPr>
      <w:ind w:left="630" w:hanging="210"/>
      <w:jc w:val="left"/>
    </w:pPr>
    <w:rPr>
      <w:rFonts w:ascii="Calibri" w:hAnsi="Calibri"/>
      <w:sz w:val="20"/>
      <w:szCs w:val="20"/>
    </w:rPr>
  </w:style>
  <w:style w:type="paragraph" w:styleId="40">
    <w:name w:val="index 4"/>
    <w:basedOn w:val="afb"/>
    <w:next w:val="afb"/>
    <w:autoRedefine/>
    <w:uiPriority w:val="99"/>
    <w:rsid w:val="00083A09"/>
    <w:pPr>
      <w:ind w:left="840" w:hanging="210"/>
      <w:jc w:val="left"/>
    </w:pPr>
    <w:rPr>
      <w:rFonts w:ascii="Calibri" w:hAnsi="Calibri"/>
      <w:sz w:val="20"/>
      <w:szCs w:val="20"/>
    </w:rPr>
  </w:style>
  <w:style w:type="paragraph" w:styleId="50">
    <w:name w:val="index 5"/>
    <w:basedOn w:val="afb"/>
    <w:next w:val="afb"/>
    <w:autoRedefine/>
    <w:uiPriority w:val="99"/>
    <w:rsid w:val="00083A09"/>
    <w:pPr>
      <w:ind w:left="1050" w:hanging="210"/>
      <w:jc w:val="left"/>
    </w:pPr>
    <w:rPr>
      <w:rFonts w:ascii="Calibri" w:hAnsi="Calibri"/>
      <w:sz w:val="20"/>
      <w:szCs w:val="20"/>
    </w:rPr>
  </w:style>
  <w:style w:type="paragraph" w:styleId="60">
    <w:name w:val="index 6"/>
    <w:basedOn w:val="afb"/>
    <w:next w:val="afb"/>
    <w:autoRedefine/>
    <w:uiPriority w:val="99"/>
    <w:rsid w:val="00083A09"/>
    <w:pPr>
      <w:ind w:left="1260" w:hanging="210"/>
      <w:jc w:val="left"/>
    </w:pPr>
    <w:rPr>
      <w:rFonts w:ascii="Calibri" w:hAnsi="Calibri"/>
      <w:sz w:val="20"/>
      <w:szCs w:val="20"/>
    </w:rPr>
  </w:style>
  <w:style w:type="paragraph" w:styleId="70">
    <w:name w:val="index 7"/>
    <w:basedOn w:val="afb"/>
    <w:next w:val="afb"/>
    <w:autoRedefine/>
    <w:uiPriority w:val="99"/>
    <w:rsid w:val="00083A09"/>
    <w:pPr>
      <w:ind w:left="1470" w:hanging="210"/>
      <w:jc w:val="left"/>
    </w:pPr>
    <w:rPr>
      <w:rFonts w:ascii="Calibri" w:hAnsi="Calibri"/>
      <w:sz w:val="20"/>
      <w:szCs w:val="20"/>
    </w:rPr>
  </w:style>
  <w:style w:type="paragraph" w:styleId="80">
    <w:name w:val="index 8"/>
    <w:basedOn w:val="afb"/>
    <w:next w:val="afb"/>
    <w:autoRedefine/>
    <w:uiPriority w:val="99"/>
    <w:rsid w:val="00083A09"/>
    <w:pPr>
      <w:ind w:left="1680" w:hanging="210"/>
      <w:jc w:val="left"/>
    </w:pPr>
    <w:rPr>
      <w:rFonts w:ascii="Calibri" w:hAnsi="Calibri"/>
      <w:sz w:val="20"/>
      <w:szCs w:val="20"/>
    </w:rPr>
  </w:style>
  <w:style w:type="paragraph" w:styleId="90">
    <w:name w:val="index 9"/>
    <w:basedOn w:val="afb"/>
    <w:next w:val="afb"/>
    <w:autoRedefine/>
    <w:uiPriority w:val="99"/>
    <w:rsid w:val="00083A09"/>
    <w:pPr>
      <w:ind w:left="1890" w:hanging="210"/>
      <w:jc w:val="left"/>
    </w:pPr>
    <w:rPr>
      <w:rFonts w:ascii="Calibri" w:hAnsi="Calibri"/>
      <w:sz w:val="20"/>
      <w:szCs w:val="20"/>
    </w:rPr>
  </w:style>
  <w:style w:type="paragraph" w:styleId="afffff3">
    <w:name w:val="index heading"/>
    <w:basedOn w:val="afb"/>
    <w:next w:val="11"/>
    <w:uiPriority w:val="99"/>
    <w:rsid w:val="00083A09"/>
    <w:pPr>
      <w:spacing w:before="120" w:after="120"/>
      <w:jc w:val="center"/>
    </w:pPr>
    <w:rPr>
      <w:rFonts w:ascii="Calibri" w:hAnsi="Calibri"/>
      <w:b/>
      <w:bCs/>
      <w:iCs/>
      <w:szCs w:val="20"/>
    </w:rPr>
  </w:style>
  <w:style w:type="paragraph" w:styleId="afffff4">
    <w:name w:val="caption"/>
    <w:basedOn w:val="afb"/>
    <w:next w:val="afb"/>
    <w:uiPriority w:val="99"/>
    <w:qFormat/>
    <w:rsid w:val="00083A09"/>
    <w:pPr>
      <w:spacing w:before="152" w:after="160"/>
    </w:pPr>
    <w:rPr>
      <w:rFonts w:ascii="Arial" w:eastAsia="黑体" w:hAnsi="Arial" w:cs="Arial"/>
      <w:sz w:val="20"/>
      <w:szCs w:val="20"/>
    </w:rPr>
  </w:style>
  <w:style w:type="paragraph" w:customStyle="1" w:styleId="afffff5">
    <w:name w:val="条文脚注"/>
    <w:basedOn w:val="ab"/>
    <w:uiPriority w:val="99"/>
    <w:rsid w:val="000D718B"/>
    <w:pPr>
      <w:numPr>
        <w:numId w:val="0"/>
      </w:numPr>
      <w:jc w:val="both"/>
    </w:pPr>
  </w:style>
  <w:style w:type="paragraph" w:customStyle="1" w:styleId="afffff6">
    <w:name w:val="图标脚注说明"/>
    <w:basedOn w:val="aff"/>
    <w:uiPriority w:val="99"/>
    <w:rsid w:val="000D718B"/>
    <w:pPr>
      <w:ind w:left="840" w:firstLineChars="0" w:hanging="420"/>
    </w:pPr>
    <w:rPr>
      <w:sz w:val="18"/>
      <w:szCs w:val="18"/>
    </w:rPr>
  </w:style>
  <w:style w:type="paragraph" w:customStyle="1" w:styleId="afffff7">
    <w:name w:val="图表脚注说明"/>
    <w:basedOn w:val="afb"/>
    <w:uiPriority w:val="99"/>
    <w:rsid w:val="003912E7"/>
    <w:pPr>
      <w:ind w:left="544" w:hanging="181"/>
    </w:pPr>
    <w:rPr>
      <w:rFonts w:ascii="宋体"/>
      <w:sz w:val="18"/>
      <w:szCs w:val="18"/>
    </w:rPr>
  </w:style>
  <w:style w:type="paragraph" w:customStyle="1" w:styleId="afffff8">
    <w:name w:val="图的脚注"/>
    <w:next w:val="aff"/>
    <w:autoRedefine/>
    <w:uiPriority w:val="99"/>
    <w:rsid w:val="00083A09"/>
    <w:pPr>
      <w:widowControl w:val="0"/>
      <w:ind w:leftChars="200" w:left="840" w:hangingChars="200" w:hanging="420"/>
      <w:jc w:val="both"/>
    </w:pPr>
    <w:rPr>
      <w:rFonts w:ascii="宋体"/>
      <w:sz w:val="18"/>
    </w:rPr>
  </w:style>
  <w:style w:type="table" w:styleId="afffff9">
    <w:name w:val="Table Grid"/>
    <w:basedOn w:val="afd"/>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a">
    <w:name w:val="endnote text"/>
    <w:basedOn w:val="afb"/>
    <w:link w:val="Char6"/>
    <w:uiPriority w:val="99"/>
    <w:semiHidden/>
    <w:rsid w:val="00083A09"/>
    <w:pPr>
      <w:snapToGrid w:val="0"/>
      <w:jc w:val="left"/>
    </w:pPr>
  </w:style>
  <w:style w:type="character" w:customStyle="1" w:styleId="Char6">
    <w:name w:val="尾注文本 Char"/>
    <w:link w:val="afffffa"/>
    <w:uiPriority w:val="99"/>
    <w:semiHidden/>
    <w:rsid w:val="00CC2292"/>
    <w:rPr>
      <w:szCs w:val="24"/>
    </w:rPr>
  </w:style>
  <w:style w:type="character" w:styleId="afffffb">
    <w:name w:val="endnote reference"/>
    <w:uiPriority w:val="99"/>
    <w:semiHidden/>
    <w:rsid w:val="00083A09"/>
    <w:rPr>
      <w:rFonts w:cs="Times New Roman"/>
      <w:vertAlign w:val="superscript"/>
    </w:rPr>
  </w:style>
  <w:style w:type="paragraph" w:styleId="afffffc">
    <w:name w:val="Document Map"/>
    <w:basedOn w:val="afb"/>
    <w:link w:val="Char7"/>
    <w:uiPriority w:val="99"/>
    <w:semiHidden/>
    <w:rsid w:val="00083A09"/>
    <w:pPr>
      <w:shd w:val="clear" w:color="auto" w:fill="000080"/>
    </w:pPr>
  </w:style>
  <w:style w:type="character" w:customStyle="1" w:styleId="Char7">
    <w:name w:val="文档结构图 Char"/>
    <w:link w:val="afffffc"/>
    <w:uiPriority w:val="99"/>
    <w:semiHidden/>
    <w:rsid w:val="00CC2292"/>
    <w:rPr>
      <w:sz w:val="0"/>
      <w:szCs w:val="0"/>
    </w:rPr>
  </w:style>
  <w:style w:type="paragraph" w:customStyle="1" w:styleId="afffffd">
    <w:name w:val="文献分类号"/>
    <w:uiPriority w:val="99"/>
    <w:rsid w:val="00654BC9"/>
    <w:pPr>
      <w:framePr w:hSpace="180" w:vSpace="180" w:wrap="around" w:hAnchor="margin" w:y="1" w:anchorLock="1"/>
      <w:widowControl w:val="0"/>
      <w:textAlignment w:val="center"/>
    </w:pPr>
    <w:rPr>
      <w:rFonts w:ascii="黑体" w:eastAsia="黑体"/>
      <w:sz w:val="21"/>
      <w:szCs w:val="21"/>
    </w:rPr>
  </w:style>
  <w:style w:type="paragraph" w:customStyle="1" w:styleId="afffffe">
    <w:name w:val="五级无"/>
    <w:basedOn w:val="a5"/>
    <w:uiPriority w:val="99"/>
    <w:rsid w:val="001C149C"/>
    <w:pPr>
      <w:spacing w:beforeLines="0" w:afterLines="0"/>
    </w:pPr>
    <w:rPr>
      <w:rFonts w:ascii="宋体" w:eastAsia="宋体"/>
    </w:rPr>
  </w:style>
  <w:style w:type="character" w:styleId="affffff">
    <w:name w:val="page number"/>
    <w:uiPriority w:val="99"/>
    <w:rsid w:val="00083A09"/>
    <w:rPr>
      <w:rFonts w:ascii="Times New Roman" w:eastAsia="宋体" w:hAnsi="Times New Roman" w:cs="Times New Roman"/>
      <w:sz w:val="18"/>
    </w:rPr>
  </w:style>
  <w:style w:type="paragraph" w:customStyle="1" w:styleId="affffff0">
    <w:name w:val="一级无"/>
    <w:basedOn w:val="a1"/>
    <w:rsid w:val="001C149C"/>
    <w:pPr>
      <w:spacing w:beforeLines="0" w:afterLines="0"/>
    </w:pPr>
    <w:rPr>
      <w:rFonts w:ascii="宋体" w:eastAsia="宋体"/>
    </w:rPr>
  </w:style>
  <w:style w:type="character" w:styleId="affffff1">
    <w:name w:val="FollowedHyperlink"/>
    <w:uiPriority w:val="99"/>
    <w:rsid w:val="00083A09"/>
    <w:rPr>
      <w:rFonts w:cs="Times New Roman"/>
      <w:color w:val="800080"/>
      <w:u w:val="single"/>
    </w:rPr>
  </w:style>
  <w:style w:type="paragraph" w:customStyle="1" w:styleId="af1">
    <w:name w:val="正文表标题"/>
    <w:next w:val="aff"/>
    <w:rsid w:val="00083A09"/>
    <w:pPr>
      <w:numPr>
        <w:numId w:val="10"/>
      </w:numPr>
      <w:spacing w:beforeLines="50" w:afterLines="50"/>
      <w:jc w:val="center"/>
    </w:pPr>
    <w:rPr>
      <w:rFonts w:ascii="黑体" w:eastAsia="黑体"/>
      <w:sz w:val="21"/>
    </w:rPr>
  </w:style>
  <w:style w:type="paragraph" w:customStyle="1" w:styleId="affffff2">
    <w:name w:val="正文公式编号制表符"/>
    <w:basedOn w:val="aff"/>
    <w:next w:val="aff"/>
    <w:qFormat/>
    <w:rsid w:val="00EC680A"/>
    <w:pPr>
      <w:ind w:firstLineChars="0" w:firstLine="0"/>
    </w:pPr>
  </w:style>
  <w:style w:type="paragraph" w:customStyle="1" w:styleId="affffff3">
    <w:name w:val="正文图标题"/>
    <w:next w:val="aff"/>
    <w:uiPriority w:val="99"/>
    <w:rsid w:val="00083A09"/>
    <w:pPr>
      <w:tabs>
        <w:tab w:val="num" w:pos="360"/>
      </w:tabs>
      <w:spacing w:beforeLines="50" w:afterLines="50"/>
      <w:jc w:val="center"/>
    </w:pPr>
    <w:rPr>
      <w:rFonts w:ascii="黑体" w:eastAsia="黑体"/>
      <w:sz w:val="21"/>
    </w:rPr>
  </w:style>
  <w:style w:type="paragraph" w:customStyle="1" w:styleId="affffff4">
    <w:name w:val="终结线"/>
    <w:basedOn w:val="afb"/>
    <w:uiPriority w:val="99"/>
    <w:rsid w:val="00083A09"/>
    <w:pPr>
      <w:framePr w:hSpace="181" w:vSpace="181" w:wrap="around" w:vAnchor="text" w:hAnchor="margin" w:xAlign="center" w:y="285"/>
    </w:pPr>
  </w:style>
  <w:style w:type="paragraph" w:customStyle="1" w:styleId="affffff5">
    <w:name w:val="其他发布日期"/>
    <w:basedOn w:val="afff6"/>
    <w:uiPriority w:val="99"/>
    <w:rsid w:val="006E4A7F"/>
    <w:pPr>
      <w:framePr w:wrap="around" w:vAnchor="page" w:hAnchor="text" w:x="1419"/>
    </w:pPr>
  </w:style>
  <w:style w:type="paragraph" w:customStyle="1" w:styleId="affffff6">
    <w:name w:val="其他实施日期"/>
    <w:basedOn w:val="afffff"/>
    <w:uiPriority w:val="99"/>
    <w:rsid w:val="006E4A7F"/>
    <w:pPr>
      <w:framePr w:wrap="around"/>
    </w:pPr>
  </w:style>
  <w:style w:type="paragraph" w:customStyle="1" w:styleId="22">
    <w:name w:val="封面标准名称2"/>
    <w:basedOn w:val="afff8"/>
    <w:uiPriority w:val="99"/>
    <w:rsid w:val="0028269A"/>
    <w:pPr>
      <w:framePr w:wrap="around" w:y="4469"/>
      <w:spacing w:beforeLines="630"/>
    </w:pPr>
  </w:style>
  <w:style w:type="paragraph" w:customStyle="1" w:styleId="23">
    <w:name w:val="封面标准英文名称2"/>
    <w:basedOn w:val="afff9"/>
    <w:uiPriority w:val="99"/>
    <w:rsid w:val="0028269A"/>
    <w:pPr>
      <w:framePr w:wrap="around" w:y="4469"/>
    </w:pPr>
  </w:style>
  <w:style w:type="paragraph" w:customStyle="1" w:styleId="24">
    <w:name w:val="封面一致性程度标识2"/>
    <w:basedOn w:val="afffa"/>
    <w:uiPriority w:val="99"/>
    <w:rsid w:val="0028269A"/>
    <w:pPr>
      <w:framePr w:wrap="around" w:y="4469"/>
    </w:pPr>
  </w:style>
  <w:style w:type="paragraph" w:customStyle="1" w:styleId="25">
    <w:name w:val="封面标准文稿类别2"/>
    <w:basedOn w:val="afffb"/>
    <w:uiPriority w:val="99"/>
    <w:rsid w:val="0028269A"/>
    <w:pPr>
      <w:framePr w:wrap="around" w:y="4469"/>
    </w:pPr>
  </w:style>
  <w:style w:type="paragraph" w:customStyle="1" w:styleId="26">
    <w:name w:val="封面标准文稿编辑信息2"/>
    <w:basedOn w:val="afffc"/>
    <w:uiPriority w:val="99"/>
    <w:rsid w:val="0028269A"/>
    <w:pPr>
      <w:framePr w:wrap="around" w:y="4469"/>
    </w:pPr>
  </w:style>
  <w:style w:type="paragraph" w:customStyle="1" w:styleId="aff4">
    <w:name w:val="示例内容"/>
    <w:uiPriority w:val="99"/>
    <w:rsid w:val="00B636A8"/>
    <w:pPr>
      <w:ind w:firstLineChars="200" w:firstLine="200"/>
    </w:pPr>
    <w:rPr>
      <w:rFonts w:ascii="宋体"/>
      <w:noProof/>
      <w:sz w:val="18"/>
      <w:szCs w:val="18"/>
    </w:rPr>
  </w:style>
  <w:style w:type="paragraph" w:customStyle="1" w:styleId="Char8">
    <w:name w:val="Char"/>
    <w:basedOn w:val="afb"/>
    <w:uiPriority w:val="99"/>
    <w:rsid w:val="004D1DE4"/>
    <w:pPr>
      <w:widowControl/>
      <w:spacing w:after="160" w:line="240" w:lineRule="exact"/>
      <w:jc w:val="left"/>
    </w:pPr>
    <w:rPr>
      <w:rFonts w:ascii="Arial" w:hAnsi="Arial" w:cs="Verdana"/>
      <w:b/>
      <w:kern w:val="0"/>
      <w:sz w:val="24"/>
      <w:lang w:eastAsia="en-US"/>
    </w:rPr>
  </w:style>
  <w:style w:type="paragraph" w:styleId="12">
    <w:name w:val="toc 1"/>
    <w:basedOn w:val="afb"/>
    <w:next w:val="afb"/>
    <w:autoRedefine/>
    <w:uiPriority w:val="39"/>
    <w:rsid w:val="00961C93"/>
    <w:pPr>
      <w:tabs>
        <w:tab w:val="right" w:leader="dot" w:pos="9241"/>
      </w:tabs>
      <w:spacing w:beforeLines="25" w:afterLines="25"/>
      <w:jc w:val="left"/>
    </w:pPr>
    <w:rPr>
      <w:rFonts w:ascii="宋体"/>
      <w:szCs w:val="21"/>
    </w:rPr>
  </w:style>
  <w:style w:type="paragraph" w:styleId="27">
    <w:name w:val="toc 2"/>
    <w:basedOn w:val="afb"/>
    <w:next w:val="afb"/>
    <w:autoRedefine/>
    <w:uiPriority w:val="39"/>
    <w:rsid w:val="00961C93"/>
    <w:pPr>
      <w:tabs>
        <w:tab w:val="right" w:leader="dot" w:pos="9241"/>
      </w:tabs>
    </w:pPr>
    <w:rPr>
      <w:rFonts w:ascii="宋体"/>
      <w:szCs w:val="21"/>
    </w:rPr>
  </w:style>
  <w:style w:type="paragraph" w:customStyle="1" w:styleId="xl35">
    <w:name w:val="xl35"/>
    <w:basedOn w:val="afb"/>
    <w:uiPriority w:val="99"/>
    <w:rsid w:val="004D1D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table" w:styleId="13">
    <w:name w:val="Table Simple 1"/>
    <w:basedOn w:val="afd"/>
    <w:uiPriority w:val="99"/>
    <w:rsid w:val="00F62B16"/>
    <w:pPr>
      <w:widowControl w:val="0"/>
      <w:jc w:val="both"/>
    </w:pPr>
    <w:tblPr>
      <w:tblBorders>
        <w:top w:val="single" w:sz="12" w:space="0" w:color="auto"/>
        <w:bottom w:val="single" w:sz="12" w:space="0" w:color="auto"/>
        <w:insideH w:val="single" w:sz="8" w:space="0" w:color="auto"/>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CharChar1Char">
    <w:name w:val="Char Char1 Char"/>
    <w:basedOn w:val="afb"/>
    <w:uiPriority w:val="99"/>
    <w:rsid w:val="004640FC"/>
    <w:rPr>
      <w:rFonts w:ascii="Tahoma" w:hAnsi="Tahoma"/>
      <w:sz w:val="24"/>
      <w:szCs w:val="20"/>
    </w:rPr>
  </w:style>
  <w:style w:type="paragraph" w:styleId="affffff7">
    <w:name w:val="Date"/>
    <w:basedOn w:val="afb"/>
    <w:next w:val="afb"/>
    <w:link w:val="Char9"/>
    <w:uiPriority w:val="99"/>
    <w:rsid w:val="004640FC"/>
    <w:pPr>
      <w:ind w:leftChars="2500" w:left="100"/>
    </w:pPr>
  </w:style>
  <w:style w:type="character" w:customStyle="1" w:styleId="Char9">
    <w:name w:val="日期 Char"/>
    <w:link w:val="affffff7"/>
    <w:uiPriority w:val="99"/>
    <w:locked/>
    <w:rsid w:val="004640FC"/>
    <w:rPr>
      <w:rFonts w:cs="Times New Roman"/>
      <w:kern w:val="2"/>
      <w:sz w:val="24"/>
      <w:szCs w:val="24"/>
    </w:rPr>
  </w:style>
  <w:style w:type="character" w:customStyle="1" w:styleId="CharChar">
    <w:name w:val="论文样式 Char Char"/>
    <w:link w:val="affffff8"/>
    <w:uiPriority w:val="99"/>
    <w:locked/>
    <w:rsid w:val="004640FC"/>
    <w:rPr>
      <w:rFonts w:cs="宋体"/>
      <w:color w:val="000000"/>
      <w:sz w:val="24"/>
    </w:rPr>
  </w:style>
  <w:style w:type="paragraph" w:customStyle="1" w:styleId="affffff8">
    <w:name w:val="论文样式"/>
    <w:basedOn w:val="afb"/>
    <w:link w:val="CharChar"/>
    <w:uiPriority w:val="99"/>
    <w:rsid w:val="004640FC"/>
    <w:pPr>
      <w:spacing w:line="400" w:lineRule="exact"/>
      <w:ind w:firstLineChars="200" w:firstLine="200"/>
      <w:textAlignment w:val="center"/>
    </w:pPr>
    <w:rPr>
      <w:rFonts w:cs="宋体"/>
      <w:color w:val="000000"/>
      <w:kern w:val="0"/>
      <w:sz w:val="24"/>
      <w:szCs w:val="20"/>
    </w:rPr>
  </w:style>
  <w:style w:type="paragraph" w:customStyle="1" w:styleId="Default">
    <w:name w:val="Default"/>
    <w:link w:val="DefaultChar"/>
    <w:uiPriority w:val="99"/>
    <w:rsid w:val="004640FC"/>
    <w:pPr>
      <w:widowControl w:val="0"/>
      <w:autoSpaceDE w:val="0"/>
      <w:autoSpaceDN w:val="0"/>
      <w:adjustRightInd w:val="0"/>
    </w:pPr>
    <w:rPr>
      <w:rFonts w:ascii="宋体" w:cs="宋体"/>
      <w:color w:val="000000"/>
      <w:sz w:val="24"/>
      <w:szCs w:val="24"/>
    </w:rPr>
  </w:style>
  <w:style w:type="character" w:customStyle="1" w:styleId="DefaultChar">
    <w:name w:val="Default Char"/>
    <w:link w:val="Default"/>
    <w:uiPriority w:val="99"/>
    <w:locked/>
    <w:rsid w:val="004640FC"/>
    <w:rPr>
      <w:rFonts w:ascii="宋体" w:cs="宋体"/>
      <w:color w:val="000000"/>
      <w:sz w:val="24"/>
      <w:szCs w:val="24"/>
      <w:lang w:val="en-US" w:eastAsia="zh-CN" w:bidi="ar-SA"/>
    </w:rPr>
  </w:style>
  <w:style w:type="paragraph" w:customStyle="1" w:styleId="affffff9">
    <w:name w:val="公式行距"/>
    <w:basedOn w:val="affffff8"/>
    <w:link w:val="Chara"/>
    <w:uiPriority w:val="99"/>
    <w:rsid w:val="004640FC"/>
    <w:pPr>
      <w:spacing w:line="240" w:lineRule="auto"/>
    </w:pPr>
  </w:style>
  <w:style w:type="character" w:customStyle="1" w:styleId="Chara">
    <w:name w:val="公式行距 Char"/>
    <w:link w:val="affffff9"/>
    <w:uiPriority w:val="99"/>
    <w:locked/>
    <w:rsid w:val="004640FC"/>
    <w:rPr>
      <w:rFonts w:cs="宋体"/>
      <w:color w:val="000000"/>
      <w:sz w:val="24"/>
    </w:rPr>
  </w:style>
  <w:style w:type="character" w:styleId="affffffa">
    <w:name w:val="Strong"/>
    <w:uiPriority w:val="99"/>
    <w:qFormat/>
    <w:rsid w:val="004640FC"/>
    <w:rPr>
      <w:rFonts w:cs="Times New Roman"/>
      <w:b/>
      <w:bCs/>
    </w:rPr>
  </w:style>
  <w:style w:type="paragraph" w:customStyle="1" w:styleId="14">
    <w:name w:val="1"/>
    <w:basedOn w:val="afb"/>
    <w:uiPriority w:val="99"/>
    <w:rsid w:val="004640FC"/>
    <w:rPr>
      <w:rFonts w:ascii="Tahoma" w:hAnsi="Tahoma"/>
      <w:sz w:val="24"/>
      <w:szCs w:val="20"/>
    </w:rPr>
  </w:style>
  <w:style w:type="paragraph" w:customStyle="1" w:styleId="28">
    <w:name w:val="2"/>
    <w:basedOn w:val="afb"/>
    <w:uiPriority w:val="99"/>
    <w:rsid w:val="004640FC"/>
    <w:pPr>
      <w:widowControl/>
      <w:spacing w:after="120" w:line="264" w:lineRule="auto"/>
      <w:jc w:val="left"/>
    </w:pPr>
    <w:rPr>
      <w:rFonts w:ascii="Tahoma" w:hAnsi="Tahoma"/>
      <w:kern w:val="0"/>
      <w:sz w:val="24"/>
      <w:szCs w:val="20"/>
    </w:rPr>
  </w:style>
  <w:style w:type="paragraph" w:customStyle="1" w:styleId="CharCharCharCharCharCharChar">
    <w:name w:val="Char Char Char Char Char Char Char"/>
    <w:basedOn w:val="afb"/>
    <w:uiPriority w:val="99"/>
    <w:rsid w:val="004640FC"/>
    <w:pPr>
      <w:widowControl/>
      <w:spacing w:after="160" w:line="240" w:lineRule="exact"/>
      <w:jc w:val="left"/>
    </w:pPr>
    <w:rPr>
      <w:rFonts w:ascii="Arial" w:hAnsi="Arial" w:cs="Verdana"/>
      <w:b/>
      <w:kern w:val="0"/>
      <w:sz w:val="24"/>
      <w:lang w:eastAsia="en-US"/>
    </w:rPr>
  </w:style>
  <w:style w:type="character" w:styleId="affffffb">
    <w:name w:val="annotation reference"/>
    <w:uiPriority w:val="99"/>
    <w:rsid w:val="004640FC"/>
    <w:rPr>
      <w:rFonts w:cs="Times New Roman"/>
      <w:sz w:val="21"/>
      <w:szCs w:val="21"/>
    </w:rPr>
  </w:style>
  <w:style w:type="paragraph" w:styleId="affffffc">
    <w:name w:val="annotation text"/>
    <w:basedOn w:val="afb"/>
    <w:link w:val="Charb"/>
    <w:uiPriority w:val="99"/>
    <w:rsid w:val="004640FC"/>
    <w:pPr>
      <w:jc w:val="left"/>
    </w:pPr>
  </w:style>
  <w:style w:type="character" w:customStyle="1" w:styleId="Charb">
    <w:name w:val="批注文字 Char"/>
    <w:link w:val="affffffc"/>
    <w:uiPriority w:val="99"/>
    <w:locked/>
    <w:rsid w:val="004640FC"/>
    <w:rPr>
      <w:rFonts w:cs="Times New Roman"/>
      <w:kern w:val="2"/>
      <w:sz w:val="24"/>
      <w:szCs w:val="24"/>
    </w:rPr>
  </w:style>
  <w:style w:type="paragraph" w:styleId="affffffd">
    <w:name w:val="annotation subject"/>
    <w:basedOn w:val="affffffc"/>
    <w:next w:val="affffffc"/>
    <w:link w:val="Charc"/>
    <w:uiPriority w:val="99"/>
    <w:rsid w:val="004640FC"/>
    <w:rPr>
      <w:b/>
      <w:bCs/>
    </w:rPr>
  </w:style>
  <w:style w:type="character" w:customStyle="1" w:styleId="Charc">
    <w:name w:val="批注主题 Char"/>
    <w:link w:val="affffffd"/>
    <w:uiPriority w:val="99"/>
    <w:locked/>
    <w:rsid w:val="004640FC"/>
    <w:rPr>
      <w:rFonts w:cs="Times New Roman"/>
      <w:b/>
      <w:bCs/>
      <w:kern w:val="2"/>
      <w:sz w:val="24"/>
      <w:szCs w:val="24"/>
    </w:rPr>
  </w:style>
  <w:style w:type="paragraph" w:styleId="affffffe">
    <w:name w:val="Balloon Text"/>
    <w:basedOn w:val="afb"/>
    <w:link w:val="Chard"/>
    <w:uiPriority w:val="99"/>
    <w:rsid w:val="004640FC"/>
    <w:rPr>
      <w:sz w:val="18"/>
      <w:szCs w:val="18"/>
    </w:rPr>
  </w:style>
  <w:style w:type="character" w:customStyle="1" w:styleId="Chard">
    <w:name w:val="批注框文本 Char"/>
    <w:link w:val="affffffe"/>
    <w:uiPriority w:val="99"/>
    <w:locked/>
    <w:rsid w:val="004640FC"/>
    <w:rPr>
      <w:rFonts w:cs="Times New Roman"/>
      <w:kern w:val="2"/>
      <w:sz w:val="18"/>
      <w:szCs w:val="18"/>
    </w:rPr>
  </w:style>
  <w:style w:type="paragraph" w:customStyle="1" w:styleId="p20">
    <w:name w:val="p20"/>
    <w:basedOn w:val="afb"/>
    <w:uiPriority w:val="99"/>
    <w:rsid w:val="00D51C6C"/>
    <w:pPr>
      <w:widowControl/>
      <w:jc w:val="left"/>
    </w:pPr>
    <w:rPr>
      <w:rFonts w:ascii="宋体" w:hAnsi="宋体" w:cs="宋体"/>
      <w:kern w:val="0"/>
      <w:szCs w:val="21"/>
    </w:rPr>
  </w:style>
  <w:style w:type="character" w:customStyle="1" w:styleId="Char2">
    <w:name w:val="字母编号列项（一级） Char"/>
    <w:link w:val="ac"/>
    <w:uiPriority w:val="99"/>
    <w:locked/>
    <w:rsid w:val="00692EF5"/>
    <w:rPr>
      <w:rFonts w:ascii="宋体"/>
      <w:sz w:val="21"/>
    </w:rPr>
  </w:style>
  <w:style w:type="character" w:customStyle="1" w:styleId="Chare">
    <w:name w:val="纯文本 Char"/>
    <w:link w:val="afffffff"/>
    <w:uiPriority w:val="99"/>
    <w:locked/>
    <w:rsid w:val="00A5458A"/>
    <w:rPr>
      <w:rFonts w:ascii="宋体" w:hAnsi="Courier New"/>
      <w:kern w:val="2"/>
      <w:sz w:val="21"/>
    </w:rPr>
  </w:style>
  <w:style w:type="paragraph" w:styleId="afffffff">
    <w:name w:val="Plain Text"/>
    <w:basedOn w:val="afb"/>
    <w:link w:val="Chare"/>
    <w:uiPriority w:val="99"/>
    <w:rsid w:val="00A5458A"/>
    <w:rPr>
      <w:rFonts w:ascii="宋体" w:hAnsi="Courier New"/>
      <w:szCs w:val="20"/>
    </w:rPr>
  </w:style>
  <w:style w:type="character" w:customStyle="1" w:styleId="PlainTextChar1">
    <w:name w:val="Plain Text Char1"/>
    <w:uiPriority w:val="99"/>
    <w:semiHidden/>
    <w:rsid w:val="00CC2292"/>
    <w:rPr>
      <w:rFonts w:ascii="宋体" w:hAnsi="Courier New" w:cs="Courier New"/>
      <w:szCs w:val="21"/>
    </w:rPr>
  </w:style>
  <w:style w:type="character" w:customStyle="1" w:styleId="Char10">
    <w:name w:val="纯文本 Char1"/>
    <w:uiPriority w:val="99"/>
    <w:rsid w:val="00A5458A"/>
    <w:rPr>
      <w:rFonts w:ascii="宋体" w:hAnsi="Courier New" w:cs="Courier New"/>
      <w:kern w:val="2"/>
      <w:sz w:val="21"/>
      <w:szCs w:val="21"/>
    </w:rPr>
  </w:style>
  <w:style w:type="paragraph" w:styleId="afffffff0">
    <w:name w:val="Body Text"/>
    <w:basedOn w:val="afb"/>
    <w:link w:val="Charf"/>
    <w:uiPriority w:val="99"/>
    <w:rsid w:val="00292BC6"/>
    <w:pPr>
      <w:autoSpaceDE w:val="0"/>
      <w:autoSpaceDN w:val="0"/>
      <w:adjustRightInd w:val="0"/>
      <w:ind w:left="108"/>
      <w:jc w:val="left"/>
    </w:pPr>
    <w:rPr>
      <w:rFonts w:ascii="宋体" w:cs="宋体"/>
      <w:kern w:val="0"/>
      <w:sz w:val="20"/>
      <w:szCs w:val="20"/>
    </w:rPr>
  </w:style>
  <w:style w:type="character" w:customStyle="1" w:styleId="Charf">
    <w:name w:val="正文文本 Char"/>
    <w:link w:val="afffffff0"/>
    <w:uiPriority w:val="99"/>
    <w:locked/>
    <w:rsid w:val="00292BC6"/>
    <w:rPr>
      <w:rFonts w:ascii="宋体" w:cs="宋体"/>
    </w:rPr>
  </w:style>
  <w:style w:type="character" w:customStyle="1" w:styleId="3Char">
    <w:name w:val="标题 3 Char"/>
    <w:link w:val="3"/>
    <w:semiHidden/>
    <w:rsid w:val="006B0618"/>
    <w:rPr>
      <w:b/>
      <w:bCs/>
      <w:sz w:val="32"/>
      <w:szCs w:val="32"/>
    </w:rPr>
  </w:style>
  <w:style w:type="paragraph" w:styleId="afffffff1">
    <w:name w:val="Normal Indent"/>
    <w:basedOn w:val="afb"/>
    <w:rsid w:val="006B0618"/>
    <w:pPr>
      <w:ind w:firstLine="420"/>
      <w:jc w:val="center"/>
    </w:pPr>
    <w:rPr>
      <w:szCs w:val="20"/>
    </w:rPr>
  </w:style>
  <w:style w:type="paragraph" w:styleId="afffffff2">
    <w:name w:val="List Paragraph"/>
    <w:basedOn w:val="afb"/>
    <w:uiPriority w:val="99"/>
    <w:qFormat/>
    <w:rsid w:val="00B04AB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61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41.wmf"/><Relationship Id="rId21" Type="http://schemas.openxmlformats.org/officeDocument/2006/relationships/oleObject" Target="embeddings/oleObject4.bin"/><Relationship Id="rId42" Type="http://schemas.openxmlformats.org/officeDocument/2006/relationships/image" Target="media/image11.wmf"/><Relationship Id="rId63" Type="http://schemas.openxmlformats.org/officeDocument/2006/relationships/oleObject" Target="embeddings/oleObject30.bin"/><Relationship Id="rId84" Type="http://schemas.openxmlformats.org/officeDocument/2006/relationships/image" Target="media/image29.wmf"/><Relationship Id="rId138" Type="http://schemas.openxmlformats.org/officeDocument/2006/relationships/oleObject" Target="embeddings/oleObject76.bin"/><Relationship Id="rId107" Type="http://schemas.openxmlformats.org/officeDocument/2006/relationships/oleObject" Target="embeddings/oleObject56.bin"/><Relationship Id="rId11" Type="http://schemas.openxmlformats.org/officeDocument/2006/relationships/footer" Target="footer2.xml"/><Relationship Id="rId32" Type="http://schemas.openxmlformats.org/officeDocument/2006/relationships/oleObject" Target="embeddings/oleObject11.bin"/><Relationship Id="rId53" Type="http://schemas.openxmlformats.org/officeDocument/2006/relationships/oleObject" Target="embeddings/oleObject25.bin"/><Relationship Id="rId74" Type="http://schemas.openxmlformats.org/officeDocument/2006/relationships/image" Target="media/image25.wmf"/><Relationship Id="rId128" Type="http://schemas.openxmlformats.org/officeDocument/2006/relationships/image" Target="media/image45.wmf"/><Relationship Id="rId5" Type="http://schemas.openxmlformats.org/officeDocument/2006/relationships/settings" Target="settings.xml"/><Relationship Id="rId90" Type="http://schemas.openxmlformats.org/officeDocument/2006/relationships/oleObject" Target="embeddings/oleObject47.bin"/><Relationship Id="rId95" Type="http://schemas.openxmlformats.org/officeDocument/2006/relationships/image" Target="media/image32.wmf"/><Relationship Id="rId22" Type="http://schemas.openxmlformats.org/officeDocument/2006/relationships/image" Target="media/image5.wmf"/><Relationship Id="rId27" Type="http://schemas.openxmlformats.org/officeDocument/2006/relationships/image" Target="media/image7.wmf"/><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image" Target="media/image21.wmf"/><Relationship Id="rId69" Type="http://schemas.openxmlformats.org/officeDocument/2006/relationships/image" Target="media/image23.wmf"/><Relationship Id="rId113" Type="http://schemas.openxmlformats.org/officeDocument/2006/relationships/oleObject" Target="embeddings/oleObject60.bin"/><Relationship Id="rId118" Type="http://schemas.openxmlformats.org/officeDocument/2006/relationships/oleObject" Target="embeddings/oleObject63.bin"/><Relationship Id="rId134" Type="http://schemas.openxmlformats.org/officeDocument/2006/relationships/image" Target="media/image48.wmf"/><Relationship Id="rId139" Type="http://schemas.openxmlformats.org/officeDocument/2006/relationships/oleObject" Target="embeddings/oleObject77.bin"/><Relationship Id="rId80" Type="http://schemas.openxmlformats.org/officeDocument/2006/relationships/oleObject" Target="embeddings/oleObject40.bin"/><Relationship Id="rId85" Type="http://schemas.openxmlformats.org/officeDocument/2006/relationships/oleObject" Target="embeddings/oleObject43.bin"/><Relationship Id="rId12" Type="http://schemas.openxmlformats.org/officeDocument/2006/relationships/header" Target="header2.xml"/><Relationship Id="rId17" Type="http://schemas.openxmlformats.org/officeDocument/2006/relationships/oleObject" Target="embeddings/oleObject2.bin"/><Relationship Id="rId33" Type="http://schemas.openxmlformats.org/officeDocument/2006/relationships/oleObject" Target="embeddings/oleObject12.bin"/><Relationship Id="rId38" Type="http://schemas.openxmlformats.org/officeDocument/2006/relationships/image" Target="media/image10.wmf"/><Relationship Id="rId59" Type="http://schemas.openxmlformats.org/officeDocument/2006/relationships/oleObject" Target="embeddings/oleObject28.bin"/><Relationship Id="rId103" Type="http://schemas.openxmlformats.org/officeDocument/2006/relationships/image" Target="media/image36.wmf"/><Relationship Id="rId108" Type="http://schemas.openxmlformats.org/officeDocument/2006/relationships/image" Target="media/image38.wmf"/><Relationship Id="rId124" Type="http://schemas.openxmlformats.org/officeDocument/2006/relationships/image" Target="media/image44.wmf"/><Relationship Id="rId129" Type="http://schemas.openxmlformats.org/officeDocument/2006/relationships/oleObject" Target="embeddings/oleObject70.bin"/><Relationship Id="rId54" Type="http://schemas.openxmlformats.org/officeDocument/2006/relationships/image" Target="media/image16.wmf"/><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oleObject" Target="embeddings/oleObject48.bin"/><Relationship Id="rId96" Type="http://schemas.openxmlformats.org/officeDocument/2006/relationships/oleObject" Target="embeddings/oleObject51.bin"/><Relationship Id="rId140" Type="http://schemas.openxmlformats.org/officeDocument/2006/relationships/image" Target="media/image49.png"/><Relationship Id="rId145" Type="http://schemas.openxmlformats.org/officeDocument/2006/relationships/image" Target="media/image52.wmf"/><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oleObject" Target="embeddings/oleObject5.bin"/><Relationship Id="rId28" Type="http://schemas.openxmlformats.org/officeDocument/2006/relationships/oleObject" Target="embeddings/oleObject8.bin"/><Relationship Id="rId49" Type="http://schemas.openxmlformats.org/officeDocument/2006/relationships/oleObject" Target="embeddings/oleObject23.bin"/><Relationship Id="rId114" Type="http://schemas.openxmlformats.org/officeDocument/2006/relationships/oleObject" Target="embeddings/oleObject61.bin"/><Relationship Id="rId119" Type="http://schemas.openxmlformats.org/officeDocument/2006/relationships/image" Target="media/image42.wmf"/><Relationship Id="rId44" Type="http://schemas.openxmlformats.org/officeDocument/2006/relationships/oleObject" Target="embeddings/oleObject20.bin"/><Relationship Id="rId60" Type="http://schemas.openxmlformats.org/officeDocument/2006/relationships/image" Target="media/image19.wmf"/><Relationship Id="rId65" Type="http://schemas.openxmlformats.org/officeDocument/2006/relationships/oleObject" Target="embeddings/oleObject31.bin"/><Relationship Id="rId81" Type="http://schemas.openxmlformats.org/officeDocument/2006/relationships/oleObject" Target="embeddings/oleObject41.bin"/><Relationship Id="rId86" Type="http://schemas.openxmlformats.org/officeDocument/2006/relationships/oleObject" Target="embeddings/oleObject44.bin"/><Relationship Id="rId130" Type="http://schemas.openxmlformats.org/officeDocument/2006/relationships/image" Target="media/image46.wmf"/><Relationship Id="rId135" Type="http://schemas.openxmlformats.org/officeDocument/2006/relationships/oleObject" Target="embeddings/oleObject73.bin"/><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6.bin"/><Relationship Id="rId109" Type="http://schemas.openxmlformats.org/officeDocument/2006/relationships/oleObject" Target="embeddings/oleObject57.bin"/><Relationship Id="rId34" Type="http://schemas.openxmlformats.org/officeDocument/2006/relationships/image" Target="media/image9.wmf"/><Relationship Id="rId50" Type="http://schemas.openxmlformats.org/officeDocument/2006/relationships/image" Target="media/image14.wmf"/><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image" Target="media/image33.wmf"/><Relationship Id="rId104" Type="http://schemas.openxmlformats.org/officeDocument/2006/relationships/oleObject" Target="embeddings/oleObject55.bin"/><Relationship Id="rId120" Type="http://schemas.openxmlformats.org/officeDocument/2006/relationships/oleObject" Target="embeddings/oleObject64.bin"/><Relationship Id="rId125" Type="http://schemas.openxmlformats.org/officeDocument/2006/relationships/oleObject" Target="embeddings/oleObject67.bin"/><Relationship Id="rId141" Type="http://schemas.openxmlformats.org/officeDocument/2006/relationships/image" Target="media/image50.wmf"/><Relationship Id="rId146" Type="http://schemas.openxmlformats.org/officeDocument/2006/relationships/oleObject" Target="embeddings/oleObject80.bin"/><Relationship Id="rId7" Type="http://schemas.openxmlformats.org/officeDocument/2006/relationships/footnotes" Target="footnotes.xml"/><Relationship Id="rId71" Type="http://schemas.openxmlformats.org/officeDocument/2006/relationships/oleObject" Target="embeddings/oleObject35.bin"/><Relationship Id="rId92" Type="http://schemas.openxmlformats.org/officeDocument/2006/relationships/oleObject" Target="embeddings/oleObject49.bin"/><Relationship Id="rId2" Type="http://schemas.openxmlformats.org/officeDocument/2006/relationships/customXml" Target="../customXml/item1.xml"/><Relationship Id="rId29" Type="http://schemas.openxmlformats.org/officeDocument/2006/relationships/oleObject" Target="embeddings/oleObject9.bin"/><Relationship Id="rId24" Type="http://schemas.openxmlformats.org/officeDocument/2006/relationships/image" Target="media/image6.wmf"/><Relationship Id="rId40" Type="http://schemas.openxmlformats.org/officeDocument/2006/relationships/oleObject" Target="embeddings/oleObject17.bin"/><Relationship Id="rId45" Type="http://schemas.openxmlformats.org/officeDocument/2006/relationships/image" Target="media/image12.wmf"/><Relationship Id="rId66" Type="http://schemas.openxmlformats.org/officeDocument/2006/relationships/image" Target="media/image22.wmf"/><Relationship Id="rId87" Type="http://schemas.openxmlformats.org/officeDocument/2006/relationships/oleObject" Target="embeddings/oleObject45.bin"/><Relationship Id="rId110" Type="http://schemas.openxmlformats.org/officeDocument/2006/relationships/image" Target="media/image39.wmf"/><Relationship Id="rId115" Type="http://schemas.openxmlformats.org/officeDocument/2006/relationships/image" Target="media/image40.wmf"/><Relationship Id="rId131" Type="http://schemas.openxmlformats.org/officeDocument/2006/relationships/oleObject" Target="embeddings/oleObject71.bin"/><Relationship Id="rId136" Type="http://schemas.openxmlformats.org/officeDocument/2006/relationships/oleObject" Target="embeddings/oleObject74.bin"/><Relationship Id="rId61" Type="http://schemas.openxmlformats.org/officeDocument/2006/relationships/oleObject" Target="embeddings/oleObject29.bin"/><Relationship Id="rId82" Type="http://schemas.openxmlformats.org/officeDocument/2006/relationships/image" Target="media/image28.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8.wmf"/><Relationship Id="rId35" Type="http://schemas.openxmlformats.org/officeDocument/2006/relationships/oleObject" Target="embeddings/oleObject13.bin"/><Relationship Id="rId56" Type="http://schemas.openxmlformats.org/officeDocument/2006/relationships/image" Target="media/image17.wmf"/><Relationship Id="rId77" Type="http://schemas.openxmlformats.org/officeDocument/2006/relationships/image" Target="media/image26.wmf"/><Relationship Id="rId100" Type="http://schemas.openxmlformats.org/officeDocument/2006/relationships/oleObject" Target="embeddings/oleObject53.bin"/><Relationship Id="rId105" Type="http://schemas.openxmlformats.org/officeDocument/2006/relationships/footer" Target="footer4.xml"/><Relationship Id="rId126" Type="http://schemas.openxmlformats.org/officeDocument/2006/relationships/oleObject" Target="embeddings/oleObject68.bin"/><Relationship Id="rId14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4.bin"/><Relationship Id="rId72" Type="http://schemas.openxmlformats.org/officeDocument/2006/relationships/image" Target="media/image24.wmf"/><Relationship Id="rId93" Type="http://schemas.openxmlformats.org/officeDocument/2006/relationships/image" Target="media/image31.wmf"/><Relationship Id="rId98" Type="http://schemas.openxmlformats.org/officeDocument/2006/relationships/oleObject" Target="embeddings/oleObject52.bin"/><Relationship Id="rId121" Type="http://schemas.openxmlformats.org/officeDocument/2006/relationships/oleObject" Target="embeddings/oleObject65.bin"/><Relationship Id="rId142" Type="http://schemas.openxmlformats.org/officeDocument/2006/relationships/oleObject" Target="embeddings/oleObject78.bin"/><Relationship Id="rId3" Type="http://schemas.openxmlformats.org/officeDocument/2006/relationships/numbering" Target="numbering.xml"/><Relationship Id="rId25" Type="http://schemas.openxmlformats.org/officeDocument/2006/relationships/oleObject" Target="embeddings/oleObject6.bin"/><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oleObject" Target="embeddings/oleObject62.bin"/><Relationship Id="rId137" Type="http://schemas.openxmlformats.org/officeDocument/2006/relationships/oleObject" Target="embeddings/oleObject75.bin"/><Relationship Id="rId20" Type="http://schemas.openxmlformats.org/officeDocument/2006/relationships/image" Target="media/image4.wmf"/><Relationship Id="rId41" Type="http://schemas.openxmlformats.org/officeDocument/2006/relationships/oleObject" Target="embeddings/oleObject18.bin"/><Relationship Id="rId62" Type="http://schemas.openxmlformats.org/officeDocument/2006/relationships/image" Target="media/image20.wmf"/><Relationship Id="rId83" Type="http://schemas.openxmlformats.org/officeDocument/2006/relationships/oleObject" Target="embeddings/oleObject42.bin"/><Relationship Id="rId88" Type="http://schemas.openxmlformats.org/officeDocument/2006/relationships/image" Target="media/image30.wmf"/><Relationship Id="rId111" Type="http://schemas.openxmlformats.org/officeDocument/2006/relationships/oleObject" Target="embeddings/oleObject58.bin"/><Relationship Id="rId132" Type="http://schemas.openxmlformats.org/officeDocument/2006/relationships/image" Target="media/image47.wmf"/><Relationship Id="rId15" Type="http://schemas.openxmlformats.org/officeDocument/2006/relationships/oleObject" Target="embeddings/oleObject1.bin"/><Relationship Id="rId36" Type="http://schemas.openxmlformats.org/officeDocument/2006/relationships/oleObject" Target="embeddings/oleObject14.bin"/><Relationship Id="rId57" Type="http://schemas.openxmlformats.org/officeDocument/2006/relationships/oleObject" Target="embeddings/oleObject27.bin"/><Relationship Id="rId106" Type="http://schemas.openxmlformats.org/officeDocument/2006/relationships/image" Target="media/image37.wmf"/><Relationship Id="rId127" Type="http://schemas.openxmlformats.org/officeDocument/2006/relationships/oleObject" Target="embeddings/oleObject69.bin"/><Relationship Id="rId10" Type="http://schemas.openxmlformats.org/officeDocument/2006/relationships/footer" Target="footer1.xml"/><Relationship Id="rId31" Type="http://schemas.openxmlformats.org/officeDocument/2006/relationships/oleObject" Target="embeddings/oleObject10.bin"/><Relationship Id="rId52" Type="http://schemas.openxmlformats.org/officeDocument/2006/relationships/image" Target="media/image15.wmf"/><Relationship Id="rId73" Type="http://schemas.openxmlformats.org/officeDocument/2006/relationships/oleObject" Target="embeddings/oleObject36.bin"/><Relationship Id="rId78" Type="http://schemas.openxmlformats.org/officeDocument/2006/relationships/oleObject" Target="embeddings/oleObject39.bin"/><Relationship Id="rId94" Type="http://schemas.openxmlformats.org/officeDocument/2006/relationships/oleObject" Target="embeddings/oleObject50.bin"/><Relationship Id="rId99" Type="http://schemas.openxmlformats.org/officeDocument/2006/relationships/image" Target="media/image34.wmf"/><Relationship Id="rId101" Type="http://schemas.openxmlformats.org/officeDocument/2006/relationships/image" Target="media/image35.wmf"/><Relationship Id="rId122" Type="http://schemas.openxmlformats.org/officeDocument/2006/relationships/image" Target="media/image43.wmf"/><Relationship Id="rId143" Type="http://schemas.openxmlformats.org/officeDocument/2006/relationships/image" Target="media/image51.wmf"/><Relationship Id="rId148"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26" Type="http://schemas.openxmlformats.org/officeDocument/2006/relationships/oleObject" Target="embeddings/oleObject7.bin"/><Relationship Id="rId47" Type="http://schemas.openxmlformats.org/officeDocument/2006/relationships/image" Target="media/image13.wmf"/><Relationship Id="rId68" Type="http://schemas.openxmlformats.org/officeDocument/2006/relationships/oleObject" Target="embeddings/oleObject33.bin"/><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oleObject" Target="embeddings/oleObject72.bin"/><Relationship Id="rId16" Type="http://schemas.openxmlformats.org/officeDocument/2006/relationships/image" Target="media/image2.wmf"/><Relationship Id="rId37" Type="http://schemas.openxmlformats.org/officeDocument/2006/relationships/oleObject" Target="embeddings/oleObject15.bin"/><Relationship Id="rId58" Type="http://schemas.openxmlformats.org/officeDocument/2006/relationships/image" Target="media/image18.wmf"/><Relationship Id="rId79" Type="http://schemas.openxmlformats.org/officeDocument/2006/relationships/image" Target="media/image27.wmf"/><Relationship Id="rId102" Type="http://schemas.openxmlformats.org/officeDocument/2006/relationships/oleObject" Target="embeddings/oleObject54.bin"/><Relationship Id="rId123" Type="http://schemas.openxmlformats.org/officeDocument/2006/relationships/oleObject" Target="embeddings/oleObject66.bin"/><Relationship Id="rId144" Type="http://schemas.openxmlformats.org/officeDocument/2006/relationships/oleObject" Target="embeddings/oleObject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F8479-E1C2-47A1-8841-107365D4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28</Pages>
  <Words>2542</Words>
  <Characters>14490</Characters>
  <Application>Microsoft Office Word</Application>
  <DocSecurity>0</DocSecurity>
  <Lines>120</Lines>
  <Paragraphs>33</Paragraphs>
  <ScaleCrop>false</ScaleCrop>
  <Company>zle</Company>
  <LinksUpToDate>false</LinksUpToDate>
  <CharactersWithSpaces>16999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许兵</cp:lastModifiedBy>
  <cp:revision>76</cp:revision>
  <cp:lastPrinted>2018-12-01T11:22:00Z</cp:lastPrinted>
  <dcterms:created xsi:type="dcterms:W3CDTF">2018-01-05T02:50:00Z</dcterms:created>
  <dcterms:modified xsi:type="dcterms:W3CDTF">2018-12-07T00:34:00Z</dcterms:modified>
</cp:coreProperties>
</file>