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《乐平花猪》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修订说明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乐平花猪是我省重要的适合于丘陵、山区饲养的优良地方猪资源，同时还具有适应性、抗病力强，耐粗饲，肉质细嫩，味道鲜美等特性。其中心产区位于江西省乐平市接渡、吾口、后港、礼林、梅岩等乡镇；并分布于景德镇、波阳、万年、德兴、婺源、弋阳等县市。乐平花猪具有适应性、抗病力强，耐粗饲，肉质细嫩，味道鲜美等特性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着生活水平的提高，人们不单单要求产品安全，而且对产品质量要求越来越高，特别是猪肉食品，要求风味、口感好，要求肉质鲜美，而生产出来的含乐平花猪血缘的商品猪正迎合了这一要求。据研究，乐平花猪及其二元杂交商品猪其鲜味氨基酸含量、肌苷酸等风味物质含量远高于普通猪肉，属高档猪肉食品，受到市场的追捧。现在省内不少企业都在从事乐平花猪的开放与利用，如江西展翔农业综合开发有限公司、乐平市三花农业科技有限公司等，他们通过在南昌市开辟猪肉专卖店、乐平花猪肉酒店、做含乐平花猪肉水饺、肉包子等方式来从事该资源的开发，有迹象表明越来越多有识之士计划从事高档猪肉开发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由于目前乐平花猪标准</w:t>
      </w:r>
      <w:r>
        <w:rPr>
          <w:rFonts w:hint="eastAsia"/>
          <w:sz w:val="24"/>
          <w:szCs w:val="24"/>
          <w:lang w:eastAsia="zh-CN"/>
        </w:rPr>
        <w:t>（DB36/T 172-1994）</w:t>
      </w:r>
      <w:r>
        <w:rPr>
          <w:rFonts w:hint="eastAsia"/>
          <w:sz w:val="24"/>
          <w:szCs w:val="24"/>
        </w:rPr>
        <w:t>还是1994年制定，</w:t>
      </w:r>
      <w:r>
        <w:rPr>
          <w:rFonts w:hint="eastAsia"/>
          <w:sz w:val="24"/>
          <w:szCs w:val="24"/>
          <w:lang w:eastAsia="zh-CN"/>
        </w:rPr>
        <w:t>当时缺乏国家畜禽行业相关标准，</w:t>
      </w:r>
      <w:r>
        <w:rPr>
          <w:rFonts w:hint="eastAsia"/>
          <w:sz w:val="24"/>
          <w:szCs w:val="24"/>
        </w:rPr>
        <w:t>已经不适应现在形势发展需求，</w:t>
      </w:r>
      <w:r>
        <w:rPr>
          <w:rFonts w:hint="eastAsia"/>
          <w:sz w:val="24"/>
          <w:szCs w:val="24"/>
          <w:lang w:eastAsia="zh-CN"/>
        </w:rPr>
        <w:t>即</w:t>
      </w:r>
      <w:r>
        <w:rPr>
          <w:rFonts w:hint="eastAsia"/>
          <w:sz w:val="24"/>
          <w:szCs w:val="24"/>
          <w:lang w:val="en-US" w:eastAsia="zh-CN"/>
        </w:rPr>
        <w:t>在格式及与现在标准化工作等方面存在较大差异，</w:t>
      </w:r>
      <w:r>
        <w:rPr>
          <w:rFonts w:hint="eastAsia"/>
          <w:sz w:val="24"/>
          <w:szCs w:val="24"/>
        </w:rPr>
        <w:t>因</w:t>
      </w:r>
      <w:r>
        <w:rPr>
          <w:rFonts w:hint="eastAsia"/>
          <w:sz w:val="24"/>
          <w:szCs w:val="24"/>
          <w:lang w:eastAsia="zh-CN"/>
        </w:rPr>
        <w:t>此我们</w:t>
      </w:r>
      <w:r>
        <w:rPr>
          <w:rFonts w:hint="eastAsia"/>
          <w:sz w:val="24"/>
          <w:szCs w:val="24"/>
        </w:rPr>
        <w:t>根据GB/T 1.1 标准化工作导则第一部分：标准的结构和编写、GB/T 畜禽品种标准编制导则 猪、NY/T 820 种猪登记技术规范、NY/T 822 种猪生产性能测定规程等</w:t>
      </w:r>
      <w:r>
        <w:rPr>
          <w:rFonts w:hint="eastAsia"/>
          <w:sz w:val="24"/>
          <w:szCs w:val="24"/>
          <w:lang w:eastAsia="zh-CN"/>
        </w:rPr>
        <w:t>相关</w:t>
      </w:r>
      <w:r>
        <w:rPr>
          <w:rFonts w:hint="eastAsia"/>
          <w:sz w:val="24"/>
          <w:szCs w:val="24"/>
        </w:rPr>
        <w:t>标准，</w:t>
      </w:r>
      <w:r>
        <w:rPr>
          <w:rFonts w:hint="eastAsia"/>
          <w:sz w:val="24"/>
          <w:szCs w:val="24"/>
          <w:lang w:eastAsia="zh-CN"/>
        </w:rPr>
        <w:t>同时</w:t>
      </w: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  <w:lang w:eastAsia="zh-CN"/>
        </w:rPr>
        <w:t>江西省质监局</w:t>
      </w:r>
      <w:r>
        <w:rPr>
          <w:rFonts w:hint="eastAsia"/>
          <w:sz w:val="24"/>
          <w:szCs w:val="24"/>
        </w:rPr>
        <w:t>赣质监</w:t>
      </w:r>
      <w:r>
        <w:rPr>
          <w:rFonts w:hint="eastAsia"/>
          <w:sz w:val="24"/>
          <w:szCs w:val="24"/>
          <w:lang w:eastAsia="zh-CN"/>
        </w:rPr>
        <w:t>办发</w:t>
      </w:r>
      <w:r>
        <w:rPr>
          <w:sz w:val="24"/>
          <w:szCs w:val="24"/>
        </w:rPr>
        <w:t>[201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>55</w:t>
      </w:r>
      <w:r>
        <w:rPr>
          <w:rFonts w:hint="eastAsia"/>
          <w:sz w:val="24"/>
          <w:szCs w:val="24"/>
        </w:rPr>
        <w:t>号文件</w:t>
      </w:r>
      <w:r>
        <w:rPr>
          <w:rFonts w:hint="eastAsia"/>
          <w:sz w:val="24"/>
          <w:szCs w:val="24"/>
          <w:lang w:eastAsia="zh-CN"/>
        </w:rPr>
        <w:t>、江西省农产品质量安全监管局及江西省畜牧业标准化技术委员会（</w:t>
      </w:r>
      <w:r>
        <w:rPr>
          <w:rFonts w:hint="eastAsia"/>
          <w:sz w:val="24"/>
          <w:szCs w:val="24"/>
          <w:lang w:val="en-US" w:eastAsia="zh-CN"/>
        </w:rPr>
        <w:t>2018.9.19</w:t>
      </w:r>
      <w:r>
        <w:rPr>
          <w:rFonts w:hint="eastAsia"/>
          <w:sz w:val="24"/>
          <w:szCs w:val="24"/>
          <w:lang w:eastAsia="zh-CN"/>
        </w:rPr>
        <w:t>）催办函要求特</w:t>
      </w:r>
      <w:r>
        <w:rPr>
          <w:rFonts w:hint="eastAsia"/>
          <w:sz w:val="24"/>
          <w:szCs w:val="24"/>
        </w:rPr>
        <w:t>对该标准进行修订</w:t>
      </w:r>
      <w:r>
        <w:rPr>
          <w:rFonts w:hint="eastAsia"/>
          <w:sz w:val="24"/>
          <w:szCs w:val="24"/>
          <w:lang w:eastAsia="zh-CN"/>
        </w:rPr>
        <w:t>，以此</w:t>
      </w:r>
      <w:r>
        <w:rPr>
          <w:rFonts w:hint="eastAsia"/>
          <w:sz w:val="24"/>
          <w:szCs w:val="24"/>
        </w:rPr>
        <w:t>作为乐平花猪鉴别、规范乐平花猪开发与利用、组织生产、监督管理之依据。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主要修订内容包括本技术规程中的规范性引用文件和部分内容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以下标准由于1994年以前没有制定颁布实施，此次修订作为规范性引用文件：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GB/T 1.1  标准化工作导则第一部分：标准的结构和编写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16549-2006  畜禽检疫规范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65-2004  猪饲养标准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GB/T 畜禽品种标准编制导则 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820 种猪登记技术规范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822 种猪生产性能测定规程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825 瘦肉型猪胴体性状测定技术规范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821  猪肌肉品质测定技术规范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16567 种畜禽调运检疫技术规范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2826-2015  沙子岭猪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同时增加标准照片6张，即正面、侧面、尾部公母照片各一张。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特制定本标准，但限于水平，肯定有不少问题，恳请指正。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本标准由江西省农业厅提出。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本标准修订单位：江西省农业科学院畜牧兽医研究所 江西省乐平花猪原种场 乐平市畜牧兽医局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乐平市动物疾病控制中心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本标准主要修订人：万明春、韦启鹏、刘晨龙、徐武正、周泉勇、方绍培、彭建、李道华、洪水</w:t>
      </w:r>
      <w:r>
        <w:rPr>
          <w:rFonts w:hint="eastAsia"/>
          <w:sz w:val="24"/>
          <w:szCs w:val="24"/>
          <w:lang w:eastAsia="zh-CN"/>
        </w:rPr>
        <w:t>华。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本标准所代替标准的历次版本发布情况为：DB36/T162-1994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8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9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4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A"/>
    <w:rsid w:val="00034F0E"/>
    <w:rsid w:val="00043B78"/>
    <w:rsid w:val="00051A5C"/>
    <w:rsid w:val="0008437B"/>
    <w:rsid w:val="00096B19"/>
    <w:rsid w:val="000F47F2"/>
    <w:rsid w:val="00146B6E"/>
    <w:rsid w:val="001A5033"/>
    <w:rsid w:val="001B2C6B"/>
    <w:rsid w:val="001C36CB"/>
    <w:rsid w:val="002321C1"/>
    <w:rsid w:val="0033764F"/>
    <w:rsid w:val="00350016"/>
    <w:rsid w:val="003607BB"/>
    <w:rsid w:val="003756FF"/>
    <w:rsid w:val="003812A9"/>
    <w:rsid w:val="003B074A"/>
    <w:rsid w:val="004F1B57"/>
    <w:rsid w:val="00545A41"/>
    <w:rsid w:val="005654E2"/>
    <w:rsid w:val="005963F7"/>
    <w:rsid w:val="006035DD"/>
    <w:rsid w:val="00613255"/>
    <w:rsid w:val="0065178C"/>
    <w:rsid w:val="0066543A"/>
    <w:rsid w:val="00670171"/>
    <w:rsid w:val="006B27A9"/>
    <w:rsid w:val="006F033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E1B"/>
    <w:rsid w:val="00A82E3D"/>
    <w:rsid w:val="00AB1768"/>
    <w:rsid w:val="00AC1F23"/>
    <w:rsid w:val="00AE42A7"/>
    <w:rsid w:val="00B106F2"/>
    <w:rsid w:val="00B769CF"/>
    <w:rsid w:val="00BD7BC5"/>
    <w:rsid w:val="00C758AE"/>
    <w:rsid w:val="00C82300"/>
    <w:rsid w:val="00C878FF"/>
    <w:rsid w:val="00CB5ACA"/>
    <w:rsid w:val="00CC758F"/>
    <w:rsid w:val="00CD0F9D"/>
    <w:rsid w:val="00CF59E8"/>
    <w:rsid w:val="00D61A52"/>
    <w:rsid w:val="00D7361E"/>
    <w:rsid w:val="00DB7D3C"/>
    <w:rsid w:val="00E358D7"/>
    <w:rsid w:val="00F7726F"/>
    <w:rsid w:val="07261A12"/>
    <w:rsid w:val="08DF5AD8"/>
    <w:rsid w:val="371F230E"/>
    <w:rsid w:val="38464C1E"/>
    <w:rsid w:val="39D11BD2"/>
    <w:rsid w:val="456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前言、引言标题"/>
    <w:next w:val="1"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9">
    <w:name w:val="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">
    <w:name w:val="一级条标题"/>
    <w:next w:val="1"/>
    <w:qFormat/>
    <w:uiPriority w:val="99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二级条标题"/>
    <w:basedOn w:val="10"/>
    <w:next w:val="1"/>
    <w:qFormat/>
    <w:uiPriority w:val="99"/>
    <w:pPr>
      <w:numPr>
        <w:ilvl w:val="3"/>
      </w:numPr>
      <w:outlineLvl w:val="3"/>
    </w:pPr>
  </w:style>
  <w:style w:type="paragraph" w:customStyle="1" w:styleId="12">
    <w:name w:val="三级条标题"/>
    <w:basedOn w:val="11"/>
    <w:next w:val="1"/>
    <w:qFormat/>
    <w:uiPriority w:val="99"/>
    <w:pPr>
      <w:numPr>
        <w:ilvl w:val="4"/>
      </w:numPr>
      <w:outlineLvl w:val="4"/>
    </w:pPr>
  </w:style>
  <w:style w:type="paragraph" w:customStyle="1" w:styleId="13">
    <w:name w:val="四级条标题"/>
    <w:basedOn w:val="12"/>
    <w:next w:val="1"/>
    <w:qFormat/>
    <w:uiPriority w:val="99"/>
    <w:pPr>
      <w:numPr>
        <w:ilvl w:val="5"/>
      </w:numPr>
      <w:outlineLvl w:val="5"/>
    </w:pPr>
  </w:style>
  <w:style w:type="paragraph" w:customStyle="1" w:styleId="14">
    <w:name w:val="五级条标题"/>
    <w:basedOn w:val="13"/>
    <w:next w:val="1"/>
    <w:qFormat/>
    <w:uiPriority w:val="99"/>
    <w:pPr>
      <w:numPr>
        <w:ilvl w:val="6"/>
      </w:numPr>
      <w:outlineLvl w:val="6"/>
    </w:pPr>
  </w:style>
  <w:style w:type="paragraph" w:customStyle="1" w:styleId="15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qc</Company>
  <Pages>2</Pages>
  <Words>225</Words>
  <Characters>1284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2017-07-11T08:14:00Z</dcterms:created>
  <dc:creator>小米米</dc:creator>
  <cp:lastModifiedBy>明春</cp:lastModifiedBy>
  <dcterms:modified xsi:type="dcterms:W3CDTF">2018-11-20T01:00:40Z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