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0B9" w:rsidRDefault="002620B9">
      <w:pPr>
        <w:jc w:val="center"/>
        <w:rPr>
          <w:rFonts w:ascii="黑体" w:eastAsia="黑体" w:hAnsi="黑体"/>
          <w:sz w:val="36"/>
          <w:szCs w:val="36"/>
        </w:rPr>
      </w:pPr>
      <w:r>
        <w:rPr>
          <w:rFonts w:ascii="黑体" w:eastAsia="黑体" w:hAnsi="黑体" w:cs="黑体" w:hint="eastAsia"/>
          <w:sz w:val="36"/>
          <w:szCs w:val="36"/>
        </w:rPr>
        <w:t>《农贸市场经营管理规范》江西省地方标准</w:t>
      </w:r>
    </w:p>
    <w:p w:rsidR="002620B9" w:rsidRDefault="002620B9">
      <w:pPr>
        <w:jc w:val="center"/>
        <w:rPr>
          <w:rFonts w:ascii="黑体" w:eastAsia="黑体" w:hAnsi="黑体"/>
          <w:sz w:val="36"/>
          <w:szCs w:val="36"/>
        </w:rPr>
      </w:pPr>
      <w:r>
        <w:rPr>
          <w:rFonts w:ascii="黑体" w:eastAsia="黑体" w:hAnsi="黑体" w:cs="黑体" w:hint="eastAsia"/>
          <w:sz w:val="36"/>
          <w:szCs w:val="36"/>
        </w:rPr>
        <w:t>编制说明</w:t>
      </w:r>
    </w:p>
    <w:p w:rsidR="002620B9" w:rsidRDefault="002620B9">
      <w:pPr>
        <w:rPr>
          <w:rFonts w:ascii="黑体" w:eastAsia="黑体" w:hAnsi="黑体"/>
          <w:sz w:val="36"/>
          <w:szCs w:val="36"/>
        </w:rPr>
      </w:pPr>
    </w:p>
    <w:p w:rsidR="002620B9" w:rsidRDefault="002620B9">
      <w:pPr>
        <w:numPr>
          <w:ilvl w:val="0"/>
          <w:numId w:val="1"/>
        </w:numPr>
        <w:spacing w:beforeLines="100" w:before="312"/>
        <w:ind w:left="964" w:hangingChars="343" w:hanging="964"/>
        <w:rPr>
          <w:rFonts w:ascii="仿宋" w:eastAsia="仿宋" w:hAnsi="仿宋"/>
          <w:b/>
          <w:bCs/>
          <w:sz w:val="28"/>
          <w:szCs w:val="28"/>
        </w:rPr>
      </w:pPr>
      <w:r>
        <w:rPr>
          <w:rFonts w:ascii="仿宋" w:eastAsia="仿宋" w:hAnsi="仿宋" w:cs="仿宋" w:hint="eastAsia"/>
          <w:b/>
          <w:bCs/>
          <w:sz w:val="28"/>
          <w:szCs w:val="28"/>
        </w:rPr>
        <w:t>工作简况</w:t>
      </w:r>
    </w:p>
    <w:p w:rsidR="002620B9" w:rsidRDefault="002620B9">
      <w:pPr>
        <w:pStyle w:val="a7"/>
        <w:numPr>
          <w:ilvl w:val="0"/>
          <w:numId w:val="2"/>
        </w:numPr>
        <w:ind w:firstLineChars="0"/>
        <w:rPr>
          <w:rFonts w:ascii="仿宋" w:eastAsia="仿宋" w:hAnsi="仿宋"/>
          <w:b/>
          <w:bCs/>
          <w:sz w:val="28"/>
          <w:szCs w:val="28"/>
        </w:rPr>
      </w:pPr>
      <w:r>
        <w:rPr>
          <w:rFonts w:ascii="仿宋" w:eastAsia="仿宋" w:hAnsi="仿宋" w:cs="仿宋" w:hint="eastAsia"/>
          <w:b/>
          <w:bCs/>
          <w:sz w:val="28"/>
          <w:szCs w:val="28"/>
        </w:rPr>
        <w:t>任务来源</w:t>
      </w:r>
    </w:p>
    <w:p w:rsidR="002620B9" w:rsidRDefault="002620B9">
      <w:pPr>
        <w:spacing w:line="360" w:lineRule="auto"/>
        <w:ind w:firstLineChars="200" w:firstLine="560"/>
        <w:rPr>
          <w:rFonts w:ascii="仿宋" w:eastAsia="仿宋" w:hAnsi="仿宋"/>
          <w:sz w:val="28"/>
          <w:szCs w:val="28"/>
        </w:rPr>
      </w:pPr>
      <w:r>
        <w:rPr>
          <w:rFonts w:ascii="仿宋" w:eastAsia="仿宋" w:hAnsi="仿宋" w:cs="仿宋" w:hint="eastAsia"/>
          <w:sz w:val="28"/>
          <w:szCs w:val="28"/>
        </w:rPr>
        <w:t>为深入贯彻全国和全省新型冠状病毒感染的肺炎疫情防控工作有关部署，提升农贸市场规范化、专业化管理水平，省市场监管局委托省标准化院紧急启动《农贸市场经营管理规范》地方标准的编制工作，并向各单位征集该标准立项意见。</w:t>
      </w:r>
    </w:p>
    <w:p w:rsidR="002620B9" w:rsidRDefault="002620B9">
      <w:pPr>
        <w:spacing w:line="360" w:lineRule="auto"/>
        <w:ind w:firstLineChars="200" w:firstLine="560"/>
        <w:rPr>
          <w:rFonts w:ascii="仿宋" w:eastAsia="仿宋" w:hAnsi="仿宋"/>
          <w:color w:val="000000"/>
          <w:sz w:val="28"/>
          <w:szCs w:val="28"/>
          <w:lang w:val="eu-ES"/>
        </w:rPr>
      </w:pPr>
      <w:r>
        <w:rPr>
          <w:rFonts w:ascii="仿宋" w:eastAsia="仿宋" w:hAnsi="仿宋" w:cs="仿宋" w:hint="eastAsia"/>
          <w:sz w:val="28"/>
          <w:szCs w:val="28"/>
        </w:rPr>
        <w:t>根据</w:t>
      </w:r>
      <w:r>
        <w:rPr>
          <w:rFonts w:ascii="仿宋" w:eastAsia="仿宋" w:hAnsi="仿宋" w:cs="仿宋" w:hint="eastAsia"/>
          <w:color w:val="000000"/>
          <w:sz w:val="28"/>
          <w:szCs w:val="28"/>
          <w:lang w:val="eu-ES"/>
        </w:rPr>
        <w:t>江西省市场监督管理局《关于下达</w:t>
      </w:r>
      <w:r>
        <w:rPr>
          <w:rFonts w:ascii="仿宋" w:eastAsia="仿宋" w:hAnsi="仿宋" w:cs="仿宋"/>
          <w:color w:val="000000"/>
          <w:sz w:val="28"/>
          <w:szCs w:val="28"/>
          <w:lang w:val="eu-ES"/>
        </w:rPr>
        <w:t>20</w:t>
      </w:r>
      <w:r>
        <w:rPr>
          <w:rFonts w:ascii="仿宋" w:eastAsia="仿宋" w:hAnsi="仿宋" w:cs="仿宋"/>
          <w:color w:val="000000"/>
          <w:sz w:val="28"/>
          <w:szCs w:val="28"/>
        </w:rPr>
        <w:t>20</w:t>
      </w:r>
      <w:r>
        <w:rPr>
          <w:rFonts w:ascii="仿宋" w:eastAsia="仿宋" w:hAnsi="仿宋" w:cs="仿宋" w:hint="eastAsia"/>
          <w:color w:val="000000"/>
          <w:sz w:val="28"/>
          <w:szCs w:val="28"/>
          <w:lang w:val="eu-ES"/>
        </w:rPr>
        <w:t>年度第一批江西省地方标准制修订项目计划的通知》要求，江西省标准化研究院牵头组织</w:t>
      </w:r>
      <w:bookmarkStart w:id="0" w:name="OLE_LINK13"/>
      <w:bookmarkStart w:id="1" w:name="OLE_LINK12"/>
      <w:r>
        <w:rPr>
          <w:rFonts w:ascii="仿宋" w:eastAsia="仿宋" w:hAnsi="仿宋" w:cs="仿宋" w:hint="eastAsia"/>
          <w:color w:val="000000"/>
          <w:sz w:val="28"/>
          <w:szCs w:val="28"/>
          <w:lang w:val="eu-ES"/>
        </w:rPr>
        <w:t>《</w:t>
      </w:r>
      <w:r>
        <w:rPr>
          <w:rFonts w:ascii="仿宋" w:eastAsia="仿宋" w:hAnsi="仿宋" w:cs="仿宋" w:hint="eastAsia"/>
          <w:sz w:val="28"/>
          <w:szCs w:val="28"/>
        </w:rPr>
        <w:t>农贸市场经营管理规范</w:t>
      </w:r>
      <w:r>
        <w:rPr>
          <w:rFonts w:ascii="仿宋" w:eastAsia="仿宋" w:hAnsi="仿宋" w:cs="仿宋" w:hint="eastAsia"/>
          <w:color w:val="000000"/>
          <w:sz w:val="28"/>
          <w:szCs w:val="28"/>
          <w:lang w:val="eu-ES"/>
        </w:rPr>
        <w:t>》</w:t>
      </w:r>
      <w:bookmarkEnd w:id="0"/>
      <w:bookmarkEnd w:id="1"/>
      <w:r>
        <w:rPr>
          <w:rFonts w:ascii="仿宋" w:eastAsia="仿宋" w:hAnsi="仿宋" w:cs="仿宋" w:hint="eastAsia"/>
          <w:color w:val="000000"/>
          <w:sz w:val="28"/>
          <w:szCs w:val="28"/>
          <w:lang w:val="eu-ES"/>
        </w:rPr>
        <w:t>（计划编号：</w:t>
      </w:r>
      <w:r>
        <w:rPr>
          <w:rFonts w:ascii="仿宋" w:eastAsia="仿宋" w:hAnsi="仿宋" w:cs="仿宋"/>
          <w:color w:val="000000"/>
          <w:sz w:val="28"/>
          <w:szCs w:val="28"/>
        </w:rPr>
        <w:t>DB36-2020-01</w:t>
      </w:r>
      <w:r>
        <w:rPr>
          <w:rFonts w:ascii="仿宋" w:eastAsia="仿宋" w:hAnsi="仿宋" w:cs="仿宋" w:hint="eastAsia"/>
          <w:color w:val="000000"/>
          <w:sz w:val="28"/>
          <w:szCs w:val="28"/>
          <w:lang w:val="eu-ES"/>
        </w:rPr>
        <w:t>）地方标准的研制工作。</w:t>
      </w:r>
    </w:p>
    <w:p w:rsidR="002620B9" w:rsidRDefault="002620B9">
      <w:pPr>
        <w:pStyle w:val="a7"/>
        <w:numPr>
          <w:ilvl w:val="0"/>
          <w:numId w:val="2"/>
        </w:numPr>
        <w:ind w:firstLineChars="0"/>
        <w:rPr>
          <w:rFonts w:ascii="仿宋" w:eastAsia="仿宋" w:hAnsi="仿宋"/>
          <w:b/>
          <w:bCs/>
          <w:sz w:val="28"/>
          <w:szCs w:val="28"/>
        </w:rPr>
      </w:pPr>
      <w:r>
        <w:rPr>
          <w:rFonts w:ascii="仿宋" w:eastAsia="仿宋" w:hAnsi="仿宋" w:cs="仿宋" w:hint="eastAsia"/>
          <w:b/>
          <w:bCs/>
          <w:sz w:val="28"/>
          <w:szCs w:val="28"/>
        </w:rPr>
        <w:t>主要工作过程</w:t>
      </w:r>
    </w:p>
    <w:p w:rsidR="002620B9" w:rsidRDefault="002620B9">
      <w:pPr>
        <w:spacing w:line="360" w:lineRule="auto"/>
        <w:ind w:firstLineChars="200" w:firstLine="560"/>
        <w:rPr>
          <w:rFonts w:ascii="仿宋" w:eastAsia="仿宋" w:hAnsi="仿宋"/>
          <w:b/>
          <w:bCs/>
          <w:sz w:val="32"/>
          <w:szCs w:val="32"/>
        </w:rPr>
      </w:pPr>
      <w:r>
        <w:rPr>
          <w:rFonts w:ascii="仿宋" w:eastAsia="仿宋" w:hAnsi="仿宋" w:cs="仿宋"/>
          <w:sz w:val="28"/>
          <w:szCs w:val="28"/>
        </w:rPr>
        <w:t>1</w:t>
      </w:r>
      <w:r>
        <w:rPr>
          <w:rFonts w:ascii="仿宋" w:eastAsia="仿宋" w:hAnsi="仿宋" w:cs="仿宋" w:hint="eastAsia"/>
          <w:sz w:val="28"/>
          <w:szCs w:val="28"/>
        </w:rPr>
        <w:t>、成立地方标准起草工作组，制定工作方案，启动标准项目。</w:t>
      </w:r>
    </w:p>
    <w:p w:rsidR="002620B9" w:rsidRPr="0072212E" w:rsidRDefault="002620B9">
      <w:pPr>
        <w:spacing w:line="360" w:lineRule="auto"/>
        <w:ind w:firstLine="580"/>
        <w:rPr>
          <w:rFonts w:ascii="仿宋" w:eastAsia="仿宋" w:hAnsi="仿宋"/>
          <w:color w:val="000000"/>
          <w:sz w:val="28"/>
          <w:szCs w:val="28"/>
          <w:lang w:val="eu-ES"/>
        </w:rPr>
      </w:pPr>
      <w:r>
        <w:rPr>
          <w:rFonts w:ascii="仿宋" w:eastAsia="仿宋" w:hAnsi="仿宋" w:cs="仿宋"/>
          <w:color w:val="000000"/>
          <w:sz w:val="28"/>
          <w:szCs w:val="28"/>
        </w:rPr>
        <w:t>2020</w:t>
      </w:r>
      <w:r>
        <w:rPr>
          <w:rFonts w:ascii="仿宋" w:eastAsia="仿宋" w:hAnsi="仿宋" w:cs="仿宋" w:hint="eastAsia"/>
          <w:color w:val="000000"/>
          <w:sz w:val="28"/>
          <w:szCs w:val="28"/>
        </w:rPr>
        <w:t>年</w:t>
      </w:r>
      <w:r>
        <w:rPr>
          <w:rFonts w:ascii="仿宋" w:eastAsia="仿宋" w:hAnsi="仿宋" w:cs="仿宋"/>
          <w:color w:val="000000"/>
          <w:sz w:val="28"/>
          <w:szCs w:val="28"/>
        </w:rPr>
        <w:t>2</w:t>
      </w:r>
      <w:r>
        <w:rPr>
          <w:rFonts w:ascii="仿宋" w:eastAsia="仿宋" w:hAnsi="仿宋" w:cs="仿宋" w:hint="eastAsia"/>
          <w:color w:val="000000"/>
          <w:sz w:val="28"/>
          <w:szCs w:val="28"/>
        </w:rPr>
        <w:t>月</w:t>
      </w:r>
      <w:r>
        <w:rPr>
          <w:rFonts w:ascii="仿宋" w:eastAsia="仿宋" w:hAnsi="仿宋" w:cs="仿宋"/>
          <w:color w:val="000000"/>
          <w:sz w:val="28"/>
          <w:szCs w:val="28"/>
        </w:rPr>
        <w:t>4</w:t>
      </w:r>
      <w:r>
        <w:rPr>
          <w:rFonts w:ascii="仿宋" w:eastAsia="仿宋" w:hAnsi="仿宋" w:cs="仿宋" w:hint="eastAsia"/>
          <w:color w:val="000000"/>
          <w:sz w:val="28"/>
          <w:szCs w:val="28"/>
        </w:rPr>
        <w:t>日</w:t>
      </w:r>
      <w:r>
        <w:rPr>
          <w:rFonts w:ascii="仿宋" w:eastAsia="仿宋" w:hAnsi="仿宋" w:cs="仿宋" w:hint="eastAsia"/>
          <w:color w:val="000000"/>
          <w:sz w:val="28"/>
          <w:szCs w:val="28"/>
          <w:lang w:val="eu-ES"/>
        </w:rPr>
        <w:t>，面对全社会征集了农贸市场经营管理、农产品安全、食品安全、公共卫生、野生动物、疾病预防等相关领域的专家。共征集来自江西省野生动植物保护管理局、江西省林业科学院、南昌大学、深圳市格物正源质量标准系统有限公司、江西省食品检验检测研究院、江西中德生物工程有限公司、江西省农产品质量安全检测中心、江西省疾病预防控制中心、江西省卫生计生监督所、</w:t>
      </w:r>
      <w:r>
        <w:rPr>
          <w:rFonts w:ascii="仿宋" w:eastAsia="仿宋" w:hAnsi="仿宋" w:cs="仿宋" w:hint="eastAsia"/>
          <w:sz w:val="28"/>
          <w:szCs w:val="28"/>
        </w:rPr>
        <w:t>江西省农业科学院农产品质量安全与标准研究所、南昌市东湖区市场物业管理站、江西省南昌市商</w:t>
      </w:r>
      <w:r w:rsidRPr="0072212E">
        <w:rPr>
          <w:rFonts w:ascii="仿宋" w:eastAsia="仿宋" w:hAnsi="仿宋" w:cs="仿宋" w:hint="eastAsia"/>
          <w:color w:val="000000"/>
          <w:sz w:val="28"/>
          <w:szCs w:val="28"/>
          <w:lang w:val="eu-ES"/>
        </w:rPr>
        <w:t>务局、吉安市吉州区农业农村局等</w:t>
      </w:r>
      <w:r w:rsidRPr="0072212E">
        <w:rPr>
          <w:rFonts w:ascii="仿宋" w:eastAsia="仿宋" w:hAnsi="仿宋" w:cs="仿宋"/>
          <w:color w:val="000000"/>
          <w:sz w:val="28"/>
          <w:szCs w:val="28"/>
          <w:lang w:val="eu-ES"/>
        </w:rPr>
        <w:t>17</w:t>
      </w:r>
      <w:r w:rsidRPr="0072212E">
        <w:rPr>
          <w:rFonts w:ascii="仿宋" w:eastAsia="仿宋" w:hAnsi="仿宋" w:cs="仿宋" w:hint="eastAsia"/>
          <w:color w:val="000000"/>
          <w:sz w:val="28"/>
          <w:szCs w:val="28"/>
          <w:lang w:val="eu-ES"/>
        </w:rPr>
        <w:t>位行业专家。经筛选出符合条件</w:t>
      </w:r>
      <w:r w:rsidRPr="0072212E">
        <w:rPr>
          <w:rFonts w:ascii="仿宋" w:eastAsia="仿宋" w:hAnsi="仿宋" w:cs="仿宋"/>
          <w:color w:val="000000"/>
          <w:sz w:val="28"/>
          <w:szCs w:val="28"/>
          <w:lang w:val="eu-ES"/>
        </w:rPr>
        <w:t>11</w:t>
      </w:r>
      <w:r w:rsidRPr="0072212E">
        <w:rPr>
          <w:rFonts w:ascii="仿宋" w:eastAsia="仿宋" w:hAnsi="仿宋" w:cs="仿宋" w:hint="eastAsia"/>
          <w:color w:val="000000"/>
          <w:sz w:val="28"/>
          <w:szCs w:val="28"/>
          <w:lang w:val="eu-ES"/>
        </w:rPr>
        <w:t>的名专家，参与该标准的制定过程。按照编制制定工作方案：</w:t>
      </w:r>
      <w:r w:rsidRPr="0072212E">
        <w:rPr>
          <w:rFonts w:ascii="仿宋" w:eastAsia="仿宋" w:hAnsi="仿宋" w:cs="仿宋"/>
          <w:color w:val="000000"/>
          <w:sz w:val="28"/>
          <w:szCs w:val="28"/>
          <w:lang w:val="eu-ES"/>
        </w:rPr>
        <w:t>2</w:t>
      </w:r>
      <w:r w:rsidRPr="0072212E">
        <w:rPr>
          <w:rFonts w:ascii="仿宋" w:eastAsia="仿宋" w:hAnsi="仿宋" w:cs="仿宋" w:hint="eastAsia"/>
          <w:color w:val="000000"/>
          <w:sz w:val="28"/>
          <w:szCs w:val="28"/>
          <w:lang w:val="eu-ES"/>
        </w:rPr>
        <w:t>月</w:t>
      </w:r>
      <w:r w:rsidRPr="0072212E">
        <w:rPr>
          <w:rFonts w:ascii="仿宋" w:eastAsia="仿宋" w:hAnsi="仿宋" w:cs="仿宋"/>
          <w:color w:val="000000"/>
          <w:sz w:val="28"/>
          <w:szCs w:val="28"/>
          <w:lang w:val="eu-ES"/>
        </w:rPr>
        <w:t>21</w:t>
      </w:r>
      <w:r w:rsidRPr="0072212E">
        <w:rPr>
          <w:rFonts w:ascii="仿宋" w:eastAsia="仿宋" w:hAnsi="仿宋" w:cs="仿宋" w:hint="eastAsia"/>
          <w:color w:val="000000"/>
          <w:sz w:val="28"/>
          <w:szCs w:val="28"/>
          <w:lang w:val="eu-ES"/>
        </w:rPr>
        <w:t>日前，召开专家研讨，修改标准形成征求意见稿；</w:t>
      </w:r>
      <w:r w:rsidRPr="0072212E">
        <w:rPr>
          <w:rFonts w:ascii="仿宋" w:eastAsia="仿宋" w:hAnsi="仿宋" w:cs="仿宋"/>
          <w:color w:val="000000"/>
          <w:sz w:val="28"/>
          <w:szCs w:val="28"/>
          <w:lang w:val="eu-ES"/>
        </w:rPr>
        <w:t>2</w:t>
      </w:r>
      <w:r w:rsidRPr="0072212E">
        <w:rPr>
          <w:rFonts w:ascii="仿宋" w:eastAsia="仿宋" w:hAnsi="仿宋" w:cs="仿宋" w:hint="eastAsia"/>
          <w:color w:val="000000"/>
          <w:sz w:val="28"/>
          <w:szCs w:val="28"/>
          <w:lang w:val="eu-ES"/>
        </w:rPr>
        <w:t>月</w:t>
      </w:r>
      <w:r w:rsidRPr="0072212E">
        <w:rPr>
          <w:rFonts w:ascii="仿宋" w:eastAsia="仿宋" w:hAnsi="仿宋" w:cs="仿宋"/>
          <w:color w:val="000000"/>
          <w:sz w:val="28"/>
          <w:szCs w:val="28"/>
          <w:lang w:val="eu-ES"/>
        </w:rPr>
        <w:t>28</w:t>
      </w:r>
      <w:r w:rsidRPr="0072212E">
        <w:rPr>
          <w:rFonts w:ascii="仿宋" w:eastAsia="仿宋" w:hAnsi="仿宋" w:cs="仿宋" w:hint="eastAsia"/>
          <w:color w:val="000000"/>
          <w:sz w:val="28"/>
          <w:szCs w:val="28"/>
          <w:lang w:val="eu-ES"/>
        </w:rPr>
        <w:t>日前，完成网上公示征求意见；</w:t>
      </w:r>
      <w:r w:rsidRPr="0072212E">
        <w:rPr>
          <w:rFonts w:ascii="仿宋" w:eastAsia="仿宋" w:hAnsi="仿宋" w:cs="仿宋"/>
          <w:color w:val="000000"/>
          <w:sz w:val="28"/>
          <w:szCs w:val="28"/>
          <w:lang w:val="eu-ES"/>
        </w:rPr>
        <w:t>3</w:t>
      </w:r>
      <w:r w:rsidRPr="0072212E">
        <w:rPr>
          <w:rFonts w:ascii="仿宋" w:eastAsia="仿宋" w:hAnsi="仿宋" w:cs="仿宋" w:hint="eastAsia"/>
          <w:color w:val="000000"/>
          <w:sz w:val="28"/>
          <w:szCs w:val="28"/>
          <w:lang w:val="eu-ES"/>
        </w:rPr>
        <w:t>月</w:t>
      </w:r>
      <w:r w:rsidRPr="0072212E">
        <w:rPr>
          <w:rFonts w:ascii="仿宋" w:eastAsia="仿宋" w:hAnsi="仿宋" w:cs="仿宋"/>
          <w:color w:val="000000"/>
          <w:sz w:val="28"/>
          <w:szCs w:val="28"/>
          <w:lang w:val="eu-ES"/>
        </w:rPr>
        <w:t>9</w:t>
      </w:r>
      <w:r w:rsidRPr="0072212E">
        <w:rPr>
          <w:rFonts w:ascii="仿宋" w:eastAsia="仿宋" w:hAnsi="仿宋" w:cs="仿宋" w:hint="eastAsia"/>
          <w:color w:val="000000"/>
          <w:sz w:val="28"/>
          <w:szCs w:val="28"/>
          <w:lang w:val="eu-ES"/>
        </w:rPr>
        <w:t>日前，完成地方标准审定，发布实施。</w:t>
      </w:r>
    </w:p>
    <w:p w:rsidR="002620B9" w:rsidRDefault="002620B9">
      <w:pPr>
        <w:numPr>
          <w:ilvl w:val="0"/>
          <w:numId w:val="3"/>
        </w:numPr>
        <w:spacing w:line="360" w:lineRule="auto"/>
        <w:ind w:firstLineChars="200" w:firstLine="560"/>
        <w:rPr>
          <w:rFonts w:ascii="仿宋" w:eastAsia="仿宋" w:hAnsi="仿宋"/>
          <w:sz w:val="28"/>
          <w:szCs w:val="28"/>
        </w:rPr>
      </w:pPr>
      <w:r>
        <w:rPr>
          <w:rFonts w:ascii="仿宋" w:eastAsia="仿宋" w:hAnsi="仿宋" w:cs="仿宋" w:hint="eastAsia"/>
          <w:sz w:val="28"/>
          <w:szCs w:val="28"/>
        </w:rPr>
        <w:t>调查研究，收集资料，专业分工、重点研讨，撰写标准初稿。</w:t>
      </w:r>
    </w:p>
    <w:p w:rsidR="002620B9" w:rsidRDefault="002620B9">
      <w:pPr>
        <w:spacing w:line="360" w:lineRule="auto"/>
        <w:rPr>
          <w:rFonts w:ascii="仿宋" w:eastAsia="仿宋" w:hAnsi="仿宋"/>
          <w:sz w:val="28"/>
          <w:szCs w:val="28"/>
        </w:rPr>
      </w:pPr>
      <w:r>
        <w:rPr>
          <w:rFonts w:ascii="仿宋" w:eastAsia="仿宋" w:hAnsi="仿宋" w:cs="仿宋"/>
          <w:sz w:val="28"/>
          <w:szCs w:val="28"/>
        </w:rPr>
        <w:t xml:space="preserve">    </w:t>
      </w:r>
      <w:r>
        <w:rPr>
          <w:rFonts w:ascii="仿宋" w:eastAsia="仿宋" w:hAnsi="仿宋" w:cs="仿宋" w:hint="eastAsia"/>
          <w:sz w:val="28"/>
          <w:szCs w:val="28"/>
        </w:rPr>
        <w:t>省标准化院作为主要起草单位，积极开展调查研究工作，共收集查阅了农贸市场相关领域国家标准</w:t>
      </w:r>
      <w:r>
        <w:rPr>
          <w:rFonts w:ascii="仿宋" w:eastAsia="仿宋" w:hAnsi="仿宋" w:cs="仿宋"/>
          <w:sz w:val="28"/>
          <w:szCs w:val="28"/>
        </w:rPr>
        <w:t>8</w:t>
      </w:r>
      <w:r>
        <w:rPr>
          <w:rFonts w:ascii="仿宋" w:eastAsia="仿宋" w:hAnsi="仿宋" w:cs="仿宋" w:hint="eastAsia"/>
          <w:sz w:val="28"/>
          <w:szCs w:val="28"/>
        </w:rPr>
        <w:t>项、行业标准</w:t>
      </w:r>
      <w:r>
        <w:rPr>
          <w:rFonts w:ascii="仿宋" w:eastAsia="仿宋" w:hAnsi="仿宋" w:cs="仿宋"/>
          <w:sz w:val="28"/>
          <w:szCs w:val="28"/>
        </w:rPr>
        <w:t>19</w:t>
      </w:r>
      <w:r>
        <w:rPr>
          <w:rFonts w:ascii="仿宋" w:eastAsia="仿宋" w:hAnsi="仿宋" w:cs="仿宋" w:hint="eastAsia"/>
          <w:sz w:val="28"/>
          <w:szCs w:val="28"/>
        </w:rPr>
        <w:t>项、地方标准</w:t>
      </w:r>
      <w:r>
        <w:rPr>
          <w:rFonts w:ascii="仿宋" w:eastAsia="仿宋" w:hAnsi="仿宋" w:cs="仿宋"/>
          <w:sz w:val="28"/>
          <w:szCs w:val="28"/>
        </w:rPr>
        <w:t>29</w:t>
      </w:r>
      <w:r>
        <w:rPr>
          <w:rFonts w:ascii="仿宋" w:eastAsia="仿宋" w:hAnsi="仿宋" w:cs="仿宋" w:hint="eastAsia"/>
          <w:sz w:val="28"/>
          <w:szCs w:val="28"/>
        </w:rPr>
        <w:t>项，同时结合食用农产品市场销售质量安全监督管理办法</w:t>
      </w:r>
      <w:r>
        <w:rPr>
          <w:rFonts w:ascii="仿宋" w:eastAsia="仿宋" w:hAnsi="仿宋" w:cs="仿宋"/>
          <w:sz w:val="28"/>
          <w:szCs w:val="28"/>
        </w:rPr>
        <w:t>(</w:t>
      </w:r>
      <w:r>
        <w:rPr>
          <w:rFonts w:ascii="仿宋" w:eastAsia="仿宋" w:hAnsi="仿宋" w:cs="仿宋" w:hint="eastAsia"/>
          <w:sz w:val="28"/>
          <w:szCs w:val="28"/>
        </w:rPr>
        <w:t>国家食品药品监督管理总局令第</w:t>
      </w:r>
      <w:r>
        <w:rPr>
          <w:rFonts w:ascii="仿宋" w:eastAsia="仿宋" w:hAnsi="仿宋" w:cs="仿宋"/>
          <w:sz w:val="28"/>
          <w:szCs w:val="28"/>
        </w:rPr>
        <w:t>20</w:t>
      </w:r>
      <w:r>
        <w:rPr>
          <w:rFonts w:ascii="仿宋" w:eastAsia="仿宋" w:hAnsi="仿宋" w:cs="仿宋" w:hint="eastAsia"/>
          <w:sz w:val="28"/>
          <w:szCs w:val="28"/>
        </w:rPr>
        <w:t>号</w:t>
      </w:r>
      <w:r>
        <w:rPr>
          <w:rFonts w:ascii="仿宋" w:eastAsia="仿宋" w:hAnsi="仿宋" w:cs="仿宋"/>
          <w:sz w:val="28"/>
          <w:szCs w:val="28"/>
        </w:rPr>
        <w:t>)</w:t>
      </w:r>
      <w:r>
        <w:rPr>
          <w:rFonts w:ascii="仿宋" w:eastAsia="仿宋" w:hAnsi="仿宋" w:cs="仿宋" w:hint="eastAsia"/>
          <w:sz w:val="28"/>
          <w:szCs w:val="28"/>
        </w:rPr>
        <w:t>、中共江西省委</w:t>
      </w:r>
      <w:r>
        <w:rPr>
          <w:rFonts w:ascii="仿宋" w:eastAsia="仿宋" w:hAnsi="仿宋" w:cs="仿宋"/>
          <w:sz w:val="28"/>
          <w:szCs w:val="28"/>
        </w:rPr>
        <w:t xml:space="preserve"> </w:t>
      </w:r>
      <w:r>
        <w:rPr>
          <w:rFonts w:ascii="仿宋" w:eastAsia="仿宋" w:hAnsi="仿宋" w:cs="仿宋" w:hint="eastAsia"/>
          <w:sz w:val="28"/>
          <w:szCs w:val="28"/>
        </w:rPr>
        <w:t>江西省人民政府关于深化全省食品安全改革发展推进食品安全治理体系和治理能力现代化的实施意见等</w:t>
      </w:r>
      <w:r>
        <w:rPr>
          <w:rFonts w:ascii="仿宋" w:eastAsia="仿宋" w:hAnsi="仿宋" w:cs="仿宋"/>
          <w:sz w:val="28"/>
          <w:szCs w:val="28"/>
        </w:rPr>
        <w:t>18</w:t>
      </w:r>
      <w:r>
        <w:rPr>
          <w:rFonts w:ascii="仿宋" w:eastAsia="仿宋" w:hAnsi="仿宋" w:cs="仿宋" w:hint="eastAsia"/>
          <w:sz w:val="28"/>
          <w:szCs w:val="28"/>
        </w:rPr>
        <w:t>篇相关政策文件的仔细研读，提炼标准研制所需的结构化知识点，为编制专家组的专业分工撰写提供了标准素材。经专家们多次讨论、反复修改形成了标准征求意见稿。</w:t>
      </w:r>
    </w:p>
    <w:p w:rsidR="002620B9" w:rsidRDefault="002620B9">
      <w:pPr>
        <w:spacing w:beforeLines="100" w:before="312"/>
        <w:rPr>
          <w:rFonts w:ascii="仿宋" w:eastAsia="仿宋" w:hAnsi="仿宋"/>
          <w:b/>
          <w:bCs/>
          <w:sz w:val="28"/>
          <w:szCs w:val="28"/>
        </w:rPr>
      </w:pPr>
      <w:r>
        <w:rPr>
          <w:rFonts w:ascii="仿宋" w:eastAsia="仿宋" w:hAnsi="仿宋" w:cs="仿宋" w:hint="eastAsia"/>
          <w:b/>
          <w:bCs/>
          <w:sz w:val="28"/>
          <w:szCs w:val="28"/>
        </w:rPr>
        <w:t>二、标准编制原则、主要内容和技术条款先进性、创新性</w:t>
      </w:r>
    </w:p>
    <w:p w:rsidR="002620B9" w:rsidRDefault="002620B9">
      <w:pPr>
        <w:rPr>
          <w:rFonts w:ascii="仿宋" w:eastAsia="仿宋" w:hAnsi="仿宋"/>
          <w:b/>
          <w:bCs/>
          <w:sz w:val="28"/>
          <w:szCs w:val="28"/>
        </w:rPr>
      </w:pPr>
      <w:r>
        <w:rPr>
          <w:rFonts w:ascii="仿宋" w:eastAsia="仿宋" w:hAnsi="仿宋" w:cs="仿宋" w:hint="eastAsia"/>
          <w:b/>
          <w:bCs/>
          <w:sz w:val="28"/>
          <w:szCs w:val="28"/>
        </w:rPr>
        <w:t>（一）编制原则</w:t>
      </w:r>
    </w:p>
    <w:p w:rsidR="002620B9" w:rsidRDefault="002620B9">
      <w:pPr>
        <w:ind w:firstLineChars="200" w:firstLine="560"/>
        <w:rPr>
          <w:rFonts w:ascii="仿宋" w:eastAsia="仿宋" w:hAnsi="仿宋"/>
          <w:sz w:val="28"/>
          <w:szCs w:val="28"/>
          <w:lang w:val="eu-ES"/>
        </w:rPr>
      </w:pPr>
      <w:r>
        <w:rPr>
          <w:rFonts w:ascii="仿宋" w:eastAsia="仿宋" w:hAnsi="仿宋" w:cs="仿宋"/>
          <w:sz w:val="28"/>
          <w:szCs w:val="28"/>
          <w:lang w:val="eu-ES"/>
        </w:rPr>
        <w:t>1</w:t>
      </w:r>
      <w:r>
        <w:rPr>
          <w:rFonts w:ascii="仿宋" w:eastAsia="仿宋" w:hAnsi="仿宋" w:cs="仿宋" w:hint="eastAsia"/>
          <w:sz w:val="28"/>
          <w:szCs w:val="28"/>
          <w:lang w:val="eu-ES"/>
        </w:rPr>
        <w:t>、与有关法律法规一致</w:t>
      </w:r>
      <w:r>
        <w:rPr>
          <w:rFonts w:ascii="仿宋" w:eastAsia="仿宋" w:hAnsi="仿宋" w:cs="仿宋"/>
          <w:sz w:val="28"/>
          <w:szCs w:val="28"/>
          <w:lang w:val="eu-ES"/>
        </w:rPr>
        <w:t>,</w:t>
      </w:r>
      <w:r>
        <w:rPr>
          <w:rFonts w:ascii="仿宋" w:eastAsia="仿宋" w:hAnsi="仿宋" w:cs="仿宋" w:hint="eastAsia"/>
          <w:sz w:val="28"/>
          <w:szCs w:val="28"/>
          <w:lang w:val="eu-ES"/>
        </w:rPr>
        <w:t>并与现行有效标准相协调，同时符合我省农贸市场经营管理现状。</w:t>
      </w:r>
    </w:p>
    <w:p w:rsidR="002620B9" w:rsidRDefault="002620B9">
      <w:pPr>
        <w:ind w:firstLineChars="200" w:firstLine="560"/>
        <w:rPr>
          <w:rFonts w:ascii="仿宋" w:eastAsia="仿宋" w:hAnsi="仿宋"/>
          <w:sz w:val="28"/>
          <w:szCs w:val="28"/>
          <w:lang w:val="eu-ES"/>
        </w:rPr>
      </w:pPr>
      <w:r>
        <w:rPr>
          <w:rFonts w:ascii="仿宋" w:eastAsia="仿宋" w:hAnsi="仿宋" w:cs="仿宋"/>
          <w:sz w:val="28"/>
          <w:szCs w:val="28"/>
          <w:lang w:val="eu-ES"/>
        </w:rPr>
        <w:t>2</w:t>
      </w:r>
      <w:r>
        <w:rPr>
          <w:rFonts w:ascii="仿宋" w:eastAsia="仿宋" w:hAnsi="仿宋" w:cs="仿宋" w:hint="eastAsia"/>
          <w:sz w:val="28"/>
          <w:szCs w:val="28"/>
          <w:lang w:val="eu-ES"/>
        </w:rPr>
        <w:t>、编写格式符合</w:t>
      </w:r>
      <w:r>
        <w:rPr>
          <w:rFonts w:ascii="仿宋" w:eastAsia="仿宋" w:hAnsi="仿宋" w:cs="仿宋"/>
          <w:sz w:val="28"/>
          <w:szCs w:val="28"/>
          <w:lang w:val="eu-ES"/>
        </w:rPr>
        <w:t>GB/T 1.1—2009</w:t>
      </w:r>
      <w:r>
        <w:rPr>
          <w:rFonts w:ascii="仿宋" w:eastAsia="仿宋" w:hAnsi="仿宋" w:cs="仿宋" w:hint="eastAsia"/>
          <w:sz w:val="28"/>
          <w:szCs w:val="28"/>
          <w:lang w:val="eu-ES"/>
        </w:rPr>
        <w:t>《标准化工作导则</w:t>
      </w:r>
      <w:r>
        <w:rPr>
          <w:rFonts w:ascii="仿宋" w:eastAsia="仿宋" w:hAnsi="仿宋" w:cs="仿宋"/>
          <w:sz w:val="28"/>
          <w:szCs w:val="28"/>
          <w:lang w:val="eu-ES"/>
        </w:rPr>
        <w:t xml:space="preserve">  </w:t>
      </w:r>
      <w:r>
        <w:rPr>
          <w:rFonts w:ascii="仿宋" w:eastAsia="仿宋" w:hAnsi="仿宋" w:cs="仿宋" w:hint="eastAsia"/>
          <w:sz w:val="28"/>
          <w:szCs w:val="28"/>
          <w:lang w:val="eu-ES"/>
        </w:rPr>
        <w:t>第</w:t>
      </w:r>
      <w:r>
        <w:rPr>
          <w:rFonts w:ascii="仿宋" w:eastAsia="仿宋" w:hAnsi="仿宋" w:cs="仿宋"/>
          <w:sz w:val="28"/>
          <w:szCs w:val="28"/>
          <w:lang w:val="eu-ES"/>
        </w:rPr>
        <w:t>1</w:t>
      </w:r>
      <w:r>
        <w:rPr>
          <w:rFonts w:ascii="仿宋" w:eastAsia="仿宋" w:hAnsi="仿宋" w:cs="仿宋" w:hint="eastAsia"/>
          <w:sz w:val="28"/>
          <w:szCs w:val="28"/>
          <w:lang w:val="eu-ES"/>
        </w:rPr>
        <w:t>部分：标准的结构和编写》的要求。</w:t>
      </w:r>
    </w:p>
    <w:p w:rsidR="002620B9" w:rsidRDefault="002620B9">
      <w:pPr>
        <w:ind w:firstLineChars="200" w:firstLine="560"/>
        <w:rPr>
          <w:rFonts w:ascii="仿宋" w:eastAsia="仿宋" w:hAnsi="仿宋"/>
          <w:sz w:val="28"/>
          <w:szCs w:val="28"/>
          <w:lang w:val="eu-ES"/>
        </w:rPr>
      </w:pPr>
      <w:r>
        <w:rPr>
          <w:rFonts w:ascii="仿宋" w:eastAsia="仿宋" w:hAnsi="仿宋" w:cs="仿宋"/>
          <w:sz w:val="28"/>
          <w:szCs w:val="28"/>
          <w:lang w:val="eu-ES"/>
        </w:rPr>
        <w:t>3</w:t>
      </w:r>
      <w:r>
        <w:rPr>
          <w:rFonts w:ascii="仿宋" w:eastAsia="仿宋" w:hAnsi="仿宋" w:cs="仿宋" w:hint="eastAsia"/>
          <w:sz w:val="28"/>
          <w:szCs w:val="28"/>
          <w:lang w:val="eu-ES"/>
        </w:rPr>
        <w:t>、技术条款内容的编制遵循协商一致、共同使用、重复使用的原则。</w:t>
      </w:r>
    </w:p>
    <w:p w:rsidR="002620B9" w:rsidRDefault="002620B9">
      <w:pPr>
        <w:rPr>
          <w:rFonts w:ascii="仿宋" w:eastAsia="仿宋" w:hAnsi="仿宋"/>
          <w:b/>
          <w:bCs/>
          <w:sz w:val="28"/>
          <w:szCs w:val="28"/>
        </w:rPr>
      </w:pPr>
      <w:r>
        <w:rPr>
          <w:rFonts w:ascii="仿宋" w:eastAsia="仿宋" w:hAnsi="仿宋" w:cs="仿宋" w:hint="eastAsia"/>
          <w:b/>
          <w:bCs/>
          <w:sz w:val="28"/>
          <w:szCs w:val="28"/>
        </w:rPr>
        <w:t>（二）主要内容</w:t>
      </w:r>
    </w:p>
    <w:p w:rsidR="002620B9" w:rsidRDefault="002620B9">
      <w:pPr>
        <w:pStyle w:val="a8"/>
        <w:ind w:firstLine="560"/>
        <w:rPr>
          <w:rFonts w:ascii="仿宋" w:eastAsia="仿宋" w:hAnsi="仿宋" w:cs="Times New Roman"/>
          <w:kern w:val="2"/>
          <w:sz w:val="28"/>
          <w:szCs w:val="28"/>
        </w:rPr>
      </w:pPr>
      <w:r>
        <w:rPr>
          <w:rFonts w:ascii="仿宋" w:eastAsia="仿宋" w:hAnsi="仿宋" w:cs="仿宋" w:hint="eastAsia"/>
          <w:kern w:val="2"/>
          <w:sz w:val="28"/>
          <w:szCs w:val="28"/>
          <w:lang w:val="eu-ES"/>
        </w:rPr>
        <w:t>本标准对农贸市场经营管理的术语和定义、基本要求、人员管理、环境卫生管理、设施设备管理、经营管理、食品安全管理、应急管理、运营评价和持续改进</w:t>
      </w:r>
      <w:r>
        <w:rPr>
          <w:rFonts w:ascii="仿宋" w:eastAsia="仿宋" w:hAnsi="仿宋" w:cs="仿宋" w:hint="eastAsia"/>
          <w:kern w:val="2"/>
          <w:sz w:val="28"/>
          <w:szCs w:val="28"/>
        </w:rPr>
        <w:t>等关键技术指标作了统一的要求。并以此经营管理体系为基础，经多次深入调研、广泛征求意见、协商一致，融入了省内相关领域专家学者的。标准的技术条款具有一定的科学性、规范性、时效性，可规范我省农贸市场经营管理现状，保障老百姓入口食品安全，推动社区经济的增长。本标准适用于江西省行政区域内的农贸市场经营管理。</w:t>
      </w:r>
    </w:p>
    <w:p w:rsidR="002620B9" w:rsidRDefault="002620B9">
      <w:pPr>
        <w:spacing w:beforeLines="100" w:before="312"/>
        <w:rPr>
          <w:rFonts w:ascii="仿宋" w:eastAsia="仿宋" w:hAnsi="仿宋"/>
          <w:b/>
          <w:bCs/>
          <w:sz w:val="28"/>
          <w:szCs w:val="28"/>
        </w:rPr>
      </w:pPr>
      <w:r>
        <w:rPr>
          <w:rFonts w:ascii="仿宋" w:eastAsia="仿宋" w:hAnsi="仿宋" w:cs="仿宋" w:hint="eastAsia"/>
          <w:b/>
          <w:bCs/>
          <w:sz w:val="28"/>
          <w:szCs w:val="28"/>
        </w:rPr>
        <w:t>三、标准实施预期效益</w:t>
      </w:r>
    </w:p>
    <w:p w:rsidR="002620B9" w:rsidRDefault="002620B9">
      <w:pPr>
        <w:pStyle w:val="a8"/>
        <w:ind w:firstLine="560"/>
        <w:rPr>
          <w:rFonts w:ascii="仿宋" w:eastAsia="仿宋" w:hAnsi="仿宋" w:cs="Times New Roman"/>
          <w:kern w:val="2"/>
          <w:sz w:val="28"/>
          <w:szCs w:val="28"/>
        </w:rPr>
      </w:pPr>
      <w:r>
        <w:rPr>
          <w:rFonts w:ascii="仿宋" w:eastAsia="仿宋" w:hAnsi="仿宋" w:cs="仿宋" w:hint="eastAsia"/>
          <w:kern w:val="2"/>
          <w:sz w:val="28"/>
          <w:szCs w:val="28"/>
        </w:rPr>
        <w:t>该标准的发布实施，可进一步强化从农田到餐桌的全过程监管力度，提升老百姓入口食品质量安全保障水平，为增强我省广大人民群众食品消费的安全感提供了标准化技术支撑。同时，也能提升我省农贸市场规范治理和安全监管的水平。</w:t>
      </w:r>
    </w:p>
    <w:p w:rsidR="002620B9" w:rsidRDefault="002620B9">
      <w:pPr>
        <w:spacing w:beforeLines="100" w:before="312"/>
        <w:rPr>
          <w:rFonts w:ascii="仿宋" w:eastAsia="仿宋" w:hAnsi="仿宋"/>
          <w:b/>
          <w:bCs/>
          <w:sz w:val="28"/>
          <w:szCs w:val="28"/>
        </w:rPr>
      </w:pPr>
      <w:r>
        <w:rPr>
          <w:rFonts w:ascii="仿宋" w:eastAsia="仿宋" w:hAnsi="仿宋" w:cs="仿宋" w:hint="eastAsia"/>
          <w:b/>
          <w:bCs/>
          <w:sz w:val="28"/>
          <w:szCs w:val="28"/>
        </w:rPr>
        <w:t>四、贯彻标准的要求和措施建议</w:t>
      </w:r>
    </w:p>
    <w:p w:rsidR="002620B9" w:rsidRDefault="002620B9">
      <w:pPr>
        <w:pStyle w:val="a8"/>
        <w:ind w:firstLine="560"/>
        <w:rPr>
          <w:rFonts w:ascii="仿宋" w:eastAsia="仿宋" w:hAnsi="仿宋" w:cs="Times New Roman"/>
          <w:kern w:val="2"/>
          <w:sz w:val="28"/>
          <w:szCs w:val="28"/>
        </w:rPr>
      </w:pPr>
      <w:r>
        <w:rPr>
          <w:rFonts w:ascii="仿宋" w:eastAsia="仿宋" w:hAnsi="仿宋" w:cs="仿宋" w:hint="eastAsia"/>
          <w:sz w:val="28"/>
          <w:szCs w:val="28"/>
        </w:rPr>
        <w:t>该标准发布实施后，建议各级市场监管部门、农贸市场开办方、相关市场交易的单位和个人认真组织学习，就标准相关内容进行解读，使相关监管人员、从业人员了解标准、熟悉标准，对我省实现农贸市场食用农产品的安全经营具有重要指导意义。</w:t>
      </w:r>
    </w:p>
    <w:p w:rsidR="002620B9" w:rsidRDefault="002620B9">
      <w:pPr>
        <w:pStyle w:val="a8"/>
        <w:ind w:firstLineChars="400" w:firstLine="1124"/>
        <w:jc w:val="right"/>
        <w:rPr>
          <w:rFonts w:ascii="仿宋" w:eastAsia="仿宋" w:hAnsi="仿宋" w:cs="Times New Roman"/>
          <w:b/>
          <w:bCs/>
          <w:kern w:val="2"/>
          <w:sz w:val="28"/>
          <w:szCs w:val="28"/>
        </w:rPr>
      </w:pPr>
      <w:r>
        <w:rPr>
          <w:rFonts w:ascii="仿宋" w:eastAsia="仿宋" w:hAnsi="仿宋" w:cs="仿宋" w:hint="eastAsia"/>
          <w:b/>
          <w:bCs/>
          <w:kern w:val="2"/>
          <w:sz w:val="28"/>
          <w:szCs w:val="28"/>
        </w:rPr>
        <w:t>《农贸市场经营管理规范》地方标准起草组</w:t>
      </w:r>
    </w:p>
    <w:p w:rsidR="002620B9" w:rsidRDefault="002620B9">
      <w:pPr>
        <w:rPr>
          <w:rFonts w:ascii="仿宋" w:eastAsia="仿宋" w:hAnsi="仿宋" w:cs="仿宋"/>
          <w:b/>
          <w:bCs/>
          <w:sz w:val="28"/>
          <w:szCs w:val="28"/>
        </w:rPr>
      </w:pPr>
      <w:r>
        <w:rPr>
          <w:rFonts w:ascii="仿宋" w:eastAsia="仿宋" w:hAnsi="仿宋" w:cs="仿宋"/>
          <w:b/>
          <w:bCs/>
          <w:sz w:val="28"/>
          <w:szCs w:val="28"/>
        </w:rPr>
        <w:t xml:space="preserve">                                         2020.2.17</w:t>
      </w:r>
    </w:p>
    <w:p w:rsidR="002620B9" w:rsidRDefault="002620B9">
      <w:pPr>
        <w:spacing w:line="360" w:lineRule="auto"/>
        <w:ind w:firstLineChars="200" w:firstLine="560"/>
        <w:rPr>
          <w:rFonts w:ascii="仿宋" w:eastAsia="仿宋" w:hAnsi="仿宋"/>
          <w:color w:val="000000"/>
          <w:sz w:val="28"/>
          <w:szCs w:val="28"/>
          <w:lang w:val="eu-ES"/>
        </w:rPr>
      </w:pPr>
    </w:p>
    <w:p w:rsidR="002620B9" w:rsidRDefault="002620B9"/>
    <w:sectPr w:rsidR="002620B9" w:rsidSect="0035456D">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0B9" w:rsidRDefault="002620B9">
      <w:r>
        <w:separator/>
      </w:r>
    </w:p>
  </w:endnote>
  <w:endnote w:type="continuationSeparator" w:id="0">
    <w:p w:rsidR="002620B9" w:rsidRDefault="0026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0B9" w:rsidRDefault="002620B9">
    <w:pPr>
      <w:pStyle w:val="a3"/>
    </w:pPr>
    <w:r>
      <w:rPr>
        <w:noProof/>
      </w:rPr>
      <w:pict>
        <v:shapetype id="_x0000_t202" coordsize="21600,21600" o:spt="202" path="m,l,21600r21600,l21600,xe">
          <v:stroke joinstyle="miter"/>
          <v:path gradientshapeok="t" o:connecttype="rect"/>
        </v:shapetype>
        <v:shape id="文本框 2" o:spid="_x0000_s2049" type="#_x0000_t202" style="position:absolute;margin-left:0;margin-top:0;width:2in;height:2in;z-index:251659264;visibility:visible;mso-wrap-style:none;mso-position-horizontal:center;mso-position-horizontal-relative:margin" filled="f" stroked="f" strokeweight=".5pt">
          <v:textbox style="mso-fit-shape-to-text:t" inset="0,0,0,0">
            <w:txbxContent>
              <w:p w:rsidR="002620B9" w:rsidRDefault="002620B9">
                <w:pPr>
                  <w:pStyle w:val="a3"/>
                </w:pPr>
                <w:r>
                  <w:fldChar w:fldCharType="begin"/>
                </w:r>
                <w:r>
                  <w:instrText xml:space="preserve"> PAGE  \* MERGEFORMAT </w:instrText>
                </w:r>
                <w:r>
                  <w:fldChar w:fldCharType="separate"/>
                </w:r>
                <w:r>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0B9" w:rsidRDefault="002620B9">
      <w:r>
        <w:separator/>
      </w:r>
    </w:p>
  </w:footnote>
  <w:footnote w:type="continuationSeparator" w:id="0">
    <w:p w:rsidR="002620B9" w:rsidRDefault="00262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0B9" w:rsidRDefault="002620B9">
    <w:pPr>
      <w:pStyle w:val="a5"/>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A3C1E"/>
    <w:multiLevelType w:val="multilevel"/>
    <w:tmpl w:val="388A3C1E"/>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7F95F7E"/>
    <w:multiLevelType w:val="multilevel"/>
    <w:tmpl w:val="47F95F7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C9C613E"/>
    <w:multiLevelType w:val="singleLevel"/>
    <w:tmpl w:val="5C9C613E"/>
    <w:lvl w:ilvl="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36D7A"/>
    <w:rsid w:val="002620B9"/>
    <w:rsid w:val="0035456D"/>
    <w:rsid w:val="00636D7A"/>
    <w:rsid w:val="0072212E"/>
    <w:rsid w:val="00CD4D75"/>
    <w:rsid w:val="0C9E5EDC"/>
    <w:rsid w:val="0D616550"/>
    <w:rsid w:val="175E344B"/>
    <w:rsid w:val="4E84599D"/>
    <w:rsid w:val="772F6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4D620629-724C-458E-9327-400C9FBE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3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character" w:customStyle="1" w:styleId="a4">
    <w:name w:val="页脚 字符"/>
    <w:basedOn w:val="a0"/>
    <w:link w:val="a3"/>
    <w:uiPriority w:val="99"/>
    <w:semiHidden/>
    <w:rsid w:val="00A85734"/>
    <w:rPr>
      <w:rFonts w:ascii="Times New Roman" w:hAnsi="Times New Roman"/>
      <w:sz w:val="18"/>
      <w:szCs w:val="18"/>
    </w:rPr>
  </w:style>
  <w:style w:type="paragraph" w:styleId="a5">
    <w:name w:val="header"/>
    <w:basedOn w:val="a"/>
    <w:link w:val="a6"/>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a6">
    <w:name w:val="页眉 字符"/>
    <w:basedOn w:val="a0"/>
    <w:link w:val="a5"/>
    <w:uiPriority w:val="99"/>
    <w:semiHidden/>
    <w:rsid w:val="00A85734"/>
    <w:rPr>
      <w:rFonts w:ascii="Times New Roman" w:hAnsi="Times New Roman"/>
      <w:sz w:val="18"/>
      <w:szCs w:val="18"/>
    </w:rPr>
  </w:style>
  <w:style w:type="paragraph" w:styleId="a7">
    <w:name w:val="List Paragraph"/>
    <w:basedOn w:val="a"/>
    <w:uiPriority w:val="99"/>
    <w:qFormat/>
    <w:pPr>
      <w:ind w:firstLineChars="200" w:firstLine="420"/>
    </w:pPr>
  </w:style>
  <w:style w:type="paragraph" w:customStyle="1" w:styleId="a8">
    <w:name w:val="段"/>
    <w:uiPriority w:val="99"/>
    <w:pPr>
      <w:tabs>
        <w:tab w:val="center" w:pos="4201"/>
        <w:tab w:val="right" w:leader="dot" w:pos="9298"/>
      </w:tabs>
      <w:autoSpaceDE w:val="0"/>
      <w:autoSpaceDN w:val="0"/>
      <w:ind w:firstLineChars="200" w:firstLine="420"/>
      <w:jc w:val="both"/>
    </w:pPr>
    <w:rPr>
      <w:rFonts w:ascii="宋体" w:hAnsi="Times New Roman"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Lenovo</cp:lastModifiedBy>
  <cp:revision>2</cp:revision>
  <dcterms:created xsi:type="dcterms:W3CDTF">2020-02-18T00:58:00Z</dcterms:created>
  <dcterms:modified xsi:type="dcterms:W3CDTF">2020-02-18T07:55:00Z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